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1"/>
        <w:tblW w:w="0" w:type="auto"/>
        <w:tblLook w:val="04A0" w:firstRow="1" w:lastRow="0" w:firstColumn="1" w:lastColumn="0" w:noHBand="0" w:noVBand="1"/>
      </w:tblPr>
      <w:tblGrid>
        <w:gridCol w:w="9350"/>
      </w:tblGrid>
      <w:tr w:rsidR="00752C46" w:rsidRPr="00752C46" w:rsidTr="00B876B6">
        <w:tc>
          <w:tcPr>
            <w:tcW w:w="95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tbl>
            <w:tblPr>
              <w:tblStyle w:val="MediumList1-Accent4"/>
              <w:tblpPr w:leftFromText="180" w:rightFromText="180" w:vertAnchor="text" w:horzAnchor="margin" w:tblpYSpec="center"/>
              <w:tblOverlap w:val="never"/>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6896"/>
              <w:gridCol w:w="2228"/>
            </w:tblGrid>
            <w:tr w:rsidR="00752C46" w:rsidRPr="00752C46" w:rsidTr="00B876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left w:val="dashed" w:sz="4" w:space="0" w:color="auto"/>
                    <w:right w:val="dashed" w:sz="4" w:space="0" w:color="auto"/>
                  </w:tcBorders>
                  <w:hideMark/>
                </w:tcPr>
                <w:p w:rsidR="00752C46" w:rsidRPr="00752C46" w:rsidRDefault="00752C46" w:rsidP="00752C46">
                  <w:pPr>
                    <w:jc w:val="center"/>
                    <w:rPr>
                      <w:rFonts w:ascii="Nastaliq" w:hAnsi="Nastaliq" w:cs="Nastaliq"/>
                      <w:sz w:val="40"/>
                      <w:szCs w:val="40"/>
                      <w:lang w:bidi="fa-IR"/>
                    </w:rPr>
                  </w:pPr>
                  <w:bookmarkStart w:id="0" w:name="OLE_LINK1"/>
                  <w:bookmarkStart w:id="1" w:name="OLE_LINK2"/>
                  <w:bookmarkStart w:id="2" w:name="OLE_LINK3"/>
                  <w:r>
                    <w:rPr>
                      <w:rFonts w:ascii="Nastaliq" w:hAnsi="Nastaliq" w:cs="Nastaliq" w:hint="cs"/>
                      <w:sz w:val="40"/>
                      <w:szCs w:val="40"/>
                      <w:rtl/>
                      <w:lang w:bidi="fa-IR"/>
                    </w:rPr>
                    <w:t>گزارش وضعیت اقلیم، آب و کشاورزی کشور اسپانیا</w:t>
                  </w:r>
                </w:p>
              </w:tc>
              <w:tc>
                <w:tcPr>
                  <w:tcW w:w="2267" w:type="dxa"/>
                  <w:tcBorders>
                    <w:left w:val="dashed" w:sz="4" w:space="0" w:color="auto"/>
                    <w:right w:val="dashed" w:sz="4" w:space="0" w:color="auto"/>
                  </w:tcBorders>
                  <w:hideMark/>
                </w:tcPr>
                <w:p w:rsidR="00752C46" w:rsidRPr="00752C46" w:rsidRDefault="00752C46" w:rsidP="00752C46">
                  <w:pPr>
                    <w:jc w:val="center"/>
                    <w:cnfStyle w:val="100000000000" w:firstRow="1" w:lastRow="0" w:firstColumn="0" w:lastColumn="0" w:oddVBand="0" w:evenVBand="0" w:oddHBand="0" w:evenHBand="0" w:firstRowFirstColumn="0" w:firstRowLastColumn="0" w:lastRowFirstColumn="0" w:lastRowLastColumn="0"/>
                    <w:rPr>
                      <w:rFonts w:ascii="Nastaliq" w:hAnsi="Nastaliq" w:cs="Nastaliq"/>
                      <w:sz w:val="40"/>
                      <w:szCs w:val="40"/>
                      <w:lang w:bidi="fa-IR"/>
                    </w:rPr>
                  </w:pPr>
                  <w:r w:rsidRPr="00752C46">
                    <w:rPr>
                      <w:rFonts w:ascii="Nastaliq" w:hAnsi="Nastaliq" w:cs="Nastaliq"/>
                      <w:sz w:val="40"/>
                      <w:szCs w:val="40"/>
                      <w:rtl/>
                      <w:lang w:bidi="fa-IR"/>
                    </w:rPr>
                    <w:t>عنوان گزارش</w:t>
                  </w:r>
                </w:p>
              </w:tc>
            </w:tr>
            <w:tr w:rsidR="00752C46" w:rsidRPr="00752C46" w:rsidTr="00B876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dashed" w:sz="4" w:space="0" w:color="auto"/>
                    <w:left w:val="dashed" w:sz="4" w:space="0" w:color="auto"/>
                    <w:bottom w:val="dashed" w:sz="4" w:space="0" w:color="auto"/>
                    <w:right w:val="dashed" w:sz="4" w:space="0" w:color="auto"/>
                  </w:tcBorders>
                  <w:hideMark/>
                </w:tcPr>
                <w:p w:rsidR="00752C46" w:rsidRPr="00752C46" w:rsidRDefault="00752C46" w:rsidP="00752C46">
                  <w:pPr>
                    <w:jc w:val="center"/>
                    <w:rPr>
                      <w:rFonts w:ascii="Nastaliq" w:hAnsi="Nastaliq" w:cs="Nastaliq"/>
                      <w:sz w:val="40"/>
                      <w:szCs w:val="40"/>
                      <w:rtl/>
                      <w:lang w:bidi="fa-IR"/>
                    </w:rPr>
                  </w:pPr>
                  <w:r w:rsidRPr="00752C46">
                    <w:rPr>
                      <w:rFonts w:ascii="Nastaliq" w:hAnsi="Nastaliq" w:cs="Nastaliq" w:hint="cs"/>
                      <w:sz w:val="40"/>
                      <w:szCs w:val="40"/>
                      <w:rtl/>
                      <w:lang w:bidi="fa-IR"/>
                    </w:rPr>
                    <w:t>مرکز ملی مطالعات راهبردی کشاورزی و آب اتاق ایران</w:t>
                  </w:r>
                </w:p>
              </w:tc>
              <w:tc>
                <w:tcPr>
                  <w:tcW w:w="2267" w:type="dxa"/>
                  <w:tcBorders>
                    <w:top w:val="dashed" w:sz="4" w:space="0" w:color="auto"/>
                    <w:left w:val="dashed" w:sz="4" w:space="0" w:color="auto"/>
                    <w:bottom w:val="dashed" w:sz="4" w:space="0" w:color="auto"/>
                    <w:right w:val="dashed" w:sz="4" w:space="0" w:color="auto"/>
                  </w:tcBorders>
                  <w:hideMark/>
                </w:tcPr>
                <w:p w:rsidR="00752C46" w:rsidRPr="00752C46" w:rsidRDefault="00752C46" w:rsidP="00752C46">
                  <w:pPr>
                    <w:jc w:val="center"/>
                    <w:cnfStyle w:val="000000100000" w:firstRow="0" w:lastRow="0" w:firstColumn="0" w:lastColumn="0" w:oddVBand="0" w:evenVBand="0" w:oddHBand="1" w:evenHBand="0" w:firstRowFirstColumn="0" w:firstRowLastColumn="0" w:lastRowFirstColumn="0" w:lastRowLastColumn="0"/>
                    <w:rPr>
                      <w:rFonts w:ascii="Nastaliq" w:hAnsi="Nastaliq" w:cs="Nastaliq"/>
                      <w:sz w:val="40"/>
                      <w:szCs w:val="40"/>
                      <w:lang w:bidi="fa-IR"/>
                    </w:rPr>
                  </w:pPr>
                  <w:r w:rsidRPr="00752C46">
                    <w:rPr>
                      <w:rFonts w:ascii="Nastaliq" w:hAnsi="Nastaliq" w:cs="Nastaliq"/>
                      <w:sz w:val="40"/>
                      <w:szCs w:val="40"/>
                      <w:rtl/>
                      <w:lang w:bidi="fa-IR"/>
                    </w:rPr>
                    <w:t>واحد تهیه کننده</w:t>
                  </w:r>
                </w:p>
              </w:tc>
            </w:tr>
            <w:tr w:rsidR="00752C46" w:rsidRPr="00752C46" w:rsidTr="00B876B6">
              <w:tc>
                <w:tcPr>
                  <w:cnfStyle w:val="001000000000" w:firstRow="0" w:lastRow="0" w:firstColumn="1" w:lastColumn="0" w:oddVBand="0" w:evenVBand="0" w:oddHBand="0" w:evenHBand="0" w:firstRowFirstColumn="0" w:firstRowLastColumn="0" w:lastRowFirstColumn="0" w:lastRowLastColumn="0"/>
                  <w:tcW w:w="7083" w:type="dxa"/>
                  <w:tcBorders>
                    <w:top w:val="dashed" w:sz="4" w:space="0" w:color="auto"/>
                    <w:left w:val="dashed" w:sz="4" w:space="0" w:color="auto"/>
                    <w:bottom w:val="dashed" w:sz="4" w:space="0" w:color="auto"/>
                    <w:right w:val="dashed" w:sz="4" w:space="0" w:color="auto"/>
                  </w:tcBorders>
                  <w:hideMark/>
                </w:tcPr>
                <w:p w:rsidR="00752C46" w:rsidRPr="00752C46" w:rsidRDefault="00752C46" w:rsidP="00752C46">
                  <w:pPr>
                    <w:jc w:val="center"/>
                    <w:rPr>
                      <w:rFonts w:ascii="Nastaliq" w:hAnsi="Nastaliq" w:cs="Nastaliq"/>
                      <w:sz w:val="40"/>
                      <w:szCs w:val="40"/>
                      <w:lang w:bidi="fa-IR"/>
                    </w:rPr>
                  </w:pPr>
                  <w:r>
                    <w:rPr>
                      <w:rFonts w:ascii="Nastaliq" w:hAnsi="Nastaliq" w:cs="Nastaliq" w:hint="cs"/>
                      <w:sz w:val="40"/>
                      <w:szCs w:val="40"/>
                      <w:rtl/>
                      <w:lang w:bidi="fa-IR"/>
                    </w:rPr>
                    <w:t>1394</w:t>
                  </w:r>
                </w:p>
              </w:tc>
              <w:tc>
                <w:tcPr>
                  <w:tcW w:w="2267" w:type="dxa"/>
                  <w:tcBorders>
                    <w:top w:val="dashed" w:sz="4" w:space="0" w:color="auto"/>
                    <w:left w:val="dashed" w:sz="4" w:space="0" w:color="auto"/>
                    <w:bottom w:val="dashed" w:sz="4" w:space="0" w:color="auto"/>
                    <w:right w:val="dashed" w:sz="4" w:space="0" w:color="auto"/>
                  </w:tcBorders>
                  <w:hideMark/>
                </w:tcPr>
                <w:p w:rsidR="00752C46" w:rsidRPr="00752C46" w:rsidRDefault="00752C46" w:rsidP="00752C46">
                  <w:pPr>
                    <w:jc w:val="center"/>
                    <w:cnfStyle w:val="000000000000" w:firstRow="0" w:lastRow="0" w:firstColumn="0" w:lastColumn="0" w:oddVBand="0" w:evenVBand="0" w:oddHBand="0" w:evenHBand="0" w:firstRowFirstColumn="0" w:firstRowLastColumn="0" w:lastRowFirstColumn="0" w:lastRowLastColumn="0"/>
                    <w:rPr>
                      <w:rFonts w:ascii="Nastaliq" w:hAnsi="Nastaliq" w:cs="Nastaliq"/>
                      <w:sz w:val="40"/>
                      <w:szCs w:val="40"/>
                      <w:lang w:bidi="fa-IR"/>
                    </w:rPr>
                  </w:pPr>
                  <w:r w:rsidRPr="00752C46">
                    <w:rPr>
                      <w:rFonts w:ascii="Nastaliq" w:hAnsi="Nastaliq" w:cs="Nastaliq"/>
                      <w:sz w:val="40"/>
                      <w:szCs w:val="40"/>
                      <w:rtl/>
                      <w:lang w:bidi="fa-IR"/>
                    </w:rPr>
                    <w:t>تاریخ صدور نسخه</w:t>
                  </w:r>
                </w:p>
              </w:tc>
            </w:tr>
            <w:tr w:rsidR="00752C46" w:rsidRPr="00752C46" w:rsidTr="00B876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dashed" w:sz="4" w:space="0" w:color="auto"/>
                    <w:left w:val="dashed" w:sz="4" w:space="0" w:color="auto"/>
                    <w:bottom w:val="dashed" w:sz="4" w:space="0" w:color="auto"/>
                    <w:right w:val="dashed" w:sz="4" w:space="0" w:color="auto"/>
                  </w:tcBorders>
                  <w:hideMark/>
                </w:tcPr>
                <w:p w:rsidR="00752C46" w:rsidRPr="00752C46" w:rsidRDefault="00752C46" w:rsidP="00752C46">
                  <w:pPr>
                    <w:jc w:val="center"/>
                    <w:rPr>
                      <w:rFonts w:ascii="Nastaliq" w:hAnsi="Nastaliq" w:cs="Nastaliq"/>
                      <w:sz w:val="40"/>
                      <w:szCs w:val="40"/>
                      <w:lang w:bidi="fa-IR"/>
                    </w:rPr>
                  </w:pPr>
                  <w:r w:rsidRPr="00752C46">
                    <w:rPr>
                      <w:rFonts w:ascii="Nastaliq" w:hAnsi="Nastaliq" w:cs="Nastaliq"/>
                      <w:sz w:val="40"/>
                      <w:szCs w:val="40"/>
                      <w:rtl/>
                      <w:lang w:bidi="fa-IR"/>
                    </w:rPr>
                    <w:t>1</w:t>
                  </w:r>
                </w:p>
              </w:tc>
              <w:tc>
                <w:tcPr>
                  <w:tcW w:w="2267" w:type="dxa"/>
                  <w:tcBorders>
                    <w:top w:val="dashed" w:sz="4" w:space="0" w:color="auto"/>
                    <w:left w:val="dashed" w:sz="4" w:space="0" w:color="auto"/>
                    <w:bottom w:val="dashed" w:sz="4" w:space="0" w:color="auto"/>
                    <w:right w:val="dashed" w:sz="4" w:space="0" w:color="auto"/>
                  </w:tcBorders>
                  <w:hideMark/>
                </w:tcPr>
                <w:p w:rsidR="00752C46" w:rsidRPr="00752C46" w:rsidRDefault="00752C46" w:rsidP="00752C46">
                  <w:pPr>
                    <w:jc w:val="center"/>
                    <w:cnfStyle w:val="000000100000" w:firstRow="0" w:lastRow="0" w:firstColumn="0" w:lastColumn="0" w:oddVBand="0" w:evenVBand="0" w:oddHBand="1" w:evenHBand="0" w:firstRowFirstColumn="0" w:firstRowLastColumn="0" w:lastRowFirstColumn="0" w:lastRowLastColumn="0"/>
                    <w:rPr>
                      <w:rFonts w:ascii="Nastaliq" w:hAnsi="Nastaliq" w:cs="Nastaliq"/>
                      <w:sz w:val="40"/>
                      <w:szCs w:val="40"/>
                      <w:lang w:bidi="fa-IR"/>
                    </w:rPr>
                  </w:pPr>
                  <w:r w:rsidRPr="00752C46">
                    <w:rPr>
                      <w:rFonts w:ascii="Nastaliq" w:hAnsi="Nastaliq" w:cs="Nastaliq"/>
                      <w:sz w:val="40"/>
                      <w:szCs w:val="40"/>
                      <w:rtl/>
                      <w:lang w:bidi="fa-IR"/>
                    </w:rPr>
                    <w:t>شماره نسخه</w:t>
                  </w:r>
                </w:p>
              </w:tc>
            </w:tr>
            <w:tr w:rsidR="00752C46" w:rsidRPr="00752C46" w:rsidTr="00B876B6">
              <w:tc>
                <w:tcPr>
                  <w:cnfStyle w:val="001000000000" w:firstRow="0" w:lastRow="0" w:firstColumn="1" w:lastColumn="0" w:oddVBand="0" w:evenVBand="0" w:oddHBand="0" w:evenHBand="0" w:firstRowFirstColumn="0" w:firstRowLastColumn="0" w:lastRowFirstColumn="0" w:lastRowLastColumn="0"/>
                  <w:tcW w:w="7083" w:type="dxa"/>
                  <w:tcBorders>
                    <w:top w:val="dashed" w:sz="4" w:space="0" w:color="auto"/>
                    <w:left w:val="dashed" w:sz="4" w:space="0" w:color="auto"/>
                    <w:bottom w:val="dashed" w:sz="4" w:space="0" w:color="auto"/>
                    <w:right w:val="dashed" w:sz="4" w:space="0" w:color="auto"/>
                  </w:tcBorders>
                  <w:hideMark/>
                </w:tcPr>
                <w:p w:rsidR="00752C46" w:rsidRPr="00752C46" w:rsidRDefault="00752C46" w:rsidP="00752C46">
                  <w:pPr>
                    <w:jc w:val="center"/>
                    <w:rPr>
                      <w:rFonts w:ascii="Nastaliq" w:hAnsi="Nastaliq" w:cs="Nastaliq"/>
                      <w:sz w:val="40"/>
                      <w:szCs w:val="40"/>
                      <w:lang w:bidi="fa-IR"/>
                    </w:rPr>
                  </w:pPr>
                  <w:r>
                    <w:rPr>
                      <w:rFonts w:ascii="Nastaliq" w:hAnsi="Nastaliq" w:cs="Nastaliq" w:hint="cs"/>
                      <w:sz w:val="40"/>
                      <w:szCs w:val="40"/>
                      <w:rtl/>
                      <w:lang w:bidi="fa-IR"/>
                    </w:rPr>
                    <w:t>77</w:t>
                  </w:r>
                  <w:bookmarkStart w:id="3" w:name="_GoBack"/>
                  <w:bookmarkEnd w:id="3"/>
                </w:p>
              </w:tc>
              <w:tc>
                <w:tcPr>
                  <w:tcW w:w="2267" w:type="dxa"/>
                  <w:tcBorders>
                    <w:top w:val="dashed" w:sz="4" w:space="0" w:color="auto"/>
                    <w:left w:val="dashed" w:sz="4" w:space="0" w:color="auto"/>
                    <w:bottom w:val="dashed" w:sz="4" w:space="0" w:color="auto"/>
                    <w:right w:val="dashed" w:sz="4" w:space="0" w:color="auto"/>
                  </w:tcBorders>
                  <w:hideMark/>
                </w:tcPr>
                <w:p w:rsidR="00752C46" w:rsidRPr="00752C46" w:rsidRDefault="00752C46" w:rsidP="00752C46">
                  <w:pPr>
                    <w:jc w:val="center"/>
                    <w:cnfStyle w:val="000000000000" w:firstRow="0" w:lastRow="0" w:firstColumn="0" w:lastColumn="0" w:oddVBand="0" w:evenVBand="0" w:oddHBand="0" w:evenHBand="0" w:firstRowFirstColumn="0" w:firstRowLastColumn="0" w:lastRowFirstColumn="0" w:lastRowLastColumn="0"/>
                    <w:rPr>
                      <w:rFonts w:ascii="Nastaliq" w:hAnsi="Nastaliq" w:cs="Nastaliq"/>
                      <w:sz w:val="40"/>
                      <w:szCs w:val="40"/>
                      <w:lang w:bidi="fa-IR"/>
                    </w:rPr>
                  </w:pPr>
                  <w:r w:rsidRPr="00752C46">
                    <w:rPr>
                      <w:rFonts w:ascii="Nastaliq" w:hAnsi="Nastaliq" w:cs="Nastaliq"/>
                      <w:sz w:val="40"/>
                      <w:szCs w:val="40"/>
                      <w:rtl/>
                      <w:lang w:bidi="fa-IR"/>
                    </w:rPr>
                    <w:t>تعداد صفحات</w:t>
                  </w:r>
                </w:p>
              </w:tc>
            </w:tr>
            <w:tr w:rsidR="00752C46" w:rsidRPr="00752C46" w:rsidTr="00B876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dashed" w:sz="4" w:space="0" w:color="auto"/>
                    <w:left w:val="dashed" w:sz="4" w:space="0" w:color="auto"/>
                    <w:bottom w:val="dashed" w:sz="4" w:space="0" w:color="auto"/>
                    <w:right w:val="dashed" w:sz="4" w:space="0" w:color="auto"/>
                  </w:tcBorders>
                  <w:hideMark/>
                </w:tcPr>
                <w:p w:rsidR="00752C46" w:rsidRPr="00752C46" w:rsidRDefault="00752C46" w:rsidP="00752C46">
                  <w:pPr>
                    <w:bidi/>
                    <w:jc w:val="both"/>
                    <w:rPr>
                      <w:rFonts w:ascii="Nastaliq" w:hAnsi="Nastaliq" w:cs="Nastaliq"/>
                      <w:sz w:val="40"/>
                      <w:szCs w:val="40"/>
                      <w:lang w:bidi="fa-IR"/>
                    </w:rPr>
                  </w:pPr>
                  <w:r w:rsidRPr="00752C46">
                    <w:rPr>
                      <w:rFonts w:ascii="Nastaliq" w:hAnsi="Nastaliq" w:cs="Nastaliq"/>
                      <w:sz w:val="40"/>
                      <w:szCs w:val="40"/>
                      <w:rtl/>
                      <w:lang w:bidi="fa-IR"/>
                    </w:rPr>
                    <w:t xml:space="preserve">                                                                                قابل استناد             </w:t>
                  </w:r>
                  <w:r w:rsidRPr="00752C46">
                    <w:rPr>
                      <w:rFonts w:ascii="Nastaliq" w:hAnsi="Nastaliq" w:cs="Nastaliq" w:hint="cs"/>
                      <w:sz w:val="40"/>
                      <w:szCs w:val="40"/>
                      <w:rtl/>
                      <w:lang w:bidi="fa-IR"/>
                    </w:rPr>
                    <w:t>یا غیرقابل انتشار</w:t>
                  </w:r>
                  <w:r w:rsidRPr="00752C46">
                    <w:rPr>
                      <w:rFonts w:ascii="Nastaliq" w:hAnsi="Nastaliq" w:cs="Nastaliq"/>
                      <w:sz w:val="40"/>
                      <w:szCs w:val="40"/>
                      <w:rtl/>
                      <w:lang w:bidi="fa-IR"/>
                    </w:rPr>
                    <w:t xml:space="preserve">                                                                  </w:t>
                  </w:r>
                </w:p>
              </w:tc>
              <w:tc>
                <w:tcPr>
                  <w:tcW w:w="2267" w:type="dxa"/>
                  <w:tcBorders>
                    <w:top w:val="dashed" w:sz="4" w:space="0" w:color="auto"/>
                    <w:left w:val="dashed" w:sz="4" w:space="0" w:color="auto"/>
                    <w:bottom w:val="dashed" w:sz="4" w:space="0" w:color="auto"/>
                    <w:right w:val="dashed" w:sz="4" w:space="0" w:color="auto"/>
                  </w:tcBorders>
                  <w:hideMark/>
                </w:tcPr>
                <w:p w:rsidR="00752C46" w:rsidRPr="00752C46" w:rsidRDefault="00752C46" w:rsidP="00752C46">
                  <w:pPr>
                    <w:jc w:val="center"/>
                    <w:cnfStyle w:val="000000100000" w:firstRow="0" w:lastRow="0" w:firstColumn="0" w:lastColumn="0" w:oddVBand="0" w:evenVBand="0" w:oddHBand="1" w:evenHBand="0" w:firstRowFirstColumn="0" w:firstRowLastColumn="0" w:lastRowFirstColumn="0" w:lastRowLastColumn="0"/>
                    <w:rPr>
                      <w:rFonts w:ascii="Nastaliq" w:hAnsi="Nastaliq" w:cs="Nastaliq"/>
                      <w:sz w:val="40"/>
                      <w:szCs w:val="40"/>
                      <w:lang w:bidi="fa-IR"/>
                    </w:rPr>
                  </w:pPr>
                  <w:r w:rsidRPr="00752C46">
                    <w:rPr>
                      <w:rFonts w:ascii="Nastaliq" w:hAnsi="Nastaliq" w:cs="Nastaliq"/>
                      <w:sz w:val="40"/>
                      <w:szCs w:val="40"/>
                      <w:rtl/>
                      <w:lang w:bidi="fa-IR"/>
                    </w:rPr>
                    <w:t>طبقه بندی</w:t>
                  </w:r>
                </w:p>
              </w:tc>
            </w:tr>
            <w:bookmarkEnd w:id="0"/>
            <w:bookmarkEnd w:id="1"/>
            <w:bookmarkEnd w:id="2"/>
          </w:tbl>
          <w:p w:rsidR="00752C46" w:rsidRPr="00752C46" w:rsidRDefault="00752C46" w:rsidP="00752C46">
            <w:pPr>
              <w:jc w:val="center"/>
              <w:rPr>
                <w:rFonts w:ascii="Nastaliq" w:hAnsi="Nastaliq" w:cs="Nastaliq"/>
                <w:sz w:val="40"/>
                <w:szCs w:val="40"/>
                <w:lang w:bidi="fa-IR"/>
              </w:rPr>
            </w:pPr>
          </w:p>
        </w:tc>
      </w:tr>
      <w:tr w:rsidR="00752C46" w:rsidRPr="00752C46" w:rsidTr="00B876B6">
        <w:tc>
          <w:tcPr>
            <w:tcW w:w="95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tbl>
            <w:tblPr>
              <w:tblStyle w:val="TableGrid1"/>
              <w:tblpPr w:leftFromText="180" w:rightFromText="180" w:horzAnchor="margin" w:tblpY="427"/>
              <w:tblOverlap w:val="never"/>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4563"/>
              <w:gridCol w:w="4561"/>
            </w:tblGrid>
            <w:tr w:rsidR="00752C46" w:rsidRPr="00752C46" w:rsidTr="00B876B6">
              <w:tc>
                <w:tcPr>
                  <w:tcW w:w="4675" w:type="dxa"/>
                  <w:tcBorders>
                    <w:top w:val="dashed" w:sz="4" w:space="0" w:color="auto"/>
                    <w:left w:val="dashed" w:sz="4" w:space="0" w:color="auto"/>
                    <w:bottom w:val="dashed" w:sz="4" w:space="0" w:color="auto"/>
                    <w:right w:val="dashed" w:sz="4" w:space="0" w:color="auto"/>
                  </w:tcBorders>
                  <w:shd w:val="clear" w:color="auto" w:fill="E5B8B7" w:themeFill="accent2" w:themeFillTint="66"/>
                  <w:hideMark/>
                </w:tcPr>
                <w:p w:rsidR="00752C46" w:rsidRPr="00752C46" w:rsidRDefault="00752C46" w:rsidP="00752C46">
                  <w:pPr>
                    <w:jc w:val="center"/>
                    <w:rPr>
                      <w:rFonts w:ascii="Nastaliq" w:hAnsi="Nastaliq" w:cs="Nastaliq"/>
                      <w:sz w:val="40"/>
                      <w:szCs w:val="40"/>
                      <w:lang w:bidi="fa-IR"/>
                    </w:rPr>
                  </w:pPr>
                  <w:r w:rsidRPr="00752C46">
                    <w:rPr>
                      <w:rFonts w:ascii="Nastaliq" w:hAnsi="Nastaliq" w:cs="Nastaliq"/>
                      <w:sz w:val="40"/>
                      <w:szCs w:val="40"/>
                      <w:rtl/>
                      <w:lang w:bidi="fa-IR"/>
                    </w:rPr>
                    <w:t>مسئول تأیید کننده</w:t>
                  </w:r>
                </w:p>
              </w:tc>
              <w:tc>
                <w:tcPr>
                  <w:tcW w:w="4675" w:type="dxa"/>
                  <w:tcBorders>
                    <w:top w:val="dashed" w:sz="4" w:space="0" w:color="auto"/>
                    <w:left w:val="dashed" w:sz="4" w:space="0" w:color="auto"/>
                    <w:bottom w:val="dashed" w:sz="4" w:space="0" w:color="auto"/>
                    <w:right w:val="dashed" w:sz="4" w:space="0" w:color="auto"/>
                  </w:tcBorders>
                  <w:shd w:val="clear" w:color="auto" w:fill="E5B8B7" w:themeFill="accent2" w:themeFillTint="66"/>
                  <w:hideMark/>
                </w:tcPr>
                <w:p w:rsidR="00752C46" w:rsidRPr="00752C46" w:rsidRDefault="00752C46" w:rsidP="00752C46">
                  <w:pPr>
                    <w:jc w:val="center"/>
                    <w:rPr>
                      <w:rFonts w:ascii="Nastaliq" w:hAnsi="Nastaliq" w:cs="Nastaliq"/>
                      <w:sz w:val="40"/>
                      <w:szCs w:val="40"/>
                      <w:lang w:bidi="fa-IR"/>
                    </w:rPr>
                  </w:pPr>
                  <w:r w:rsidRPr="00752C46">
                    <w:rPr>
                      <w:rFonts w:ascii="Nastaliq" w:hAnsi="Nastaliq" w:cs="Nastaliq"/>
                      <w:sz w:val="40"/>
                      <w:szCs w:val="40"/>
                      <w:rtl/>
                      <w:lang w:bidi="fa-IR"/>
                    </w:rPr>
                    <w:t>مسئول تهیه کننده</w:t>
                  </w:r>
                </w:p>
              </w:tc>
            </w:tr>
            <w:tr w:rsidR="00752C46" w:rsidRPr="00752C46" w:rsidTr="00B876B6">
              <w:tc>
                <w:tcPr>
                  <w:tcW w:w="4675" w:type="dxa"/>
                  <w:tcBorders>
                    <w:top w:val="dashed" w:sz="4" w:space="0" w:color="auto"/>
                    <w:left w:val="dashed" w:sz="4" w:space="0" w:color="auto"/>
                    <w:bottom w:val="dashed" w:sz="4" w:space="0" w:color="auto"/>
                    <w:right w:val="dashed" w:sz="4" w:space="0" w:color="auto"/>
                  </w:tcBorders>
                </w:tcPr>
                <w:p w:rsidR="00752C46" w:rsidRPr="00752C46" w:rsidRDefault="00752C46" w:rsidP="00752C46">
                  <w:pPr>
                    <w:jc w:val="center"/>
                    <w:rPr>
                      <w:rFonts w:ascii="Nastaliq" w:hAnsi="Nastaliq" w:cs="Nastaliq"/>
                      <w:sz w:val="40"/>
                      <w:szCs w:val="40"/>
                      <w:lang w:bidi="fa-IR"/>
                    </w:rPr>
                  </w:pPr>
                  <w:r w:rsidRPr="00752C46">
                    <w:rPr>
                      <w:rFonts w:ascii="Nastaliq" w:hAnsi="Nastaliq" w:cs="Nastaliq" w:hint="cs"/>
                      <w:sz w:val="40"/>
                      <w:szCs w:val="40"/>
                      <w:rtl/>
                      <w:lang w:bidi="fa-IR"/>
                    </w:rPr>
                    <w:t>مهندس عباس کشاورز- مهندس محمدحسین شریعتمدار</w:t>
                  </w:r>
                </w:p>
              </w:tc>
              <w:tc>
                <w:tcPr>
                  <w:tcW w:w="4675" w:type="dxa"/>
                  <w:tcBorders>
                    <w:top w:val="dashed" w:sz="4" w:space="0" w:color="auto"/>
                    <w:left w:val="dashed" w:sz="4" w:space="0" w:color="auto"/>
                    <w:bottom w:val="dashed" w:sz="4" w:space="0" w:color="auto"/>
                    <w:right w:val="dashed" w:sz="4" w:space="0" w:color="auto"/>
                  </w:tcBorders>
                  <w:hideMark/>
                </w:tcPr>
                <w:p w:rsidR="00752C46" w:rsidRPr="00752C46" w:rsidRDefault="00752C46" w:rsidP="00752C46">
                  <w:pPr>
                    <w:jc w:val="center"/>
                    <w:rPr>
                      <w:rFonts w:ascii="Nastaliq" w:hAnsi="Nastaliq" w:cs="Nastaliq"/>
                      <w:sz w:val="40"/>
                      <w:szCs w:val="40"/>
                      <w:lang w:bidi="fa-IR"/>
                    </w:rPr>
                  </w:pPr>
                  <w:r>
                    <w:rPr>
                      <w:rFonts w:ascii="Nastaliq" w:hAnsi="Nastaliq" w:cs="Nastaliq" w:hint="cs"/>
                      <w:sz w:val="40"/>
                      <w:szCs w:val="40"/>
                      <w:rtl/>
                      <w:lang w:bidi="fa-IR"/>
                    </w:rPr>
                    <w:t>لیلا سادات علوی</w:t>
                  </w:r>
                </w:p>
              </w:tc>
            </w:tr>
          </w:tbl>
          <w:p w:rsidR="00752C46" w:rsidRPr="00752C46" w:rsidRDefault="00752C46" w:rsidP="00752C46"/>
        </w:tc>
      </w:tr>
    </w:tbl>
    <w:p w:rsidR="00854EF4" w:rsidRDefault="00854EF4" w:rsidP="002D78DC">
      <w:pPr>
        <w:bidi/>
        <w:spacing w:after="0"/>
        <w:ind w:firstLine="450"/>
        <w:jc w:val="both"/>
        <w:rPr>
          <w:rFonts w:ascii="Times New Roman" w:hAnsi="Times New Roman" w:cs="B Nazanin"/>
          <w:b/>
          <w:bCs/>
          <w:sz w:val="24"/>
          <w:szCs w:val="28"/>
          <w:rtl/>
          <w:lang w:bidi="fa-IR"/>
        </w:rPr>
      </w:pPr>
    </w:p>
    <w:p w:rsidR="00854EF4" w:rsidRDefault="00854EF4" w:rsidP="00854EF4">
      <w:pPr>
        <w:pStyle w:val="Subtitle"/>
        <w:rPr>
          <w:color w:val="FFFFFF" w:themeColor="background1"/>
        </w:rPr>
      </w:pPr>
    </w:p>
    <w:sdt>
      <w:sdtPr>
        <w:rPr>
          <w:color w:val="FFFFFF" w:themeColor="background1"/>
        </w:rPr>
        <w:alias w:val="Subtitle"/>
        <w:id w:val="23583764"/>
        <w:showingPlcHdr/>
        <w:dataBinding w:prefixMappings="xmlns:ns0='http://schemas.openxmlformats.org/package/2006/metadata/core-properties' xmlns:ns1='http://purl.org/dc/elements/1.1/'" w:xpath="/ns0:coreProperties[1]/ns1:subject[1]" w:storeItemID="{6C3C8BC8-F283-45AE-878A-BAB7291924A1}"/>
        <w:text/>
      </w:sdtPr>
      <w:sdtEndPr/>
      <w:sdtContent>
        <w:p w:rsidR="00854EF4" w:rsidRDefault="00854EF4" w:rsidP="00854EF4">
          <w:pPr>
            <w:pStyle w:val="Subtitle"/>
            <w:rPr>
              <w:color w:val="FFFFFF" w:themeColor="background1"/>
            </w:rPr>
          </w:pPr>
          <w:r>
            <w:rPr>
              <w:color w:val="FFFFFF" w:themeColor="background1"/>
            </w:rPr>
            <w:t xml:space="preserve">     </w:t>
          </w:r>
        </w:p>
      </w:sdtContent>
    </w:sdt>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854EF4" w:rsidRDefault="00854EF4" w:rsidP="00854EF4">
      <w:pPr>
        <w:bidi/>
        <w:spacing w:after="0"/>
        <w:ind w:firstLine="450"/>
        <w:jc w:val="both"/>
        <w:rPr>
          <w:rFonts w:ascii="Times New Roman" w:hAnsi="Times New Roman" w:cs="B Nazanin"/>
          <w:b/>
          <w:bCs/>
          <w:sz w:val="24"/>
          <w:szCs w:val="28"/>
          <w:rtl/>
          <w:lang w:bidi="fa-IR"/>
        </w:rPr>
      </w:pPr>
    </w:p>
    <w:p w:rsidR="006E77FE" w:rsidRDefault="00752C46" w:rsidP="00854EF4">
      <w:pPr>
        <w:bidi/>
        <w:spacing w:after="0"/>
        <w:ind w:firstLine="450"/>
        <w:jc w:val="both"/>
        <w:rPr>
          <w:rFonts w:ascii="Times New Roman" w:hAnsi="Times New Roman" w:cs="B Nazanin"/>
          <w:b/>
          <w:bCs/>
          <w:sz w:val="24"/>
          <w:szCs w:val="28"/>
          <w:rtl/>
          <w:lang w:bidi="fa-IR"/>
        </w:rPr>
      </w:pPr>
      <w:r>
        <w:rPr>
          <w:rFonts w:ascii="Times New Roman" w:hAnsi="Times New Roman" w:cs="B Nazanin"/>
          <w:b/>
          <w:bCs/>
          <w:noProof/>
          <w:sz w:val="24"/>
          <w:szCs w:val="28"/>
          <w:rtl/>
        </w:rPr>
        <mc:AlternateContent>
          <mc:Choice Requires="wps">
            <w:drawing>
              <wp:anchor distT="0" distB="0" distL="114300" distR="114300" simplePos="0" relativeHeight="251662336" behindDoc="0" locked="0" layoutInCell="1" allowOverlap="1" wp14:anchorId="7455A927" wp14:editId="15473162">
                <wp:simplePos x="0" y="0"/>
                <wp:positionH relativeFrom="page">
                  <wp:posOffset>476250</wp:posOffset>
                </wp:positionH>
                <wp:positionV relativeFrom="page">
                  <wp:posOffset>323850</wp:posOffset>
                </wp:positionV>
                <wp:extent cx="5125720" cy="9163050"/>
                <wp:effectExtent l="0" t="0" r="0" b="0"/>
                <wp:wrapNone/>
                <wp:docPr id="68"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25720" cy="9163050"/>
                        </a:xfrm>
                        <a:prstGeom prst="rect">
                          <a:avLst/>
                        </a:prstGeom>
                        <a:solidFill>
                          <a:srgbClr val="4F81BD"/>
                        </a:solidFill>
                        <a:ln w="25400" cap="flat" cmpd="sng" algn="ctr">
                          <a:noFill/>
                          <a:prstDash val="solid"/>
                        </a:ln>
                        <a:effectLst/>
                      </wps:spPr>
                      <wps:txbx>
                        <w:txbxContent>
                          <w:sdt>
                            <w:sdtPr>
                              <w:rPr>
                                <w:rFonts w:cs="B Nazanin"/>
                                <w:b/>
                                <w:bCs/>
                                <w:caps/>
                                <w:color w:val="FFFFFF" w:themeColor="background1"/>
                                <w:sz w:val="72"/>
                                <w:szCs w:val="72"/>
                              </w:rPr>
                              <w:alias w:val="Title"/>
                              <w:id w:val="1516496468"/>
                              <w:dataBinding w:prefixMappings="xmlns:ns0='http://schemas.openxmlformats.org/package/2006/metadata/core-properties' xmlns:ns1='http://purl.org/dc/elements/1.1/'" w:xpath="/ns0:coreProperties[1]/ns1:title[1]" w:storeItemID="{6C3C8BC8-F283-45AE-878A-BAB7291924A1}"/>
                              <w:text/>
                            </w:sdtPr>
                            <w:sdtContent>
                              <w:p w:rsidR="00752C46" w:rsidRDefault="00752C46" w:rsidP="00752C46">
                                <w:pPr>
                                  <w:pStyle w:val="Title"/>
                                  <w:pBdr>
                                    <w:bottom w:val="none" w:sz="0" w:space="0" w:color="auto"/>
                                  </w:pBdr>
                                  <w:jc w:val="right"/>
                                  <w:rPr>
                                    <w:caps/>
                                    <w:color w:val="FFFFFF" w:themeColor="background1"/>
                                    <w:sz w:val="72"/>
                                    <w:szCs w:val="72"/>
                                  </w:rPr>
                                </w:pPr>
                                <w:r>
                                  <w:rPr>
                                    <w:rFonts w:cs="B Nazanin"/>
                                    <w:b/>
                                    <w:bCs/>
                                    <w:caps/>
                                    <w:color w:val="FFFFFF" w:themeColor="background1"/>
                                    <w:sz w:val="72"/>
                                    <w:szCs w:val="72"/>
                                    <w:rtl/>
                                  </w:rPr>
                                  <w:t>گزارش وضعيت اقليم، آب و كشاورزي كشور اسپانیا</w:t>
                                </w:r>
                              </w:p>
                            </w:sdtContent>
                          </w:sdt>
                          <w:p w:rsidR="00752C46" w:rsidRDefault="00752C46" w:rsidP="00752C46">
                            <w:pPr>
                              <w:spacing w:before="240"/>
                              <w:ind w:left="720"/>
                              <w:jc w:val="right"/>
                              <w:rPr>
                                <w:color w:val="FFFFFF" w:themeColor="background1"/>
                              </w:rPr>
                            </w:pPr>
                          </w:p>
                          <w:sdt>
                            <w:sdtPr>
                              <w:rPr>
                                <w:rFonts w:ascii="Times New Roman" w:hAnsi="Times New Roman" w:cs="Times New Roman"/>
                                <w:b/>
                                <w:bCs/>
                                <w:color w:val="FFFFFF" w:themeColor="background1"/>
                                <w:sz w:val="52"/>
                                <w:szCs w:val="52"/>
                              </w:rPr>
                              <w:alias w:val="Abstract"/>
                              <w:id w:val="-2145190749"/>
                              <w:dataBinding w:prefixMappings="xmlns:ns0='http://schemas.microsoft.com/office/2006/coverPageProps'" w:xpath="/ns0:CoverPageProperties[1]/ns0:Abstract[1]" w:storeItemID="{55AF091B-3C7A-41E3-B477-F2FDAA23CFDA}"/>
                              <w:text/>
                            </w:sdtPr>
                            <w:sdtContent>
                              <w:p w:rsidR="00752C46" w:rsidRPr="003639B5" w:rsidRDefault="00752C46" w:rsidP="00752C46">
                                <w:pPr>
                                  <w:spacing w:before="240"/>
                                  <w:ind w:left="1008"/>
                                  <w:rPr>
                                    <w:rFonts w:ascii="Times New Roman" w:hAnsi="Times New Roman" w:cs="Times New Roman"/>
                                    <w:b/>
                                    <w:bCs/>
                                    <w:color w:val="FFFFFF" w:themeColor="background1"/>
                                  </w:rPr>
                                </w:pPr>
                                <w:r>
                                  <w:rPr>
                                    <w:rFonts w:ascii="Times New Roman" w:hAnsi="Times New Roman" w:cs="Times New Roman"/>
                                    <w:b/>
                                    <w:bCs/>
                                    <w:color w:val="FFFFFF" w:themeColor="background1"/>
                                    <w:sz w:val="52"/>
                                    <w:szCs w:val="52"/>
                                  </w:rPr>
                                  <w:t>The State of Climate, Water and Agriculture of Spain</w:t>
                                </w:r>
                              </w:p>
                            </w:sdtContent>
                          </w:sdt>
                          <w:p w:rsidR="00752C46" w:rsidRDefault="00752C46" w:rsidP="00752C46"/>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455A927" id="Rectangle 47" o:spid="_x0000_s1026" style="position:absolute;left:0;text-align:left;margin-left:37.5pt;margin-top:25.5pt;width:403.6pt;height:721.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" fillcolor="#4f81bd" stroked="f" strokeweight="2pt">
                <v:path arrowok="t"/>
                <v:textbox inset="21.6pt,1in,21.6pt">
                  <w:txbxContent>
                    <w:sdt>
                      <w:sdtPr>
                        <w:rPr>
                          <w:rFonts w:cs="B Nazanin"/>
                          <w:b/>
                          <w:bCs/>
                          <w:caps/>
                          <w:color w:val="FFFFFF" w:themeColor="background1"/>
                          <w:sz w:val="72"/>
                          <w:szCs w:val="72"/>
                        </w:rPr>
                        <w:alias w:val="Title"/>
                        <w:id w:val="1516496468"/>
                        <w:dataBinding w:prefixMappings="xmlns:ns0='http://schemas.openxmlformats.org/package/2006/metadata/core-properties' xmlns:ns1='http://purl.org/dc/elements/1.1/'" w:xpath="/ns0:coreProperties[1]/ns1:title[1]" w:storeItemID="{6C3C8BC8-F283-45AE-878A-BAB7291924A1}"/>
                        <w:text/>
                      </w:sdtPr>
                      <w:sdtContent>
                        <w:p w:rsidR="00752C46" w:rsidRDefault="00752C46" w:rsidP="00752C46">
                          <w:pPr>
                            <w:pStyle w:val="Title"/>
                            <w:pBdr>
                              <w:bottom w:val="none" w:sz="0" w:space="0" w:color="auto"/>
                            </w:pBdr>
                            <w:jc w:val="right"/>
                            <w:rPr>
                              <w:caps/>
                              <w:color w:val="FFFFFF" w:themeColor="background1"/>
                              <w:sz w:val="72"/>
                              <w:szCs w:val="72"/>
                            </w:rPr>
                          </w:pPr>
                          <w:r>
                            <w:rPr>
                              <w:rFonts w:cs="B Nazanin"/>
                              <w:b/>
                              <w:bCs/>
                              <w:caps/>
                              <w:color w:val="FFFFFF" w:themeColor="background1"/>
                              <w:sz w:val="72"/>
                              <w:szCs w:val="72"/>
                              <w:rtl/>
                            </w:rPr>
                            <w:t>گزارش وضعيت اقليم، آب و كشاورزي كشور اسپانیا</w:t>
                          </w:r>
                        </w:p>
                      </w:sdtContent>
                    </w:sdt>
                    <w:p w:rsidR="00752C46" w:rsidRDefault="00752C46" w:rsidP="00752C46">
                      <w:pPr>
                        <w:spacing w:before="240"/>
                        <w:ind w:left="720"/>
                        <w:jc w:val="right"/>
                        <w:rPr>
                          <w:color w:val="FFFFFF" w:themeColor="background1"/>
                        </w:rPr>
                      </w:pPr>
                    </w:p>
                    <w:sdt>
                      <w:sdtPr>
                        <w:rPr>
                          <w:rFonts w:ascii="Times New Roman" w:hAnsi="Times New Roman" w:cs="Times New Roman"/>
                          <w:b/>
                          <w:bCs/>
                          <w:color w:val="FFFFFF" w:themeColor="background1"/>
                          <w:sz w:val="52"/>
                          <w:szCs w:val="52"/>
                        </w:rPr>
                        <w:alias w:val="Abstract"/>
                        <w:id w:val="-2145190749"/>
                        <w:dataBinding w:prefixMappings="xmlns:ns0='http://schemas.microsoft.com/office/2006/coverPageProps'" w:xpath="/ns0:CoverPageProperties[1]/ns0:Abstract[1]" w:storeItemID="{55AF091B-3C7A-41E3-B477-F2FDAA23CFDA}"/>
                        <w:text/>
                      </w:sdtPr>
                      <w:sdtContent>
                        <w:p w:rsidR="00752C46" w:rsidRPr="003639B5" w:rsidRDefault="00752C46" w:rsidP="00752C46">
                          <w:pPr>
                            <w:spacing w:before="240"/>
                            <w:ind w:left="1008"/>
                            <w:rPr>
                              <w:rFonts w:ascii="Times New Roman" w:hAnsi="Times New Roman" w:cs="Times New Roman"/>
                              <w:b/>
                              <w:bCs/>
                              <w:color w:val="FFFFFF" w:themeColor="background1"/>
                            </w:rPr>
                          </w:pPr>
                          <w:r>
                            <w:rPr>
                              <w:rFonts w:ascii="Times New Roman" w:hAnsi="Times New Roman" w:cs="Times New Roman"/>
                              <w:b/>
                              <w:bCs/>
                              <w:color w:val="FFFFFF" w:themeColor="background1"/>
                              <w:sz w:val="52"/>
                              <w:szCs w:val="52"/>
                            </w:rPr>
                            <w:t>The State of Climate, Water and Agriculture of Spain</w:t>
                          </w:r>
                        </w:p>
                      </w:sdtContent>
                    </w:sdt>
                    <w:p w:rsidR="00752C46" w:rsidRDefault="00752C46" w:rsidP="00752C46"/>
                  </w:txbxContent>
                </v:textbox>
                <w10:wrap anchorx="page" anchory="page"/>
              </v:rect>
            </w:pict>
          </mc:Fallback>
        </mc:AlternateContent>
      </w:r>
      <w:r>
        <w:rPr>
          <w:rFonts w:ascii="Times New Roman" w:hAnsi="Times New Roman" w:cs="B Nazanin"/>
          <w:b/>
          <w:bCs/>
          <w:noProof/>
          <w:sz w:val="24"/>
          <w:szCs w:val="28"/>
          <w:rtl/>
        </w:rPr>
        <mc:AlternateContent>
          <mc:Choice Requires="wps">
            <w:drawing>
              <wp:anchor distT="0" distB="0" distL="114300" distR="114300" simplePos="0" relativeHeight="251660288" behindDoc="0" locked="0" layoutInCell="1" allowOverlap="1" wp14:anchorId="617F31CD" wp14:editId="67A66BAC">
                <wp:simplePos x="0" y="0"/>
                <wp:positionH relativeFrom="page">
                  <wp:posOffset>5772150</wp:posOffset>
                </wp:positionH>
                <wp:positionV relativeFrom="page">
                  <wp:posOffset>400050</wp:posOffset>
                </wp:positionV>
                <wp:extent cx="1856740" cy="9086850"/>
                <wp:effectExtent l="0" t="0" r="0" b="0"/>
                <wp:wrapNone/>
                <wp:docPr id="74"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6740" cy="9086850"/>
                        </a:xfrm>
                        <a:prstGeom prst="rect">
                          <a:avLst/>
                        </a:prstGeom>
                        <a:solidFill>
                          <a:srgbClr val="1F497D"/>
                        </a:solidFill>
                        <a:ln w="25400" cap="flat" cmpd="sng" algn="ctr">
                          <a:noFill/>
                          <a:prstDash val="solid"/>
                        </a:ln>
                        <a:effectLst/>
                      </wps:spPr>
                      <wps:txbx>
                        <w:txbxContent>
                          <w:sdt>
                            <w:sdtPr>
                              <w:rPr>
                                <w:color w:val="FFFFFF" w:themeColor="background1"/>
                              </w:rPr>
                              <w:alias w:val="Subtitle"/>
                              <w:id w:val="-690602020"/>
                              <w:showingPlcHdr/>
                              <w:dataBinding w:prefixMappings="xmlns:ns0='http://schemas.openxmlformats.org/package/2006/metadata/core-properties' xmlns:ns1='http://purl.org/dc/elements/1.1/'" w:xpath="/ns0:coreProperties[1]/ns1:subject[1]" w:storeItemID="{6C3C8BC8-F283-45AE-878A-BAB7291924A1}"/>
                              <w:text/>
                            </w:sdtPr>
                            <w:sdtContent>
                              <w:p w:rsidR="00752C46" w:rsidRDefault="00752C46" w:rsidP="00752C46">
                                <w:pPr>
                                  <w:pStyle w:val="Subtitle"/>
                                  <w:rPr>
                                    <w:color w:val="FFFFFF" w:themeColor="background1"/>
                                  </w:rPr>
                                </w:pPr>
                                <w:r>
                                  <w:rPr>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17F31CD" id="Rectangle 48" o:spid="_x0000_s1027" style="position:absolute;left:0;text-align:left;margin-left:454.5pt;margin-top:31.5pt;width:146.2pt;height:715.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" fillcolor="#1f497d" stroked="f" strokeweight="2pt">
                <v:path arrowok="t"/>
                <v:textbox inset="14.4pt,,14.4pt">
                  <w:txbxContent>
                    <w:sdt>
                      <w:sdtPr>
                        <w:rPr>
                          <w:color w:val="FFFFFF" w:themeColor="background1"/>
                        </w:rPr>
                        <w:alias w:val="Subtitle"/>
                        <w:id w:val="-690602020"/>
                        <w:showingPlcHdr/>
                        <w:dataBinding w:prefixMappings="xmlns:ns0='http://schemas.openxmlformats.org/package/2006/metadata/core-properties' xmlns:ns1='http://purl.org/dc/elements/1.1/'" w:xpath="/ns0:coreProperties[1]/ns1:subject[1]" w:storeItemID="{6C3C8BC8-F283-45AE-878A-BAB7291924A1}"/>
                        <w:text/>
                      </w:sdtPr>
                      <w:sdtContent>
                        <w:p w:rsidR="00752C46" w:rsidRDefault="00752C46" w:rsidP="00752C46">
                          <w:pPr>
                            <w:pStyle w:val="Subtitle"/>
                            <w:rPr>
                              <w:color w:val="FFFFFF" w:themeColor="background1"/>
                            </w:rPr>
                          </w:pPr>
                          <w:r>
                            <w:rPr>
                              <w:color w:val="FFFFFF" w:themeColor="background1"/>
                            </w:rPr>
                            <w:t xml:space="preserve">     </w:t>
                          </w:r>
                        </w:p>
                      </w:sdtContent>
                    </w:sdt>
                  </w:txbxContent>
                </v:textbox>
                <w10:wrap anchorx="page" anchory="page"/>
              </v:rect>
            </w:pict>
          </mc:Fallback>
        </mc:AlternateContent>
      </w:r>
    </w:p>
    <w:p w:rsidR="006E77FE" w:rsidRDefault="006E77FE" w:rsidP="006E77FE">
      <w:pPr>
        <w:bidi/>
        <w:spacing w:after="0"/>
        <w:ind w:firstLine="450"/>
        <w:jc w:val="both"/>
        <w:rPr>
          <w:rFonts w:ascii="Times New Roman" w:hAnsi="Times New Roman" w:cs="B Nazanin"/>
          <w:b/>
          <w:bCs/>
          <w:sz w:val="24"/>
          <w:szCs w:val="28"/>
          <w:rtl/>
          <w:lang w:bidi="fa-IR"/>
        </w:rPr>
      </w:pPr>
    </w:p>
    <w:p w:rsidR="00752C46" w:rsidRDefault="00752C46" w:rsidP="005C19F9">
      <w:pPr>
        <w:bidi/>
        <w:spacing w:after="0"/>
        <w:ind w:firstLine="450"/>
        <w:jc w:val="both"/>
        <w:rPr>
          <w:rFonts w:cs="B Nazanin"/>
          <w:b/>
          <w:bCs/>
          <w:sz w:val="28"/>
          <w:szCs w:val="28"/>
          <w:rtl/>
          <w:lang w:bidi="fa-IR"/>
        </w:rPr>
      </w:pPr>
    </w:p>
    <w:p w:rsidR="00752C46" w:rsidRDefault="00752C46" w:rsidP="00752C46">
      <w:pPr>
        <w:bidi/>
        <w:spacing w:after="0"/>
        <w:ind w:firstLine="450"/>
        <w:jc w:val="both"/>
        <w:rPr>
          <w:rFonts w:cs="B Nazanin"/>
          <w:b/>
          <w:bCs/>
          <w:sz w:val="28"/>
          <w:szCs w:val="28"/>
          <w:rtl/>
          <w:lang w:bidi="fa-IR"/>
        </w:rPr>
      </w:pPr>
    </w:p>
    <w:p w:rsidR="00752C46" w:rsidRDefault="00752C46" w:rsidP="00752C46">
      <w:pPr>
        <w:bidi/>
        <w:spacing w:after="0"/>
        <w:ind w:firstLine="450"/>
        <w:jc w:val="both"/>
        <w:rPr>
          <w:rFonts w:cs="B Nazanin"/>
          <w:b/>
          <w:bCs/>
          <w:sz w:val="28"/>
          <w:szCs w:val="28"/>
          <w:rtl/>
          <w:lang w:bidi="fa-IR"/>
        </w:rPr>
      </w:pPr>
    </w:p>
    <w:p w:rsidR="00752C46" w:rsidRDefault="00752C46" w:rsidP="00752C46">
      <w:pPr>
        <w:bidi/>
        <w:spacing w:after="0"/>
        <w:jc w:val="both"/>
        <w:rPr>
          <w:rFonts w:cs="B Nazanin"/>
          <w:b/>
          <w:bCs/>
          <w:sz w:val="28"/>
          <w:szCs w:val="28"/>
          <w:rtl/>
          <w:lang w:bidi="fa-IR"/>
        </w:rPr>
      </w:pPr>
    </w:p>
    <w:tbl>
      <w:tblPr>
        <w:tblStyle w:val="TableGrid"/>
        <w:tblpPr w:leftFromText="180" w:rightFromText="180" w:tblpY="525"/>
        <w:bidiVisual/>
        <w:tblW w:w="0" w:type="auto"/>
        <w:tblLook w:val="0420" w:firstRow="1" w:lastRow="0" w:firstColumn="0" w:lastColumn="0" w:noHBand="0" w:noVBand="1"/>
      </w:tblPr>
      <w:tblGrid>
        <w:gridCol w:w="7685"/>
        <w:gridCol w:w="1675"/>
      </w:tblGrid>
      <w:tr w:rsidR="00752C46" w:rsidRPr="00AA4498" w:rsidTr="00B876B6">
        <w:tc>
          <w:tcPr>
            <w:tcW w:w="9576" w:type="dxa"/>
            <w:gridSpan w:val="2"/>
            <w:tcBorders>
              <w:left w:val="nil"/>
              <w:bottom w:val="single" w:sz="4" w:space="0" w:color="auto"/>
              <w:right w:val="nil"/>
            </w:tcBorders>
          </w:tcPr>
          <w:p w:rsidR="00752C46" w:rsidRPr="00AA4498" w:rsidRDefault="00752C46" w:rsidP="00B876B6">
            <w:pPr>
              <w:bidi/>
              <w:jc w:val="center"/>
              <w:rPr>
                <w:rFonts w:cs="B Nazanin"/>
                <w:b/>
                <w:bCs/>
                <w:sz w:val="28"/>
                <w:szCs w:val="28"/>
                <w:rtl/>
                <w:lang w:bidi="fa-IR"/>
              </w:rPr>
            </w:pPr>
            <w:r w:rsidRPr="00AA4498">
              <w:rPr>
                <w:rFonts w:cs="B Nazanin" w:hint="cs"/>
                <w:b/>
                <w:bCs/>
                <w:sz w:val="28"/>
                <w:szCs w:val="28"/>
                <w:rtl/>
                <w:lang w:bidi="fa-IR"/>
              </w:rPr>
              <w:lastRenderedPageBreak/>
              <w:t>فهرست مطالب</w:t>
            </w:r>
          </w:p>
        </w:tc>
      </w:tr>
      <w:tr w:rsidR="00752C46" w:rsidRPr="00AA4498" w:rsidTr="00B876B6">
        <w:tc>
          <w:tcPr>
            <w:tcW w:w="7875" w:type="dxa"/>
            <w:tcBorders>
              <w:left w:val="nil"/>
              <w:bottom w:val="single" w:sz="4" w:space="0" w:color="auto"/>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 xml:space="preserve">عنوان </w:t>
            </w:r>
          </w:p>
        </w:tc>
        <w:tc>
          <w:tcPr>
            <w:tcW w:w="1701" w:type="dxa"/>
            <w:tcBorders>
              <w:left w:val="nil"/>
              <w:bottom w:val="single" w:sz="4" w:space="0" w:color="auto"/>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صفحه</w:t>
            </w:r>
          </w:p>
        </w:tc>
      </w:tr>
      <w:tr w:rsidR="00752C46" w:rsidRPr="00AA4498" w:rsidTr="00B876B6">
        <w:tc>
          <w:tcPr>
            <w:tcW w:w="7875" w:type="dxa"/>
            <w:tcBorders>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مقدمه</w:t>
            </w:r>
          </w:p>
        </w:tc>
        <w:tc>
          <w:tcPr>
            <w:tcW w:w="1701" w:type="dxa"/>
            <w:tcBorders>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3</w:t>
            </w:r>
          </w:p>
        </w:tc>
      </w:tr>
      <w:tr w:rsidR="00752C46" w:rsidRPr="00AA4498" w:rsidTr="00B876B6">
        <w:tc>
          <w:tcPr>
            <w:tcW w:w="7875" w:type="dxa"/>
            <w:tcBorders>
              <w:top w:val="nil"/>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خصوصیات جغرافیایی</w:t>
            </w:r>
          </w:p>
        </w:tc>
        <w:tc>
          <w:tcPr>
            <w:tcW w:w="1701" w:type="dxa"/>
            <w:tcBorders>
              <w:top w:val="nil"/>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4</w:t>
            </w:r>
          </w:p>
        </w:tc>
      </w:tr>
      <w:tr w:rsidR="00752C46" w:rsidRPr="00AA4498" w:rsidTr="00B876B6">
        <w:tc>
          <w:tcPr>
            <w:tcW w:w="7875" w:type="dxa"/>
            <w:tcBorders>
              <w:top w:val="nil"/>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اقلیم</w:t>
            </w:r>
          </w:p>
        </w:tc>
        <w:tc>
          <w:tcPr>
            <w:tcW w:w="1701" w:type="dxa"/>
            <w:tcBorders>
              <w:top w:val="nil"/>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7</w:t>
            </w:r>
          </w:p>
        </w:tc>
      </w:tr>
      <w:tr w:rsidR="00752C46" w:rsidRPr="00AA4498" w:rsidTr="00B876B6">
        <w:tc>
          <w:tcPr>
            <w:tcW w:w="7875" w:type="dxa"/>
            <w:tcBorders>
              <w:top w:val="nil"/>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توپوگرافی</w:t>
            </w:r>
          </w:p>
        </w:tc>
        <w:tc>
          <w:tcPr>
            <w:tcW w:w="1701" w:type="dxa"/>
            <w:tcBorders>
              <w:top w:val="nil"/>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20</w:t>
            </w:r>
          </w:p>
        </w:tc>
      </w:tr>
      <w:tr w:rsidR="00752C46" w:rsidRPr="00AA4498" w:rsidTr="00B876B6">
        <w:tc>
          <w:tcPr>
            <w:tcW w:w="7875" w:type="dxa"/>
            <w:tcBorders>
              <w:top w:val="nil"/>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خاک</w:t>
            </w:r>
          </w:p>
        </w:tc>
        <w:tc>
          <w:tcPr>
            <w:tcW w:w="1701" w:type="dxa"/>
            <w:tcBorders>
              <w:top w:val="nil"/>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21</w:t>
            </w:r>
          </w:p>
        </w:tc>
      </w:tr>
      <w:tr w:rsidR="00752C46" w:rsidRPr="00AA4498" w:rsidTr="00B876B6">
        <w:tc>
          <w:tcPr>
            <w:tcW w:w="7875" w:type="dxa"/>
            <w:tcBorders>
              <w:top w:val="nil"/>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زمین های ارگانیک</w:t>
            </w:r>
          </w:p>
        </w:tc>
        <w:tc>
          <w:tcPr>
            <w:tcW w:w="1701" w:type="dxa"/>
            <w:tcBorders>
              <w:top w:val="nil"/>
              <w:left w:val="nil"/>
              <w:bottom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22</w:t>
            </w:r>
          </w:p>
        </w:tc>
      </w:tr>
      <w:tr w:rsidR="00752C46" w:rsidRPr="00AA4498" w:rsidTr="00B876B6">
        <w:tc>
          <w:tcPr>
            <w:tcW w:w="7875" w:type="dxa"/>
            <w:tcBorders>
              <w:top w:val="nil"/>
              <w:left w:val="nil"/>
              <w:bottom w:val="nil"/>
              <w:right w:val="nil"/>
            </w:tcBorders>
          </w:tcPr>
          <w:p w:rsidR="00752C46" w:rsidRDefault="00752C46" w:rsidP="00B876B6">
            <w:pPr>
              <w:bidi/>
              <w:jc w:val="both"/>
              <w:rPr>
                <w:rFonts w:cs="B Nazanin"/>
                <w:b/>
                <w:bCs/>
                <w:sz w:val="28"/>
                <w:szCs w:val="28"/>
                <w:rtl/>
                <w:lang w:bidi="fa-IR"/>
              </w:rPr>
            </w:pPr>
            <w:r>
              <w:rPr>
                <w:rFonts w:cs="B Nazanin" w:hint="cs"/>
                <w:b/>
                <w:bCs/>
                <w:sz w:val="28"/>
                <w:szCs w:val="28"/>
                <w:rtl/>
                <w:lang w:bidi="fa-IR"/>
              </w:rPr>
              <w:t>جمعیت</w:t>
            </w:r>
          </w:p>
          <w:p w:rsidR="00752C46" w:rsidRDefault="00752C46" w:rsidP="00B876B6">
            <w:pPr>
              <w:bidi/>
              <w:jc w:val="both"/>
              <w:rPr>
                <w:rFonts w:cs="B Nazanin"/>
                <w:b/>
                <w:bCs/>
                <w:sz w:val="28"/>
                <w:szCs w:val="28"/>
                <w:rtl/>
                <w:lang w:bidi="fa-IR"/>
              </w:rPr>
            </w:pPr>
            <w:r>
              <w:rPr>
                <w:rFonts w:cs="B Nazanin" w:hint="cs"/>
                <w:b/>
                <w:bCs/>
                <w:sz w:val="28"/>
                <w:szCs w:val="28"/>
                <w:rtl/>
                <w:lang w:bidi="fa-IR"/>
              </w:rPr>
              <w:t>اشتغال در بخش کشاورزی</w:t>
            </w:r>
          </w:p>
        </w:tc>
        <w:tc>
          <w:tcPr>
            <w:tcW w:w="1701" w:type="dxa"/>
            <w:tcBorders>
              <w:top w:val="nil"/>
              <w:left w:val="nil"/>
              <w:bottom w:val="nil"/>
              <w:right w:val="nil"/>
            </w:tcBorders>
          </w:tcPr>
          <w:p w:rsidR="00752C46" w:rsidRDefault="00752C46" w:rsidP="00B876B6">
            <w:pPr>
              <w:bidi/>
              <w:jc w:val="both"/>
              <w:rPr>
                <w:rFonts w:cs="B Nazanin"/>
                <w:b/>
                <w:bCs/>
                <w:sz w:val="28"/>
                <w:szCs w:val="28"/>
                <w:rtl/>
                <w:lang w:bidi="fa-IR"/>
              </w:rPr>
            </w:pPr>
            <w:r>
              <w:rPr>
                <w:rFonts w:cs="B Nazanin" w:hint="cs"/>
                <w:b/>
                <w:bCs/>
                <w:sz w:val="28"/>
                <w:szCs w:val="28"/>
                <w:rtl/>
                <w:lang w:bidi="fa-IR"/>
              </w:rPr>
              <w:t>24</w:t>
            </w:r>
          </w:p>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30</w:t>
            </w:r>
          </w:p>
        </w:tc>
      </w:tr>
      <w:tr w:rsidR="00752C46" w:rsidRPr="00AA4498" w:rsidTr="00B876B6">
        <w:tc>
          <w:tcPr>
            <w:tcW w:w="7875" w:type="dxa"/>
            <w:tcBorders>
              <w:top w:val="nil"/>
              <w:left w:val="nil"/>
              <w:bottom w:val="nil"/>
              <w:right w:val="nil"/>
            </w:tcBorders>
          </w:tcPr>
          <w:p w:rsidR="00752C46" w:rsidRDefault="00752C46" w:rsidP="00B876B6">
            <w:pPr>
              <w:bidi/>
              <w:jc w:val="both"/>
              <w:rPr>
                <w:rFonts w:cs="B Nazanin"/>
                <w:b/>
                <w:bCs/>
                <w:sz w:val="28"/>
                <w:szCs w:val="28"/>
                <w:rtl/>
                <w:lang w:bidi="fa-IR"/>
              </w:rPr>
            </w:pPr>
            <w:r>
              <w:rPr>
                <w:rFonts w:cs="B Nazanin" w:hint="cs"/>
                <w:b/>
                <w:bCs/>
                <w:sz w:val="28"/>
                <w:szCs w:val="28"/>
                <w:rtl/>
                <w:lang w:bidi="fa-IR"/>
              </w:rPr>
              <w:t>وضعیت کشاورزی</w:t>
            </w:r>
          </w:p>
          <w:p w:rsidR="00752C46" w:rsidRDefault="00752C46" w:rsidP="00B876B6">
            <w:pPr>
              <w:bidi/>
              <w:jc w:val="both"/>
              <w:rPr>
                <w:rFonts w:cs="B Nazanin"/>
                <w:b/>
                <w:bCs/>
                <w:sz w:val="28"/>
                <w:szCs w:val="28"/>
                <w:rtl/>
                <w:lang w:bidi="fa-IR"/>
              </w:rPr>
            </w:pPr>
            <w:r>
              <w:rPr>
                <w:rFonts w:cs="B Nazanin" w:hint="cs"/>
                <w:b/>
                <w:bCs/>
                <w:sz w:val="28"/>
                <w:szCs w:val="28"/>
                <w:rtl/>
                <w:lang w:bidi="fa-IR"/>
              </w:rPr>
              <w:t xml:space="preserve">سهم کشاورزی در تولید ناخالص داخلی </w:t>
            </w:r>
          </w:p>
          <w:p w:rsidR="00752C46" w:rsidRDefault="00752C46" w:rsidP="00B876B6">
            <w:pPr>
              <w:bidi/>
              <w:jc w:val="both"/>
              <w:rPr>
                <w:rFonts w:cs="B Nazanin"/>
                <w:b/>
                <w:bCs/>
                <w:sz w:val="28"/>
                <w:szCs w:val="28"/>
                <w:rtl/>
                <w:lang w:bidi="fa-IR"/>
              </w:rPr>
            </w:pPr>
            <w:r>
              <w:rPr>
                <w:rFonts w:cs="B Nazanin" w:hint="cs"/>
                <w:b/>
                <w:bCs/>
                <w:sz w:val="28"/>
                <w:szCs w:val="28"/>
                <w:rtl/>
                <w:lang w:bidi="fa-IR"/>
              </w:rPr>
              <w:t>اراضی کشاورزی در اسپانیا</w:t>
            </w:r>
          </w:p>
          <w:p w:rsidR="00752C46" w:rsidRDefault="00752C46" w:rsidP="00B876B6">
            <w:pPr>
              <w:bidi/>
              <w:jc w:val="both"/>
              <w:rPr>
                <w:rFonts w:cs="B Nazanin"/>
                <w:b/>
                <w:bCs/>
                <w:sz w:val="28"/>
                <w:szCs w:val="28"/>
                <w:rtl/>
                <w:lang w:bidi="fa-IR"/>
              </w:rPr>
            </w:pPr>
            <w:r>
              <w:rPr>
                <w:rFonts w:cs="B Nazanin" w:hint="cs"/>
                <w:b/>
                <w:bCs/>
                <w:sz w:val="28"/>
                <w:szCs w:val="28"/>
                <w:rtl/>
                <w:lang w:bidi="fa-IR"/>
              </w:rPr>
              <w:t>مکانیزاسیون</w:t>
            </w:r>
          </w:p>
        </w:tc>
        <w:tc>
          <w:tcPr>
            <w:tcW w:w="1701" w:type="dxa"/>
            <w:tcBorders>
              <w:top w:val="nil"/>
              <w:left w:val="nil"/>
              <w:bottom w:val="nil"/>
              <w:right w:val="nil"/>
            </w:tcBorders>
          </w:tcPr>
          <w:p w:rsidR="00752C46" w:rsidRDefault="00752C46" w:rsidP="00B876B6">
            <w:pPr>
              <w:bidi/>
              <w:jc w:val="both"/>
              <w:rPr>
                <w:rFonts w:cs="B Nazanin"/>
                <w:b/>
                <w:bCs/>
                <w:sz w:val="28"/>
                <w:szCs w:val="28"/>
                <w:rtl/>
                <w:lang w:bidi="fa-IR"/>
              </w:rPr>
            </w:pPr>
            <w:r>
              <w:rPr>
                <w:rFonts w:cs="B Nazanin" w:hint="cs"/>
                <w:b/>
                <w:bCs/>
                <w:sz w:val="28"/>
                <w:szCs w:val="28"/>
                <w:rtl/>
                <w:lang w:bidi="fa-IR"/>
              </w:rPr>
              <w:t>32</w:t>
            </w:r>
          </w:p>
          <w:p w:rsidR="00752C46" w:rsidRDefault="00752C46" w:rsidP="00B876B6">
            <w:pPr>
              <w:bidi/>
              <w:jc w:val="both"/>
              <w:rPr>
                <w:rFonts w:cs="B Nazanin"/>
                <w:b/>
                <w:bCs/>
                <w:sz w:val="28"/>
                <w:szCs w:val="28"/>
                <w:rtl/>
                <w:lang w:bidi="fa-IR"/>
              </w:rPr>
            </w:pPr>
            <w:r>
              <w:rPr>
                <w:rFonts w:cs="B Nazanin" w:hint="cs"/>
                <w:b/>
                <w:bCs/>
                <w:sz w:val="28"/>
                <w:szCs w:val="28"/>
                <w:rtl/>
                <w:lang w:bidi="fa-IR"/>
              </w:rPr>
              <w:t>39</w:t>
            </w:r>
          </w:p>
          <w:p w:rsidR="00752C46" w:rsidRDefault="00752C46" w:rsidP="00B876B6">
            <w:pPr>
              <w:bidi/>
              <w:jc w:val="both"/>
              <w:rPr>
                <w:rFonts w:cs="B Nazanin"/>
                <w:b/>
                <w:bCs/>
                <w:sz w:val="28"/>
                <w:szCs w:val="28"/>
                <w:rtl/>
                <w:lang w:bidi="fa-IR"/>
              </w:rPr>
            </w:pPr>
            <w:r>
              <w:rPr>
                <w:rFonts w:cs="B Nazanin" w:hint="cs"/>
                <w:b/>
                <w:bCs/>
                <w:sz w:val="28"/>
                <w:szCs w:val="28"/>
                <w:rtl/>
                <w:lang w:bidi="fa-IR"/>
              </w:rPr>
              <w:t>40</w:t>
            </w:r>
          </w:p>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44</w:t>
            </w:r>
          </w:p>
        </w:tc>
      </w:tr>
      <w:tr w:rsidR="00752C46" w:rsidRPr="00AA4498" w:rsidTr="00B876B6">
        <w:tc>
          <w:tcPr>
            <w:tcW w:w="7875" w:type="dxa"/>
            <w:tcBorders>
              <w:top w:val="nil"/>
              <w:left w:val="nil"/>
              <w:bottom w:val="nil"/>
              <w:right w:val="nil"/>
            </w:tcBorders>
          </w:tcPr>
          <w:p w:rsidR="00752C46" w:rsidRDefault="00752C46" w:rsidP="00B876B6">
            <w:pPr>
              <w:bidi/>
              <w:jc w:val="both"/>
              <w:rPr>
                <w:rFonts w:cs="B Nazanin"/>
                <w:b/>
                <w:bCs/>
                <w:sz w:val="28"/>
                <w:szCs w:val="28"/>
                <w:rtl/>
                <w:lang w:bidi="fa-IR"/>
              </w:rPr>
            </w:pPr>
            <w:r>
              <w:rPr>
                <w:rFonts w:cs="B Nazanin" w:hint="cs"/>
                <w:b/>
                <w:bCs/>
                <w:sz w:val="28"/>
                <w:szCs w:val="28"/>
                <w:rtl/>
                <w:lang w:bidi="fa-IR"/>
              </w:rPr>
              <w:t xml:space="preserve">مصرف کود شیمیایی </w:t>
            </w:r>
          </w:p>
          <w:p w:rsidR="00752C46" w:rsidRDefault="00752C46" w:rsidP="00B876B6">
            <w:pPr>
              <w:bidi/>
              <w:jc w:val="both"/>
              <w:rPr>
                <w:rFonts w:cs="B Nazanin"/>
                <w:b/>
                <w:bCs/>
                <w:sz w:val="28"/>
                <w:szCs w:val="28"/>
                <w:rtl/>
                <w:lang w:bidi="fa-IR"/>
              </w:rPr>
            </w:pPr>
            <w:r>
              <w:rPr>
                <w:rFonts w:cs="B Nazanin" w:hint="cs"/>
                <w:b/>
                <w:bCs/>
                <w:sz w:val="28"/>
                <w:szCs w:val="28"/>
                <w:rtl/>
                <w:lang w:bidi="fa-IR"/>
              </w:rPr>
              <w:t>امنیت غذایی</w:t>
            </w:r>
          </w:p>
          <w:p w:rsidR="00752C46" w:rsidRDefault="00752C46" w:rsidP="00B876B6">
            <w:pPr>
              <w:bidi/>
              <w:jc w:val="both"/>
              <w:rPr>
                <w:rFonts w:cs="B Nazanin"/>
                <w:b/>
                <w:bCs/>
                <w:sz w:val="28"/>
                <w:szCs w:val="28"/>
                <w:rtl/>
                <w:lang w:bidi="fa-IR"/>
              </w:rPr>
            </w:pPr>
            <w:r>
              <w:rPr>
                <w:rFonts w:cs="B Nazanin" w:hint="cs"/>
                <w:b/>
                <w:bCs/>
                <w:sz w:val="28"/>
                <w:szCs w:val="28"/>
                <w:rtl/>
                <w:lang w:bidi="fa-IR"/>
              </w:rPr>
              <w:t>کشاورزی ارگانیک</w:t>
            </w:r>
          </w:p>
          <w:p w:rsidR="00752C46" w:rsidRDefault="00752C46" w:rsidP="00B876B6">
            <w:pPr>
              <w:bidi/>
              <w:jc w:val="both"/>
              <w:rPr>
                <w:rFonts w:cs="B Nazanin"/>
                <w:b/>
                <w:bCs/>
                <w:sz w:val="28"/>
                <w:szCs w:val="28"/>
                <w:rtl/>
                <w:lang w:bidi="fa-IR"/>
              </w:rPr>
            </w:pPr>
            <w:r>
              <w:rPr>
                <w:rFonts w:cs="B Nazanin" w:hint="cs"/>
                <w:b/>
                <w:bCs/>
                <w:sz w:val="28"/>
                <w:szCs w:val="28"/>
                <w:rtl/>
                <w:lang w:bidi="fa-IR"/>
              </w:rPr>
              <w:t>دامپروری</w:t>
            </w:r>
          </w:p>
          <w:p w:rsidR="00752C46" w:rsidRDefault="00752C46" w:rsidP="00B876B6">
            <w:pPr>
              <w:bidi/>
              <w:jc w:val="both"/>
              <w:rPr>
                <w:rFonts w:cs="B Nazanin"/>
                <w:b/>
                <w:bCs/>
                <w:sz w:val="28"/>
                <w:szCs w:val="28"/>
                <w:rtl/>
                <w:lang w:bidi="fa-IR"/>
              </w:rPr>
            </w:pPr>
            <w:r>
              <w:rPr>
                <w:rFonts w:cs="B Nazanin" w:hint="cs"/>
                <w:b/>
                <w:bCs/>
                <w:sz w:val="28"/>
                <w:szCs w:val="28"/>
                <w:rtl/>
                <w:lang w:bidi="fa-IR"/>
              </w:rPr>
              <w:t>منابع طبیعی</w:t>
            </w:r>
          </w:p>
          <w:p w:rsidR="00752C46" w:rsidRDefault="00752C46" w:rsidP="00B876B6">
            <w:pPr>
              <w:bidi/>
              <w:jc w:val="both"/>
              <w:rPr>
                <w:rFonts w:cs="B Nazanin"/>
                <w:b/>
                <w:bCs/>
                <w:sz w:val="28"/>
                <w:szCs w:val="28"/>
                <w:rtl/>
                <w:lang w:bidi="fa-IR"/>
              </w:rPr>
            </w:pPr>
            <w:r>
              <w:rPr>
                <w:rFonts w:cs="B Nazanin" w:hint="cs"/>
                <w:b/>
                <w:bCs/>
                <w:sz w:val="28"/>
                <w:szCs w:val="28"/>
                <w:rtl/>
                <w:lang w:bidi="fa-IR"/>
              </w:rPr>
              <w:t>جنگل</w:t>
            </w:r>
          </w:p>
          <w:p w:rsidR="00752C46" w:rsidRDefault="00752C46" w:rsidP="00B876B6">
            <w:pPr>
              <w:bidi/>
              <w:jc w:val="both"/>
              <w:rPr>
                <w:rFonts w:cs="B Nazanin"/>
                <w:b/>
                <w:bCs/>
                <w:sz w:val="28"/>
                <w:szCs w:val="28"/>
                <w:rtl/>
                <w:lang w:bidi="fa-IR"/>
              </w:rPr>
            </w:pPr>
            <w:r>
              <w:rPr>
                <w:rFonts w:cs="B Nazanin" w:hint="cs"/>
                <w:b/>
                <w:bCs/>
                <w:sz w:val="28"/>
                <w:szCs w:val="28"/>
                <w:rtl/>
                <w:lang w:bidi="fa-IR"/>
              </w:rPr>
              <w:t>مراتع و علفزارها</w:t>
            </w:r>
          </w:p>
          <w:p w:rsidR="00752C46" w:rsidRDefault="00752C46" w:rsidP="00B876B6">
            <w:pPr>
              <w:bidi/>
              <w:jc w:val="both"/>
              <w:rPr>
                <w:rFonts w:cs="B Nazanin"/>
                <w:b/>
                <w:bCs/>
                <w:sz w:val="28"/>
                <w:szCs w:val="28"/>
                <w:rtl/>
                <w:lang w:bidi="fa-IR"/>
              </w:rPr>
            </w:pPr>
            <w:r>
              <w:rPr>
                <w:rFonts w:cs="B Nazanin" w:hint="cs"/>
                <w:b/>
                <w:bCs/>
                <w:sz w:val="28"/>
                <w:szCs w:val="28"/>
                <w:rtl/>
                <w:lang w:bidi="fa-IR"/>
              </w:rPr>
              <w:t>محیط زیست</w:t>
            </w:r>
          </w:p>
          <w:p w:rsidR="00752C46" w:rsidRDefault="00752C46" w:rsidP="00B876B6">
            <w:pPr>
              <w:bidi/>
              <w:jc w:val="both"/>
              <w:rPr>
                <w:rFonts w:cs="B Nazanin"/>
                <w:b/>
                <w:bCs/>
                <w:sz w:val="28"/>
                <w:szCs w:val="28"/>
                <w:rtl/>
                <w:lang w:bidi="fa-IR"/>
              </w:rPr>
            </w:pPr>
            <w:r>
              <w:rPr>
                <w:rFonts w:cs="B Nazanin" w:hint="cs"/>
                <w:b/>
                <w:bCs/>
                <w:sz w:val="28"/>
                <w:szCs w:val="28"/>
                <w:rtl/>
                <w:lang w:bidi="fa-IR"/>
              </w:rPr>
              <w:t>مناطق حفاظت شده</w:t>
            </w:r>
          </w:p>
          <w:p w:rsidR="00752C46" w:rsidRDefault="00752C46" w:rsidP="00B876B6">
            <w:pPr>
              <w:bidi/>
              <w:jc w:val="both"/>
              <w:rPr>
                <w:rFonts w:cs="B Nazanin"/>
                <w:b/>
                <w:bCs/>
                <w:sz w:val="28"/>
                <w:szCs w:val="28"/>
                <w:rtl/>
                <w:lang w:bidi="fa-IR"/>
              </w:rPr>
            </w:pPr>
            <w:r>
              <w:rPr>
                <w:rFonts w:cs="B Nazanin" w:hint="cs"/>
                <w:b/>
                <w:bCs/>
                <w:sz w:val="28"/>
                <w:szCs w:val="28"/>
                <w:rtl/>
                <w:lang w:bidi="fa-IR"/>
              </w:rPr>
              <w:t>مشکلات زیست محیطی</w:t>
            </w:r>
          </w:p>
          <w:p w:rsidR="00752C46" w:rsidRDefault="00752C46" w:rsidP="00B876B6">
            <w:pPr>
              <w:bidi/>
              <w:jc w:val="both"/>
              <w:rPr>
                <w:rFonts w:cs="B Nazanin"/>
                <w:b/>
                <w:bCs/>
                <w:sz w:val="28"/>
                <w:szCs w:val="28"/>
                <w:rtl/>
                <w:lang w:bidi="fa-IR"/>
              </w:rPr>
            </w:pPr>
            <w:r>
              <w:rPr>
                <w:rFonts w:cs="B Nazanin" w:hint="cs"/>
                <w:b/>
                <w:bCs/>
                <w:sz w:val="28"/>
                <w:szCs w:val="28"/>
                <w:rtl/>
                <w:lang w:bidi="fa-IR"/>
              </w:rPr>
              <w:t>منابع آب</w:t>
            </w:r>
          </w:p>
        </w:tc>
        <w:tc>
          <w:tcPr>
            <w:tcW w:w="1701" w:type="dxa"/>
            <w:tcBorders>
              <w:top w:val="nil"/>
              <w:left w:val="nil"/>
              <w:bottom w:val="nil"/>
              <w:right w:val="nil"/>
            </w:tcBorders>
          </w:tcPr>
          <w:p w:rsidR="00752C46" w:rsidRDefault="00752C46" w:rsidP="00B876B6">
            <w:pPr>
              <w:bidi/>
              <w:jc w:val="both"/>
              <w:rPr>
                <w:rFonts w:cs="B Nazanin"/>
                <w:b/>
                <w:bCs/>
                <w:sz w:val="28"/>
                <w:szCs w:val="28"/>
                <w:rtl/>
                <w:lang w:bidi="fa-IR"/>
              </w:rPr>
            </w:pPr>
            <w:r>
              <w:rPr>
                <w:rFonts w:cs="B Nazanin" w:hint="cs"/>
                <w:b/>
                <w:bCs/>
                <w:sz w:val="28"/>
                <w:szCs w:val="28"/>
                <w:rtl/>
                <w:lang w:bidi="fa-IR"/>
              </w:rPr>
              <w:t>46</w:t>
            </w:r>
          </w:p>
          <w:p w:rsidR="00752C46" w:rsidRDefault="00752C46" w:rsidP="00B876B6">
            <w:pPr>
              <w:bidi/>
              <w:jc w:val="both"/>
              <w:rPr>
                <w:rFonts w:cs="B Nazanin"/>
                <w:b/>
                <w:bCs/>
                <w:sz w:val="28"/>
                <w:szCs w:val="28"/>
                <w:rtl/>
                <w:lang w:bidi="fa-IR"/>
              </w:rPr>
            </w:pPr>
            <w:r>
              <w:rPr>
                <w:rFonts w:cs="B Nazanin" w:hint="cs"/>
                <w:b/>
                <w:bCs/>
                <w:sz w:val="28"/>
                <w:szCs w:val="28"/>
                <w:rtl/>
                <w:lang w:bidi="fa-IR"/>
              </w:rPr>
              <w:t>48</w:t>
            </w:r>
          </w:p>
          <w:p w:rsidR="00752C46" w:rsidRDefault="00752C46" w:rsidP="00B876B6">
            <w:pPr>
              <w:bidi/>
              <w:jc w:val="both"/>
              <w:rPr>
                <w:rFonts w:cs="B Nazanin"/>
                <w:b/>
                <w:bCs/>
                <w:sz w:val="28"/>
                <w:szCs w:val="28"/>
                <w:rtl/>
                <w:lang w:bidi="fa-IR"/>
              </w:rPr>
            </w:pPr>
            <w:r>
              <w:rPr>
                <w:rFonts w:cs="B Nazanin" w:hint="cs"/>
                <w:b/>
                <w:bCs/>
                <w:sz w:val="28"/>
                <w:szCs w:val="28"/>
                <w:rtl/>
                <w:lang w:bidi="fa-IR"/>
              </w:rPr>
              <w:t>50</w:t>
            </w:r>
          </w:p>
          <w:p w:rsidR="00752C46" w:rsidRDefault="00752C46" w:rsidP="00B876B6">
            <w:pPr>
              <w:bidi/>
              <w:jc w:val="both"/>
              <w:rPr>
                <w:rFonts w:cs="B Nazanin"/>
                <w:b/>
                <w:bCs/>
                <w:sz w:val="28"/>
                <w:szCs w:val="28"/>
                <w:rtl/>
                <w:lang w:bidi="fa-IR"/>
              </w:rPr>
            </w:pPr>
            <w:r>
              <w:rPr>
                <w:rFonts w:cs="B Nazanin" w:hint="cs"/>
                <w:b/>
                <w:bCs/>
                <w:sz w:val="28"/>
                <w:szCs w:val="28"/>
                <w:rtl/>
                <w:lang w:bidi="fa-IR"/>
              </w:rPr>
              <w:t>53</w:t>
            </w:r>
          </w:p>
          <w:p w:rsidR="00752C46" w:rsidRDefault="00752C46" w:rsidP="00B876B6">
            <w:pPr>
              <w:bidi/>
              <w:jc w:val="both"/>
              <w:rPr>
                <w:rFonts w:cs="B Nazanin"/>
                <w:b/>
                <w:bCs/>
                <w:sz w:val="28"/>
                <w:szCs w:val="28"/>
                <w:rtl/>
                <w:lang w:bidi="fa-IR"/>
              </w:rPr>
            </w:pPr>
            <w:r>
              <w:rPr>
                <w:rFonts w:cs="B Nazanin" w:hint="cs"/>
                <w:b/>
                <w:bCs/>
                <w:sz w:val="28"/>
                <w:szCs w:val="28"/>
                <w:rtl/>
                <w:lang w:bidi="fa-IR"/>
              </w:rPr>
              <w:t>57</w:t>
            </w:r>
          </w:p>
          <w:p w:rsidR="00752C46" w:rsidRDefault="00752C46" w:rsidP="00B876B6">
            <w:pPr>
              <w:bidi/>
              <w:jc w:val="both"/>
              <w:rPr>
                <w:rFonts w:cs="B Nazanin"/>
                <w:b/>
                <w:bCs/>
                <w:sz w:val="28"/>
                <w:szCs w:val="28"/>
                <w:rtl/>
                <w:lang w:bidi="fa-IR"/>
              </w:rPr>
            </w:pPr>
            <w:r>
              <w:rPr>
                <w:rFonts w:cs="B Nazanin" w:hint="cs"/>
                <w:b/>
                <w:bCs/>
                <w:sz w:val="28"/>
                <w:szCs w:val="28"/>
                <w:rtl/>
                <w:lang w:bidi="fa-IR"/>
              </w:rPr>
              <w:t>57</w:t>
            </w:r>
          </w:p>
          <w:p w:rsidR="00752C46" w:rsidRDefault="00752C46" w:rsidP="00B876B6">
            <w:pPr>
              <w:bidi/>
              <w:jc w:val="both"/>
              <w:rPr>
                <w:rFonts w:cs="B Nazanin"/>
                <w:b/>
                <w:bCs/>
                <w:sz w:val="28"/>
                <w:szCs w:val="28"/>
                <w:rtl/>
                <w:lang w:bidi="fa-IR"/>
              </w:rPr>
            </w:pPr>
            <w:r>
              <w:rPr>
                <w:rFonts w:cs="B Nazanin" w:hint="cs"/>
                <w:b/>
                <w:bCs/>
                <w:sz w:val="28"/>
                <w:szCs w:val="28"/>
                <w:rtl/>
                <w:lang w:bidi="fa-IR"/>
              </w:rPr>
              <w:t>63</w:t>
            </w:r>
          </w:p>
          <w:p w:rsidR="00752C46" w:rsidRDefault="00752C46" w:rsidP="00B876B6">
            <w:pPr>
              <w:bidi/>
              <w:jc w:val="both"/>
              <w:rPr>
                <w:rFonts w:cs="B Nazanin"/>
                <w:b/>
                <w:bCs/>
                <w:sz w:val="28"/>
                <w:szCs w:val="28"/>
                <w:rtl/>
                <w:lang w:bidi="fa-IR"/>
              </w:rPr>
            </w:pPr>
            <w:r>
              <w:rPr>
                <w:rFonts w:cs="B Nazanin" w:hint="cs"/>
                <w:b/>
                <w:bCs/>
                <w:sz w:val="28"/>
                <w:szCs w:val="28"/>
                <w:rtl/>
                <w:lang w:bidi="fa-IR"/>
              </w:rPr>
              <w:t>66</w:t>
            </w:r>
          </w:p>
          <w:p w:rsidR="00752C46" w:rsidRDefault="00752C46" w:rsidP="00B876B6">
            <w:pPr>
              <w:bidi/>
              <w:jc w:val="both"/>
              <w:rPr>
                <w:rFonts w:cs="B Nazanin"/>
                <w:b/>
                <w:bCs/>
                <w:sz w:val="28"/>
                <w:szCs w:val="28"/>
                <w:rtl/>
                <w:lang w:bidi="fa-IR"/>
              </w:rPr>
            </w:pPr>
            <w:r>
              <w:rPr>
                <w:rFonts w:cs="B Nazanin" w:hint="cs"/>
                <w:b/>
                <w:bCs/>
                <w:sz w:val="28"/>
                <w:szCs w:val="28"/>
                <w:rtl/>
                <w:lang w:bidi="fa-IR"/>
              </w:rPr>
              <w:t>67</w:t>
            </w:r>
          </w:p>
          <w:p w:rsidR="00752C46" w:rsidRDefault="00752C46" w:rsidP="00B876B6">
            <w:pPr>
              <w:bidi/>
              <w:jc w:val="both"/>
              <w:rPr>
                <w:rFonts w:cs="B Nazanin"/>
                <w:b/>
                <w:bCs/>
                <w:sz w:val="28"/>
                <w:szCs w:val="28"/>
                <w:rtl/>
                <w:lang w:bidi="fa-IR"/>
              </w:rPr>
            </w:pPr>
            <w:r>
              <w:rPr>
                <w:rFonts w:cs="B Nazanin" w:hint="cs"/>
                <w:b/>
                <w:bCs/>
                <w:sz w:val="28"/>
                <w:szCs w:val="28"/>
                <w:rtl/>
                <w:lang w:bidi="fa-IR"/>
              </w:rPr>
              <w:t>68</w:t>
            </w:r>
          </w:p>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70</w:t>
            </w:r>
          </w:p>
        </w:tc>
      </w:tr>
      <w:tr w:rsidR="00752C46" w:rsidRPr="00AA4498" w:rsidTr="00B876B6">
        <w:tc>
          <w:tcPr>
            <w:tcW w:w="7875" w:type="dxa"/>
            <w:tcBorders>
              <w:top w:val="nil"/>
              <w:left w:val="nil"/>
              <w:right w:val="nil"/>
            </w:tcBorders>
          </w:tcPr>
          <w:p w:rsidR="00752C46" w:rsidRDefault="00752C46" w:rsidP="00B876B6">
            <w:pPr>
              <w:bidi/>
              <w:jc w:val="both"/>
              <w:rPr>
                <w:rFonts w:cs="B Nazanin"/>
                <w:b/>
                <w:bCs/>
                <w:sz w:val="28"/>
                <w:szCs w:val="28"/>
                <w:rtl/>
                <w:lang w:bidi="fa-IR"/>
              </w:rPr>
            </w:pPr>
            <w:r>
              <w:rPr>
                <w:rFonts w:cs="B Nazanin" w:hint="cs"/>
                <w:b/>
                <w:bCs/>
                <w:sz w:val="28"/>
                <w:szCs w:val="28"/>
                <w:rtl/>
                <w:lang w:bidi="fa-IR"/>
              </w:rPr>
              <w:t>منابع اصلی اطلاعات</w:t>
            </w:r>
          </w:p>
        </w:tc>
        <w:tc>
          <w:tcPr>
            <w:tcW w:w="1701" w:type="dxa"/>
            <w:tcBorders>
              <w:top w:val="nil"/>
              <w:left w:val="nil"/>
              <w:right w:val="nil"/>
            </w:tcBorders>
          </w:tcPr>
          <w:p w:rsidR="00752C46" w:rsidRPr="00AA4498" w:rsidRDefault="00752C46" w:rsidP="00B876B6">
            <w:pPr>
              <w:bidi/>
              <w:jc w:val="both"/>
              <w:rPr>
                <w:rFonts w:cs="B Nazanin"/>
                <w:b/>
                <w:bCs/>
                <w:sz w:val="28"/>
                <w:szCs w:val="28"/>
                <w:rtl/>
                <w:lang w:bidi="fa-IR"/>
              </w:rPr>
            </w:pPr>
            <w:r>
              <w:rPr>
                <w:rFonts w:cs="B Nazanin" w:hint="cs"/>
                <w:b/>
                <w:bCs/>
                <w:sz w:val="28"/>
                <w:szCs w:val="28"/>
                <w:rtl/>
                <w:lang w:bidi="fa-IR"/>
              </w:rPr>
              <w:t>72</w:t>
            </w:r>
          </w:p>
        </w:tc>
      </w:tr>
    </w:tbl>
    <w:p w:rsidR="00752C46" w:rsidRDefault="00752C46" w:rsidP="00752C46">
      <w:pPr>
        <w:bidi/>
        <w:spacing w:after="0"/>
        <w:ind w:firstLine="450"/>
        <w:jc w:val="both"/>
        <w:rPr>
          <w:rFonts w:cs="B Nazanin"/>
          <w:b/>
          <w:bCs/>
          <w:sz w:val="28"/>
          <w:szCs w:val="28"/>
          <w:rtl/>
          <w:lang w:bidi="fa-IR"/>
        </w:rPr>
      </w:pPr>
    </w:p>
    <w:p w:rsidR="00752C46" w:rsidRDefault="00752C46" w:rsidP="00752C46">
      <w:pPr>
        <w:bidi/>
        <w:spacing w:after="0"/>
        <w:ind w:firstLine="450"/>
        <w:jc w:val="both"/>
        <w:rPr>
          <w:rFonts w:cs="B Nazanin"/>
          <w:b/>
          <w:bCs/>
          <w:sz w:val="28"/>
          <w:szCs w:val="28"/>
          <w:rtl/>
          <w:lang w:bidi="fa-IR"/>
        </w:rPr>
      </w:pPr>
    </w:p>
    <w:p w:rsidR="007D6962" w:rsidRPr="007D6962" w:rsidRDefault="007D6962" w:rsidP="00752C46">
      <w:pPr>
        <w:bidi/>
        <w:spacing w:after="0"/>
        <w:ind w:firstLine="450"/>
        <w:jc w:val="both"/>
        <w:rPr>
          <w:rFonts w:cs="B Nazanin"/>
          <w:b/>
          <w:bCs/>
          <w:sz w:val="28"/>
          <w:szCs w:val="28"/>
          <w:rtl/>
          <w:lang w:bidi="fa-IR"/>
        </w:rPr>
      </w:pPr>
      <w:r w:rsidRPr="007D6962">
        <w:rPr>
          <w:rFonts w:cs="B Nazanin" w:hint="cs"/>
          <w:b/>
          <w:bCs/>
          <w:sz w:val="28"/>
          <w:szCs w:val="28"/>
          <w:rtl/>
          <w:lang w:bidi="fa-IR"/>
        </w:rPr>
        <w:lastRenderedPageBreak/>
        <w:t>مقدمه:</w:t>
      </w:r>
    </w:p>
    <w:p w:rsidR="006E77FE" w:rsidRDefault="00E2493A" w:rsidP="007D6962">
      <w:pPr>
        <w:bidi/>
        <w:spacing w:after="0"/>
        <w:ind w:firstLine="450"/>
        <w:jc w:val="both"/>
        <w:rPr>
          <w:rFonts w:cs="B Nazanin"/>
          <w:sz w:val="28"/>
          <w:szCs w:val="28"/>
          <w:rtl/>
        </w:rPr>
      </w:pPr>
      <w:r w:rsidRPr="00E2493A">
        <w:rPr>
          <w:rFonts w:cs="B Nazanin"/>
          <w:sz w:val="28"/>
          <w:szCs w:val="28"/>
          <w:rtl/>
        </w:rPr>
        <w:t xml:space="preserve">اسپانیا با نام رسمی پادشاهی اسپانیا </w:t>
      </w:r>
      <w:hyperlink r:id="rId9" w:tooltip="کشور مستقل" w:history="1">
        <w:r w:rsidRPr="00E2493A">
          <w:rPr>
            <w:rStyle w:val="Hyperlink"/>
            <w:rFonts w:cs="B Nazanin"/>
            <w:color w:val="auto"/>
            <w:sz w:val="28"/>
            <w:szCs w:val="28"/>
            <w:u w:val="none"/>
            <w:rtl/>
          </w:rPr>
          <w:t>کشوری مستقل</w:t>
        </w:r>
      </w:hyperlink>
      <w:r w:rsidRPr="00E2493A">
        <w:rPr>
          <w:rFonts w:cs="B Nazanin"/>
          <w:sz w:val="28"/>
          <w:szCs w:val="28"/>
        </w:rPr>
        <w:t xml:space="preserve"> </w:t>
      </w:r>
      <w:r w:rsidRPr="00E2493A">
        <w:rPr>
          <w:rFonts w:cs="B Nazanin"/>
          <w:sz w:val="28"/>
          <w:szCs w:val="28"/>
          <w:rtl/>
        </w:rPr>
        <w:t xml:space="preserve">و </w:t>
      </w:r>
      <w:r w:rsidR="00315FC4">
        <w:rPr>
          <w:rFonts w:cs="B Nazanin" w:hint="cs"/>
          <w:sz w:val="28"/>
          <w:szCs w:val="28"/>
          <w:rtl/>
          <w:lang w:bidi="fa-IR"/>
        </w:rPr>
        <w:t>عضو</w:t>
      </w:r>
      <w:r w:rsidRPr="00E2493A">
        <w:rPr>
          <w:rFonts w:cs="B Nazanin"/>
          <w:sz w:val="28"/>
          <w:szCs w:val="28"/>
        </w:rPr>
        <w:t xml:space="preserve"> </w:t>
      </w:r>
      <w:hyperlink r:id="rId10" w:tooltip="اتحادیه اروپا" w:history="1">
        <w:r w:rsidRPr="00E2493A">
          <w:rPr>
            <w:rStyle w:val="Hyperlink"/>
            <w:rFonts w:cs="B Nazanin"/>
            <w:color w:val="auto"/>
            <w:sz w:val="28"/>
            <w:szCs w:val="28"/>
            <w:u w:val="none"/>
            <w:rtl/>
          </w:rPr>
          <w:t>اتحادیه اروپا</w:t>
        </w:r>
      </w:hyperlink>
      <w:r w:rsidRPr="00E2493A">
        <w:rPr>
          <w:rFonts w:cs="B Nazanin"/>
          <w:sz w:val="28"/>
          <w:szCs w:val="28"/>
        </w:rPr>
        <w:t xml:space="preserve"> </w:t>
      </w:r>
      <w:r w:rsidRPr="00E2493A">
        <w:rPr>
          <w:rFonts w:cs="B Nazanin"/>
          <w:sz w:val="28"/>
          <w:szCs w:val="28"/>
          <w:rtl/>
        </w:rPr>
        <w:t xml:space="preserve">است. این کشور در </w:t>
      </w:r>
      <w:hyperlink r:id="rId11" w:tooltip="شبه‌جزیره ایبری" w:history="1">
        <w:r w:rsidRPr="00E2493A">
          <w:rPr>
            <w:rStyle w:val="Hyperlink"/>
            <w:rFonts w:cs="B Nazanin"/>
            <w:color w:val="auto"/>
            <w:sz w:val="28"/>
            <w:szCs w:val="28"/>
            <w:u w:val="none"/>
            <w:rtl/>
          </w:rPr>
          <w:t>شبه‌جزیره ایبری</w:t>
        </w:r>
      </w:hyperlink>
      <w:r w:rsidR="007D6962">
        <w:rPr>
          <w:rStyle w:val="FootnoteReference"/>
          <w:rFonts w:cs="B Nazanin"/>
          <w:sz w:val="28"/>
          <w:szCs w:val="28"/>
        </w:rPr>
        <w:footnoteReference w:id="1"/>
      </w:r>
      <w:r w:rsidRPr="00E2493A">
        <w:rPr>
          <w:rFonts w:cs="B Nazanin"/>
          <w:sz w:val="28"/>
          <w:szCs w:val="28"/>
        </w:rPr>
        <w:t xml:space="preserve"> </w:t>
      </w:r>
      <w:r w:rsidRPr="00E2493A">
        <w:rPr>
          <w:rFonts w:cs="B Nazanin"/>
          <w:sz w:val="28"/>
          <w:szCs w:val="28"/>
          <w:rtl/>
        </w:rPr>
        <w:t xml:space="preserve">در </w:t>
      </w:r>
      <w:hyperlink r:id="rId12" w:tooltip="اروپای جنوبی" w:history="1">
        <w:r w:rsidRPr="00E2493A">
          <w:rPr>
            <w:rStyle w:val="Hyperlink"/>
            <w:rFonts w:cs="B Nazanin"/>
            <w:color w:val="auto"/>
            <w:sz w:val="28"/>
            <w:szCs w:val="28"/>
            <w:u w:val="none"/>
            <w:rtl/>
          </w:rPr>
          <w:t>جنوب غربی اروپا</w:t>
        </w:r>
      </w:hyperlink>
      <w:r w:rsidRPr="00E2493A">
        <w:rPr>
          <w:rFonts w:cs="B Nazanin"/>
          <w:sz w:val="28"/>
          <w:szCs w:val="28"/>
        </w:rPr>
        <w:t xml:space="preserve"> </w:t>
      </w:r>
      <w:r w:rsidRPr="00E2493A">
        <w:rPr>
          <w:rFonts w:cs="B Nazanin"/>
          <w:sz w:val="28"/>
          <w:szCs w:val="28"/>
          <w:rtl/>
        </w:rPr>
        <w:t xml:space="preserve">قرار دارد. سرزمین اصلی اسپانیا از جنوب و شرق با </w:t>
      </w:r>
      <w:hyperlink r:id="rId13" w:tooltip="دریای مدیترانه" w:history="1">
        <w:r w:rsidRPr="00E2493A">
          <w:rPr>
            <w:rStyle w:val="Hyperlink"/>
            <w:rFonts w:cs="B Nazanin"/>
            <w:color w:val="auto"/>
            <w:sz w:val="28"/>
            <w:szCs w:val="28"/>
            <w:u w:val="none"/>
            <w:rtl/>
          </w:rPr>
          <w:t>دریای مدیترانه</w:t>
        </w:r>
      </w:hyperlink>
      <w:r w:rsidRPr="00E2493A">
        <w:rPr>
          <w:rFonts w:cs="B Nazanin"/>
          <w:sz w:val="28"/>
          <w:szCs w:val="28"/>
        </w:rPr>
        <w:t xml:space="preserve"> </w:t>
      </w:r>
      <w:r w:rsidRPr="00E2493A">
        <w:rPr>
          <w:rFonts w:cs="B Nazanin"/>
          <w:sz w:val="28"/>
          <w:szCs w:val="28"/>
          <w:rtl/>
        </w:rPr>
        <w:t xml:space="preserve">و </w:t>
      </w:r>
      <w:hyperlink r:id="rId14" w:tooltip="جبل الطارق" w:history="1">
        <w:r w:rsidRPr="00E2493A">
          <w:rPr>
            <w:rStyle w:val="Hyperlink"/>
            <w:rFonts w:cs="B Nazanin"/>
            <w:color w:val="auto"/>
            <w:sz w:val="28"/>
            <w:szCs w:val="28"/>
            <w:u w:val="none"/>
            <w:rtl/>
          </w:rPr>
          <w:t>جبل الطارق</w:t>
        </w:r>
      </w:hyperlink>
      <w:r w:rsidRPr="00E2493A">
        <w:rPr>
          <w:rFonts w:cs="B Nazanin"/>
          <w:sz w:val="28"/>
          <w:szCs w:val="28"/>
          <w:rtl/>
        </w:rPr>
        <w:t xml:space="preserve">، از شمال و شمال شرق با </w:t>
      </w:r>
      <w:hyperlink r:id="rId15" w:tooltip="فرانسه" w:history="1">
        <w:r w:rsidRPr="00E2493A">
          <w:rPr>
            <w:rStyle w:val="Hyperlink"/>
            <w:rFonts w:cs="B Nazanin"/>
            <w:color w:val="auto"/>
            <w:sz w:val="28"/>
            <w:szCs w:val="28"/>
            <w:u w:val="none"/>
            <w:rtl/>
          </w:rPr>
          <w:t>فرانسه</w:t>
        </w:r>
      </w:hyperlink>
      <w:r w:rsidRPr="00E2493A">
        <w:rPr>
          <w:rFonts w:cs="B Nazanin"/>
          <w:sz w:val="28"/>
          <w:szCs w:val="28"/>
          <w:rtl/>
        </w:rPr>
        <w:t xml:space="preserve">، </w:t>
      </w:r>
      <w:hyperlink r:id="rId16" w:tooltip="آندورا" w:history="1">
        <w:r w:rsidRPr="00E2493A">
          <w:rPr>
            <w:rStyle w:val="Hyperlink"/>
            <w:rFonts w:cs="B Nazanin"/>
            <w:color w:val="auto"/>
            <w:sz w:val="28"/>
            <w:szCs w:val="28"/>
            <w:u w:val="none"/>
            <w:rtl/>
          </w:rPr>
          <w:t>آندورا</w:t>
        </w:r>
      </w:hyperlink>
      <w:r w:rsidRPr="00E2493A">
        <w:rPr>
          <w:rFonts w:cs="B Nazanin"/>
          <w:sz w:val="28"/>
          <w:szCs w:val="28"/>
        </w:rPr>
        <w:t xml:space="preserve"> </w:t>
      </w:r>
      <w:r w:rsidRPr="00E2493A">
        <w:rPr>
          <w:rFonts w:cs="B Nazanin"/>
          <w:sz w:val="28"/>
          <w:szCs w:val="28"/>
          <w:rtl/>
        </w:rPr>
        <w:t xml:space="preserve">و </w:t>
      </w:r>
      <w:hyperlink r:id="rId17" w:tooltip="خلیج بیسکای" w:history="1">
        <w:r w:rsidRPr="00E2493A">
          <w:rPr>
            <w:rStyle w:val="Hyperlink"/>
            <w:rFonts w:cs="B Nazanin"/>
            <w:color w:val="auto"/>
            <w:sz w:val="28"/>
            <w:szCs w:val="28"/>
            <w:u w:val="none"/>
            <w:rtl/>
          </w:rPr>
          <w:t>خلیج بیسکای</w:t>
        </w:r>
      </w:hyperlink>
      <w:r w:rsidRPr="00E2493A">
        <w:rPr>
          <w:rFonts w:cs="B Nazanin"/>
          <w:sz w:val="28"/>
          <w:szCs w:val="28"/>
        </w:rPr>
        <w:t xml:space="preserve"> </w:t>
      </w:r>
      <w:r w:rsidRPr="00E2493A">
        <w:rPr>
          <w:rFonts w:cs="B Nazanin"/>
          <w:sz w:val="28"/>
          <w:szCs w:val="28"/>
          <w:rtl/>
        </w:rPr>
        <w:t xml:space="preserve">و از غرب و شمال غرب با </w:t>
      </w:r>
      <w:hyperlink r:id="rId18" w:tooltip="پرتغال" w:history="1">
        <w:r w:rsidRPr="00E2493A">
          <w:rPr>
            <w:rStyle w:val="Hyperlink"/>
            <w:rFonts w:cs="B Nazanin"/>
            <w:color w:val="auto"/>
            <w:sz w:val="28"/>
            <w:szCs w:val="28"/>
            <w:u w:val="none"/>
            <w:rtl/>
          </w:rPr>
          <w:t>پرتغال</w:t>
        </w:r>
      </w:hyperlink>
      <w:r w:rsidRPr="00E2493A">
        <w:rPr>
          <w:rFonts w:cs="B Nazanin"/>
          <w:sz w:val="28"/>
          <w:szCs w:val="28"/>
        </w:rPr>
        <w:t xml:space="preserve"> </w:t>
      </w:r>
      <w:r w:rsidRPr="00E2493A">
        <w:rPr>
          <w:rFonts w:cs="B Nazanin"/>
          <w:sz w:val="28"/>
          <w:szCs w:val="28"/>
          <w:rtl/>
        </w:rPr>
        <w:t xml:space="preserve">و </w:t>
      </w:r>
      <w:hyperlink r:id="rId19" w:tooltip="اقیانوس اطلس" w:history="1">
        <w:r w:rsidRPr="00E2493A">
          <w:rPr>
            <w:rStyle w:val="Hyperlink"/>
            <w:rFonts w:cs="B Nazanin"/>
            <w:color w:val="auto"/>
            <w:sz w:val="28"/>
            <w:szCs w:val="28"/>
            <w:u w:val="none"/>
            <w:rtl/>
          </w:rPr>
          <w:t>اقیانوس اطلس</w:t>
        </w:r>
      </w:hyperlink>
      <w:r w:rsidRPr="00E2493A">
        <w:rPr>
          <w:rFonts w:cs="B Nazanin"/>
          <w:sz w:val="28"/>
          <w:szCs w:val="28"/>
        </w:rPr>
        <w:t xml:space="preserve"> </w:t>
      </w:r>
      <w:r w:rsidRPr="00E2493A">
        <w:rPr>
          <w:rFonts w:cs="B Nazanin"/>
          <w:sz w:val="28"/>
          <w:szCs w:val="28"/>
          <w:rtl/>
        </w:rPr>
        <w:t xml:space="preserve">هم مرز است. مرز اسپانیا با پرتغال (به طول </w:t>
      </w:r>
      <w:r w:rsidRPr="00E2493A">
        <w:rPr>
          <w:rFonts w:cs="B Nazanin"/>
          <w:sz w:val="28"/>
          <w:szCs w:val="28"/>
          <w:rtl/>
          <w:lang w:bidi="fa-IR"/>
        </w:rPr>
        <w:t>۱۲۱۴</w:t>
      </w:r>
      <w:r w:rsidRPr="00E2493A">
        <w:rPr>
          <w:rFonts w:cs="B Nazanin"/>
          <w:sz w:val="28"/>
          <w:szCs w:val="28"/>
          <w:rtl/>
        </w:rPr>
        <w:t xml:space="preserve"> کیلومتر) طولانی‌ترین مرز یکپارچه در اتحادیه اروپا است</w:t>
      </w:r>
      <w:r w:rsidRPr="00E2493A">
        <w:rPr>
          <w:rFonts w:cs="B Nazanin"/>
          <w:sz w:val="28"/>
          <w:szCs w:val="28"/>
        </w:rPr>
        <w:t>.</w:t>
      </w:r>
      <w:r>
        <w:rPr>
          <w:rFonts w:cs="B Nazanin" w:hint="cs"/>
          <w:sz w:val="28"/>
          <w:szCs w:val="28"/>
          <w:rtl/>
        </w:rPr>
        <w:t xml:space="preserve"> </w:t>
      </w:r>
      <w:r w:rsidRPr="00E2493A">
        <w:rPr>
          <w:rFonts w:cs="B Nazanin" w:hint="cs"/>
          <w:sz w:val="28"/>
          <w:szCs w:val="28"/>
          <w:rtl/>
        </w:rPr>
        <w:t xml:space="preserve">این کشور </w:t>
      </w:r>
      <w:r w:rsidRPr="00E2493A">
        <w:rPr>
          <w:rFonts w:cs="B Nazanin"/>
          <w:sz w:val="28"/>
          <w:szCs w:val="28"/>
          <w:rtl/>
        </w:rPr>
        <w:t xml:space="preserve">با داشتن </w:t>
      </w:r>
      <w:r w:rsidRPr="00E2493A">
        <w:rPr>
          <w:rFonts w:cs="B Nazanin"/>
          <w:sz w:val="28"/>
          <w:szCs w:val="28"/>
          <w:rtl/>
          <w:lang w:bidi="fa-IR"/>
        </w:rPr>
        <w:t>۵۰۵۹</w:t>
      </w:r>
      <w:r w:rsidR="005C19F9">
        <w:rPr>
          <w:rFonts w:cs="B Nazanin" w:hint="cs"/>
          <w:sz w:val="28"/>
          <w:szCs w:val="28"/>
          <w:rtl/>
          <w:lang w:bidi="fa-IR"/>
        </w:rPr>
        <w:t>4</w:t>
      </w:r>
      <w:r w:rsidRPr="00E2493A">
        <w:rPr>
          <w:rFonts w:cs="B Nazanin"/>
          <w:sz w:val="28"/>
          <w:szCs w:val="28"/>
          <w:rtl/>
        </w:rPr>
        <w:t xml:space="preserve"> </w:t>
      </w:r>
      <w:r w:rsidR="005C19F9">
        <w:rPr>
          <w:rFonts w:cs="B Nazanin" w:hint="cs"/>
          <w:sz w:val="28"/>
          <w:szCs w:val="28"/>
          <w:rtl/>
        </w:rPr>
        <w:t>هزارهکتار</w:t>
      </w:r>
      <w:r w:rsidRPr="00E2493A">
        <w:rPr>
          <w:rFonts w:cs="B Nazanin"/>
          <w:sz w:val="28"/>
          <w:szCs w:val="28"/>
          <w:rtl/>
        </w:rPr>
        <w:t xml:space="preserve"> وسعت</w:t>
      </w:r>
      <w:r w:rsidR="003863B1">
        <w:rPr>
          <w:rFonts w:cs="B Nazanin" w:hint="cs"/>
          <w:sz w:val="28"/>
          <w:szCs w:val="28"/>
          <w:rtl/>
        </w:rPr>
        <w:t>،</w:t>
      </w:r>
      <w:r w:rsidRPr="00E2493A">
        <w:rPr>
          <w:rFonts w:cs="B Nazanin"/>
          <w:sz w:val="28"/>
          <w:szCs w:val="28"/>
          <w:rtl/>
        </w:rPr>
        <w:t xml:space="preserve"> </w:t>
      </w:r>
      <w:hyperlink r:id="rId20" w:tooltip="فهرست کشورها و مناطق بر پایه پهناوری" w:history="1">
        <w:r w:rsidRPr="00E2493A">
          <w:rPr>
            <w:rStyle w:val="Hyperlink"/>
            <w:rFonts w:cs="B Nazanin"/>
            <w:color w:val="auto"/>
            <w:sz w:val="28"/>
            <w:szCs w:val="28"/>
            <w:u w:val="none"/>
            <w:rtl/>
          </w:rPr>
          <w:t>پنجاه و دومین کشور بزرگ جهان</w:t>
        </w:r>
      </w:hyperlink>
      <w:r w:rsidRPr="00E2493A">
        <w:rPr>
          <w:rFonts w:cs="B Nazanin"/>
          <w:sz w:val="28"/>
          <w:szCs w:val="28"/>
        </w:rPr>
        <w:t xml:space="preserve"> </w:t>
      </w:r>
      <w:r w:rsidRPr="00E2493A">
        <w:rPr>
          <w:rFonts w:cs="B Nazanin"/>
          <w:sz w:val="28"/>
          <w:szCs w:val="28"/>
          <w:rtl/>
        </w:rPr>
        <w:t>است</w:t>
      </w:r>
      <w:r w:rsidRPr="00E2493A">
        <w:rPr>
          <w:rFonts w:cs="B Nazanin"/>
          <w:sz w:val="28"/>
          <w:szCs w:val="28"/>
        </w:rPr>
        <w:t>.</w:t>
      </w:r>
      <w:r w:rsidR="00315FC4">
        <w:rPr>
          <w:rFonts w:cs="B Nazanin" w:hint="cs"/>
          <w:sz w:val="28"/>
          <w:szCs w:val="28"/>
          <w:rtl/>
        </w:rPr>
        <w:t>(شکل 1)</w:t>
      </w:r>
    </w:p>
    <w:p w:rsidR="00315FC4" w:rsidRDefault="00315FC4" w:rsidP="00315FC4">
      <w:pPr>
        <w:bidi/>
        <w:spacing w:after="0"/>
        <w:ind w:firstLine="450"/>
        <w:jc w:val="both"/>
        <w:rPr>
          <w:rFonts w:cs="B Nazanin"/>
          <w:sz w:val="28"/>
          <w:szCs w:val="28"/>
          <w:rtl/>
        </w:rPr>
      </w:pPr>
    </w:p>
    <w:p w:rsidR="00315FC4" w:rsidRDefault="00FA5D42" w:rsidP="00315FC4">
      <w:pPr>
        <w:bidi/>
        <w:spacing w:after="0"/>
        <w:ind w:firstLine="450"/>
        <w:jc w:val="center"/>
        <w:rPr>
          <w:rFonts w:ascii="Times New Roman" w:hAnsi="Times New Roman" w:cs="B Nazanin"/>
          <w:sz w:val="28"/>
          <w:szCs w:val="28"/>
          <w:rtl/>
          <w:lang w:bidi="fa-IR"/>
        </w:rPr>
      </w:pPr>
      <w:r>
        <w:rPr>
          <w:rFonts w:ascii="Times New Roman" w:hAnsi="Times New Roman" w:cs="B Nazanin"/>
          <w:noProof/>
          <w:sz w:val="28"/>
          <w:szCs w:val="28"/>
          <w:rtl/>
        </w:rPr>
        <w:drawing>
          <wp:inline distT="0" distB="0" distL="0" distR="0">
            <wp:extent cx="4806086" cy="360972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_of_spain.jpg"/>
                    <pic:cNvPicPr/>
                  </pic:nvPicPr>
                  <pic:blipFill>
                    <a:blip r:embed="rId21">
                      <a:extLst>
                        <a:ext uri="{28A0092B-C50C-407E-A947-70E740481C1C}">
                          <a14:useLocalDpi xmlns:a14="http://schemas.microsoft.com/office/drawing/2010/main" val="0"/>
                        </a:ext>
                      </a:extLst>
                    </a:blip>
                    <a:stretch>
                      <a:fillRect/>
                    </a:stretch>
                  </pic:blipFill>
                  <pic:spPr>
                    <a:xfrm>
                      <a:off x="0" y="0"/>
                      <a:ext cx="4808435" cy="3611485"/>
                    </a:xfrm>
                    <a:prstGeom prst="rect">
                      <a:avLst/>
                    </a:prstGeom>
                  </pic:spPr>
                </pic:pic>
              </a:graphicData>
            </a:graphic>
          </wp:inline>
        </w:drawing>
      </w:r>
    </w:p>
    <w:p w:rsidR="00315FC4" w:rsidRDefault="00315FC4" w:rsidP="00315FC4">
      <w:pPr>
        <w:tabs>
          <w:tab w:val="left" w:pos="3420"/>
        </w:tabs>
        <w:bidi/>
        <w:jc w:val="center"/>
        <w:rPr>
          <w:rFonts w:ascii="Times New Roman" w:hAnsi="Times New Roman" w:cs="B Nazanin"/>
          <w:sz w:val="28"/>
          <w:szCs w:val="28"/>
          <w:rtl/>
          <w:lang w:bidi="fa-IR"/>
        </w:rPr>
      </w:pPr>
      <w:r>
        <w:rPr>
          <w:rFonts w:ascii="Times New Roman" w:hAnsi="Times New Roman" w:cs="B Nazanin" w:hint="cs"/>
          <w:sz w:val="28"/>
          <w:szCs w:val="28"/>
          <w:rtl/>
          <w:lang w:bidi="fa-IR"/>
        </w:rPr>
        <w:t>شکل 1- نقشه جغرافیایی اسپانیا</w:t>
      </w:r>
    </w:p>
    <w:p w:rsidR="005C19F9" w:rsidRDefault="005C19F9" w:rsidP="005C19F9">
      <w:pPr>
        <w:tabs>
          <w:tab w:val="left" w:pos="3420"/>
        </w:tabs>
        <w:bidi/>
        <w:jc w:val="center"/>
        <w:rPr>
          <w:rFonts w:ascii="Times New Roman" w:hAnsi="Times New Roman" w:cs="B Nazanin"/>
          <w:sz w:val="28"/>
          <w:szCs w:val="28"/>
          <w:rtl/>
          <w:lang w:bidi="fa-IR"/>
        </w:rPr>
      </w:pPr>
    </w:p>
    <w:p w:rsidR="005C19F9" w:rsidRDefault="007D6962" w:rsidP="00516E0E">
      <w:pPr>
        <w:tabs>
          <w:tab w:val="left" w:pos="3420"/>
        </w:tabs>
        <w:bidi/>
        <w:jc w:val="lowKashida"/>
        <w:rPr>
          <w:rFonts w:ascii="Times New Roman" w:hAnsi="Times New Roman" w:cs="B Nazanin"/>
          <w:sz w:val="28"/>
          <w:szCs w:val="28"/>
          <w:rtl/>
          <w:lang w:bidi="fa-IR"/>
        </w:rPr>
      </w:pPr>
      <w:r w:rsidRPr="007D6962">
        <w:rPr>
          <w:rFonts w:ascii="Times New Roman" w:hAnsi="Times New Roman" w:cs="B Nazanin" w:hint="cs"/>
          <w:sz w:val="28"/>
          <w:szCs w:val="28"/>
          <w:rtl/>
          <w:lang w:bidi="fa-IR"/>
        </w:rPr>
        <w:t>قلمروی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اسپانیا</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افزون</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بر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سرزمین</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اصلی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شامل</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جزایر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بالئارس</w:t>
      </w:r>
      <w:r>
        <w:rPr>
          <w:rStyle w:val="FootnoteReference"/>
          <w:rFonts w:ascii="Times New Roman" w:hAnsi="Times New Roman" w:cs="B Nazanin"/>
          <w:sz w:val="28"/>
          <w:szCs w:val="28"/>
          <w:rtl/>
          <w:lang w:bidi="fa-IR"/>
        </w:rPr>
        <w:footnoteReference w:id="2"/>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در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دریای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مدیترانه،</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جزایر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قناری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در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سواحل</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آفریقایی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اقیانوس</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اطلس،</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دو</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شهر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خودمختار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سبته</w:t>
      </w:r>
      <w:r w:rsidR="00516E0E">
        <w:rPr>
          <w:rStyle w:val="FootnoteReference"/>
          <w:rFonts w:ascii="Times New Roman" w:hAnsi="Times New Roman" w:cs="B Nazanin"/>
          <w:sz w:val="28"/>
          <w:szCs w:val="28"/>
          <w:rtl/>
          <w:lang w:bidi="fa-IR"/>
        </w:rPr>
        <w:footnoteReference w:id="3"/>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و</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ملیله</w:t>
      </w:r>
      <w:r w:rsidR="00516E0E">
        <w:rPr>
          <w:rStyle w:val="FootnoteReference"/>
          <w:rFonts w:ascii="Times New Roman" w:hAnsi="Times New Roman" w:cs="B Nazanin"/>
          <w:sz w:val="28"/>
          <w:szCs w:val="28"/>
          <w:rtl/>
          <w:lang w:bidi="fa-IR"/>
        </w:rPr>
        <w:footnoteReference w:id="4"/>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در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آفریقای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شمالی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هم‌مرز</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با</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کشور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مراکش</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و</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چندین</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lastRenderedPageBreak/>
        <w:t>جزیره</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مسکونی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و</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غیر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مسکونی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دیگر</w:t>
      </w:r>
      <w:r w:rsidR="00516E0E">
        <w:rPr>
          <w:rFonts w:ascii="Times New Roman" w:hAnsi="Times New Roman" w:cs="B Nazanin" w:hint="cs"/>
          <w:sz w:val="28"/>
          <w:szCs w:val="28"/>
          <w:rtl/>
          <w:lang w:bidi="fa-IR"/>
        </w:rPr>
        <w:t xml:space="preserve">در دریای </w:t>
      </w:r>
      <w:r w:rsidRPr="007D6962">
        <w:rPr>
          <w:rFonts w:ascii="Times New Roman" w:hAnsi="Times New Roman" w:cs="B Nazanin" w:hint="cs"/>
          <w:sz w:val="28"/>
          <w:szCs w:val="28"/>
          <w:rtl/>
          <w:lang w:bidi="fa-IR"/>
        </w:rPr>
        <w:t>آلبوران</w:t>
      </w:r>
      <w:r w:rsidR="00516E0E">
        <w:rPr>
          <w:rStyle w:val="FootnoteReference"/>
          <w:rFonts w:ascii="Times New Roman" w:hAnsi="Times New Roman" w:cs="B Nazanin"/>
          <w:sz w:val="28"/>
          <w:szCs w:val="28"/>
          <w:rtl/>
          <w:lang w:bidi="fa-IR"/>
        </w:rPr>
        <w:footnoteReference w:id="5"/>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می‌باشد</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با</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مساحت</w:t>
      </w:r>
      <w:r w:rsidRPr="007D6962">
        <w:rPr>
          <w:rFonts w:ascii="Times New Roman" w:hAnsi="Times New Roman" w:cs="B Nazanin"/>
          <w:sz w:val="28"/>
          <w:szCs w:val="28"/>
          <w:rtl/>
          <w:lang w:bidi="fa-IR"/>
        </w:rPr>
        <w:t xml:space="preserve"> ۵۰۵۹۹۲ </w:t>
      </w:r>
      <w:r w:rsidRPr="007D6962">
        <w:rPr>
          <w:rFonts w:ascii="Times New Roman" w:hAnsi="Times New Roman" w:cs="B Nazanin" w:hint="cs"/>
          <w:sz w:val="28"/>
          <w:szCs w:val="28"/>
          <w:rtl/>
          <w:lang w:bidi="fa-IR"/>
        </w:rPr>
        <w:t>کیلومتر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مربع،</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اسپانیا</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کمی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بزرگتر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از</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ترکمنستان</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و</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از</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لحاظ</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بزرگی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دومین</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کشور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بزرگ</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اروپای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غربی</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و</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پنجمین</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کشور</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بزرگ</w:t>
      </w:r>
      <w:r w:rsidRPr="007D6962">
        <w:rPr>
          <w:rFonts w:ascii="Times New Roman" w:hAnsi="Times New Roman" w:cs="B Nazanin"/>
          <w:sz w:val="28"/>
          <w:szCs w:val="28"/>
          <w:rtl/>
          <w:lang w:bidi="fa-IR"/>
        </w:rPr>
        <w:t xml:space="preserve"> </w:t>
      </w:r>
      <w:r w:rsidRPr="007D6962">
        <w:rPr>
          <w:rFonts w:ascii="Times New Roman" w:hAnsi="Times New Roman" w:cs="B Nazanin" w:hint="cs"/>
          <w:sz w:val="28"/>
          <w:szCs w:val="28"/>
          <w:rtl/>
          <w:lang w:bidi="fa-IR"/>
        </w:rPr>
        <w:t>اروپاست</w:t>
      </w:r>
      <w:r w:rsidRPr="007D6962">
        <w:rPr>
          <w:rFonts w:ascii="Times New Roman" w:hAnsi="Times New Roman" w:cs="B Nazanin"/>
          <w:sz w:val="28"/>
          <w:szCs w:val="28"/>
          <w:rtl/>
          <w:lang w:bidi="fa-IR"/>
        </w:rPr>
        <w:t>.</w:t>
      </w:r>
    </w:p>
    <w:p w:rsidR="00677DD0" w:rsidRDefault="00677DD0" w:rsidP="00677DD0">
      <w:pPr>
        <w:tabs>
          <w:tab w:val="left" w:pos="3420"/>
        </w:tabs>
        <w:bidi/>
        <w:jc w:val="lowKashida"/>
        <w:rPr>
          <w:rFonts w:ascii="Times New Roman" w:hAnsi="Times New Roman" w:cs="B Nazanin"/>
          <w:sz w:val="28"/>
          <w:szCs w:val="28"/>
          <w:rtl/>
          <w:lang w:bidi="fa-IR"/>
        </w:rPr>
      </w:pPr>
    </w:p>
    <w:tbl>
      <w:tblPr>
        <w:tblStyle w:val="TableGrid"/>
        <w:bidiVisual/>
        <w:tblW w:w="0" w:type="auto"/>
        <w:jc w:val="center"/>
        <w:tblLook w:val="04A0" w:firstRow="1" w:lastRow="0" w:firstColumn="1" w:lastColumn="0" w:noHBand="0" w:noVBand="1"/>
      </w:tblPr>
      <w:tblGrid>
        <w:gridCol w:w="1813"/>
        <w:gridCol w:w="4536"/>
      </w:tblGrid>
      <w:tr w:rsidR="00677DD0" w:rsidTr="008F2CB2">
        <w:trPr>
          <w:jc w:val="center"/>
        </w:trPr>
        <w:tc>
          <w:tcPr>
            <w:tcW w:w="1813" w:type="dxa"/>
          </w:tcPr>
          <w:p w:rsidR="00677DD0" w:rsidRDefault="00677DD0" w:rsidP="00677DD0">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جمعیت </w:t>
            </w:r>
          </w:p>
        </w:tc>
        <w:tc>
          <w:tcPr>
            <w:tcW w:w="4536" w:type="dxa"/>
          </w:tcPr>
          <w:p w:rsidR="00677DD0" w:rsidRDefault="00677DD0" w:rsidP="008F2CB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46،754،784 (تخمین زده شده در جولای 2011)</w:t>
            </w:r>
          </w:p>
        </w:tc>
      </w:tr>
      <w:tr w:rsidR="00677DD0" w:rsidTr="008F2CB2">
        <w:trPr>
          <w:jc w:val="center"/>
        </w:trPr>
        <w:tc>
          <w:tcPr>
            <w:tcW w:w="1813" w:type="dxa"/>
          </w:tcPr>
          <w:p w:rsidR="00677DD0" w:rsidRDefault="00677DD0" w:rsidP="008F2CB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پایتخت</w:t>
            </w:r>
          </w:p>
        </w:tc>
        <w:tc>
          <w:tcPr>
            <w:tcW w:w="4536" w:type="dxa"/>
          </w:tcPr>
          <w:p w:rsidR="00677DD0" w:rsidRDefault="00677DD0" w:rsidP="008F2CB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مادرید</w:t>
            </w:r>
          </w:p>
        </w:tc>
      </w:tr>
      <w:tr w:rsidR="00677DD0" w:rsidTr="008F2CB2">
        <w:trPr>
          <w:jc w:val="center"/>
        </w:trPr>
        <w:tc>
          <w:tcPr>
            <w:tcW w:w="1813" w:type="dxa"/>
          </w:tcPr>
          <w:p w:rsidR="00677DD0" w:rsidRDefault="00677DD0" w:rsidP="008F2CB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مناطق مرزی</w:t>
            </w:r>
          </w:p>
        </w:tc>
        <w:tc>
          <w:tcPr>
            <w:tcW w:w="4536" w:type="dxa"/>
          </w:tcPr>
          <w:p w:rsidR="00677DD0" w:rsidRDefault="00677DD0" w:rsidP="008F2CB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آندورا، فرانسه، جبل الطارق، پرتغال، مراکش</w:t>
            </w:r>
          </w:p>
        </w:tc>
      </w:tr>
      <w:tr w:rsidR="00677DD0" w:rsidTr="008F2CB2">
        <w:trPr>
          <w:jc w:val="center"/>
        </w:trPr>
        <w:tc>
          <w:tcPr>
            <w:tcW w:w="1813" w:type="dxa"/>
          </w:tcPr>
          <w:p w:rsidR="00677DD0" w:rsidRDefault="00677DD0" w:rsidP="008F2CB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مساحت</w:t>
            </w:r>
          </w:p>
        </w:tc>
        <w:tc>
          <w:tcPr>
            <w:tcW w:w="4536" w:type="dxa"/>
          </w:tcPr>
          <w:p w:rsidR="00677DD0" w:rsidRDefault="00677DD0" w:rsidP="008F2CB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505،370 کیلومتر مربع</w:t>
            </w:r>
          </w:p>
        </w:tc>
      </w:tr>
      <w:tr w:rsidR="00677DD0" w:rsidTr="008F2CB2">
        <w:trPr>
          <w:jc w:val="center"/>
        </w:trPr>
        <w:tc>
          <w:tcPr>
            <w:tcW w:w="1813" w:type="dxa"/>
          </w:tcPr>
          <w:p w:rsidR="00677DD0" w:rsidRDefault="00677DD0" w:rsidP="008F2CB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خط ساحلی</w:t>
            </w:r>
          </w:p>
        </w:tc>
        <w:tc>
          <w:tcPr>
            <w:tcW w:w="4536" w:type="dxa"/>
          </w:tcPr>
          <w:p w:rsidR="00677DD0" w:rsidRDefault="00677DD0" w:rsidP="008F2CB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4964 کیلومتر</w:t>
            </w:r>
          </w:p>
        </w:tc>
      </w:tr>
      <w:tr w:rsidR="00677DD0" w:rsidTr="008F2CB2">
        <w:trPr>
          <w:jc w:val="center"/>
        </w:trPr>
        <w:tc>
          <w:tcPr>
            <w:tcW w:w="1813" w:type="dxa"/>
          </w:tcPr>
          <w:p w:rsidR="00677DD0" w:rsidRDefault="00677DD0" w:rsidP="008F2CB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مرتفع ترین نقطه</w:t>
            </w:r>
          </w:p>
        </w:tc>
        <w:tc>
          <w:tcPr>
            <w:tcW w:w="4536" w:type="dxa"/>
          </w:tcPr>
          <w:p w:rsidR="00677DD0" w:rsidRDefault="00677DD0" w:rsidP="008F2CB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پیکو د تید</w:t>
            </w:r>
            <w:r>
              <w:rPr>
                <w:rStyle w:val="FootnoteReference"/>
                <w:rFonts w:ascii="Times New Roman" w:hAnsi="Times New Roman" w:cs="B Nazanin"/>
                <w:sz w:val="28"/>
                <w:szCs w:val="28"/>
                <w:rtl/>
                <w:lang w:bidi="fa-IR"/>
              </w:rPr>
              <w:footnoteReference w:id="6"/>
            </w:r>
            <w:r>
              <w:rPr>
                <w:rFonts w:ascii="Times New Roman" w:hAnsi="Times New Roman" w:cs="B Nazanin" w:hint="cs"/>
                <w:sz w:val="28"/>
                <w:szCs w:val="28"/>
                <w:rtl/>
                <w:lang w:bidi="fa-IR"/>
              </w:rPr>
              <w:t xml:space="preserve"> (جزایر قناری) با ارتفاع 3،718 متر</w:t>
            </w:r>
          </w:p>
        </w:tc>
      </w:tr>
    </w:tbl>
    <w:p w:rsidR="00677DD0" w:rsidRDefault="00677DD0" w:rsidP="00677DD0">
      <w:pPr>
        <w:tabs>
          <w:tab w:val="left" w:pos="3420"/>
        </w:tabs>
        <w:bidi/>
        <w:jc w:val="lowKashida"/>
        <w:rPr>
          <w:rFonts w:ascii="Times New Roman" w:hAnsi="Times New Roman" w:cs="B Nazanin"/>
          <w:sz w:val="28"/>
          <w:szCs w:val="28"/>
          <w:rtl/>
          <w:lang w:bidi="fa-IR"/>
        </w:rPr>
      </w:pPr>
    </w:p>
    <w:p w:rsidR="007D6962" w:rsidRDefault="00FA5D42" w:rsidP="007D6962">
      <w:pPr>
        <w:tabs>
          <w:tab w:val="left" w:pos="3420"/>
        </w:tabs>
        <w:bidi/>
        <w:jc w:val="lowKashida"/>
        <w:rPr>
          <w:rFonts w:ascii="Times New Roman" w:hAnsi="Times New Roman" w:cs="B Nazanin"/>
          <w:b/>
          <w:bCs/>
          <w:sz w:val="28"/>
          <w:szCs w:val="28"/>
          <w:rtl/>
          <w:lang w:bidi="fa-IR"/>
        </w:rPr>
      </w:pPr>
      <w:r w:rsidRPr="00FA5D42">
        <w:rPr>
          <w:rFonts w:ascii="Times New Roman" w:hAnsi="Times New Roman" w:cs="B Nazanin" w:hint="cs"/>
          <w:b/>
          <w:bCs/>
          <w:sz w:val="28"/>
          <w:szCs w:val="28"/>
          <w:rtl/>
          <w:lang w:bidi="fa-IR"/>
        </w:rPr>
        <w:t>خصوصیات جغرافیایی</w:t>
      </w:r>
    </w:p>
    <w:p w:rsidR="00FA5D42" w:rsidRDefault="0083225A" w:rsidP="00FA5D42">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اسپانیا سومین کشور بزرگ در اروپا می باشد که بیشترین مساحت  (حدود 85 درصد) شبه جزیره ی ایبری</w:t>
      </w:r>
      <w:r>
        <w:rPr>
          <w:rStyle w:val="FootnoteReference"/>
          <w:rFonts w:ascii="Times New Roman" w:hAnsi="Times New Roman" w:cs="B Nazanin"/>
          <w:sz w:val="28"/>
          <w:szCs w:val="28"/>
          <w:rtl/>
          <w:lang w:bidi="fa-IR"/>
        </w:rPr>
        <w:footnoteReference w:id="7"/>
      </w:r>
      <w:r>
        <w:rPr>
          <w:rFonts w:ascii="Times New Roman" w:hAnsi="Times New Roman" w:cs="B Nazanin" w:hint="cs"/>
          <w:sz w:val="28"/>
          <w:szCs w:val="28"/>
          <w:rtl/>
          <w:lang w:bidi="fa-IR"/>
        </w:rPr>
        <w:t xml:space="preserve"> را فرا گرفته است. 45 درصد از کشور اسپانیا، توسط فلات مسیتا</w:t>
      </w:r>
      <w:r>
        <w:rPr>
          <w:rStyle w:val="FootnoteReference"/>
          <w:rFonts w:ascii="Times New Roman" w:hAnsi="Times New Roman" w:cs="B Nazanin"/>
          <w:sz w:val="28"/>
          <w:szCs w:val="28"/>
          <w:rtl/>
          <w:lang w:bidi="fa-IR"/>
        </w:rPr>
        <w:footnoteReference w:id="8"/>
      </w:r>
      <w:r>
        <w:rPr>
          <w:rFonts w:ascii="Times New Roman" w:hAnsi="Times New Roman" w:cs="B Nazanin" w:hint="cs"/>
          <w:sz w:val="28"/>
          <w:szCs w:val="28"/>
          <w:rtl/>
          <w:lang w:bidi="fa-IR"/>
        </w:rPr>
        <w:t xml:space="preserve"> پوشانده شده است.</w:t>
      </w:r>
    </w:p>
    <w:p w:rsidR="0083225A" w:rsidRDefault="0083225A" w:rsidP="0083225A">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این فلات به ندرت صاف است و در واقع یک منطقه ی کوهستانی که عمدتا از تپه ها </w:t>
      </w:r>
      <w:r w:rsidR="00102E15">
        <w:rPr>
          <w:rFonts w:ascii="Times New Roman" w:hAnsi="Times New Roman" w:cs="B Nazanin" w:hint="cs"/>
          <w:sz w:val="28"/>
          <w:szCs w:val="28"/>
          <w:rtl/>
          <w:lang w:bidi="fa-IR"/>
        </w:rPr>
        <w:t>و کوهها مانند کوردیلرا</w:t>
      </w:r>
      <w:r w:rsidR="00102E15">
        <w:rPr>
          <w:rStyle w:val="FootnoteReference"/>
          <w:rFonts w:ascii="Times New Roman" w:hAnsi="Times New Roman" w:cs="B Nazanin"/>
          <w:sz w:val="28"/>
          <w:szCs w:val="28"/>
          <w:rtl/>
          <w:lang w:bidi="fa-IR"/>
        </w:rPr>
        <w:footnoteReference w:id="9"/>
      </w:r>
      <w:r w:rsidR="00102E15">
        <w:rPr>
          <w:rFonts w:ascii="Times New Roman" w:hAnsi="Times New Roman" w:cs="B Nazanin" w:hint="cs"/>
          <w:sz w:val="28"/>
          <w:szCs w:val="28"/>
          <w:rtl/>
          <w:lang w:bidi="fa-IR"/>
        </w:rPr>
        <w:t>ی مرکزی تشکیل شده و توسط رشته کوه های دیگری در شمال و شرق و جنوب نیز محصور شده است. در غرب مسیتا، دامنه های پایینی، به سمت کشور همسایه، پرتغال کشیده شده است.</w:t>
      </w:r>
    </w:p>
    <w:p w:rsidR="00102E15" w:rsidRDefault="00B57BAC" w:rsidP="00102E15">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کوههای مهم در اسپانیا، شامل کوردیلرای کانتابریکا</w:t>
      </w:r>
      <w:r>
        <w:rPr>
          <w:rStyle w:val="FootnoteReference"/>
          <w:rFonts w:ascii="Times New Roman" w:hAnsi="Times New Roman" w:cs="B Nazanin"/>
          <w:sz w:val="28"/>
          <w:szCs w:val="28"/>
          <w:rtl/>
          <w:lang w:bidi="fa-IR"/>
        </w:rPr>
        <w:footnoteReference w:id="10"/>
      </w:r>
      <w:r>
        <w:rPr>
          <w:rFonts w:ascii="Times New Roman" w:hAnsi="Times New Roman" w:cs="B Nazanin" w:hint="cs"/>
          <w:sz w:val="28"/>
          <w:szCs w:val="28"/>
          <w:rtl/>
          <w:lang w:bidi="fa-IR"/>
        </w:rPr>
        <w:t xml:space="preserve"> با سنگ های آهکی و ناهموار در شمال، پیرنه عظیم</w:t>
      </w:r>
      <w:r>
        <w:rPr>
          <w:rStyle w:val="FootnoteReference"/>
          <w:rFonts w:ascii="Times New Roman" w:hAnsi="Times New Roman" w:cs="B Nazanin"/>
          <w:sz w:val="28"/>
          <w:szCs w:val="28"/>
          <w:rtl/>
          <w:lang w:bidi="fa-IR"/>
        </w:rPr>
        <w:footnoteReference w:id="11"/>
      </w:r>
      <w:r>
        <w:rPr>
          <w:rFonts w:ascii="Times New Roman" w:hAnsi="Times New Roman" w:cs="B Nazanin" w:hint="cs"/>
          <w:sz w:val="28"/>
          <w:szCs w:val="28"/>
          <w:rtl/>
          <w:lang w:bidi="fa-IR"/>
        </w:rPr>
        <w:t xml:space="preserve"> با قله هایی فراتر از 3000 متردر شمال شرق، سیرا د کوئنکا</w:t>
      </w:r>
      <w:r>
        <w:rPr>
          <w:rStyle w:val="FootnoteReference"/>
          <w:rFonts w:ascii="Times New Roman" w:hAnsi="Times New Roman" w:cs="B Nazanin"/>
          <w:sz w:val="28"/>
          <w:szCs w:val="28"/>
          <w:rtl/>
          <w:lang w:bidi="fa-IR"/>
        </w:rPr>
        <w:footnoteReference w:id="12"/>
      </w:r>
      <w:r>
        <w:rPr>
          <w:rFonts w:ascii="Times New Roman" w:hAnsi="Times New Roman" w:cs="B Nazanin" w:hint="cs"/>
          <w:sz w:val="28"/>
          <w:szCs w:val="28"/>
          <w:rtl/>
          <w:lang w:bidi="fa-IR"/>
        </w:rPr>
        <w:t xml:space="preserve"> با دره های عمیق و سنگ های فرسوده در شرق، منتس د تولدو</w:t>
      </w:r>
      <w:r>
        <w:rPr>
          <w:rStyle w:val="FootnoteReference"/>
          <w:rFonts w:ascii="Times New Roman" w:hAnsi="Times New Roman" w:cs="B Nazanin"/>
          <w:sz w:val="28"/>
          <w:szCs w:val="28"/>
          <w:rtl/>
          <w:lang w:bidi="fa-IR"/>
        </w:rPr>
        <w:footnoteReference w:id="13"/>
      </w:r>
      <w:r>
        <w:rPr>
          <w:rFonts w:ascii="Times New Roman" w:hAnsi="Times New Roman" w:cs="B Nazanin" w:hint="cs"/>
          <w:sz w:val="28"/>
          <w:szCs w:val="28"/>
          <w:rtl/>
          <w:lang w:bidi="fa-IR"/>
        </w:rPr>
        <w:t xml:space="preserve"> و سرانیا د کوئنکا</w:t>
      </w:r>
      <w:r>
        <w:rPr>
          <w:rStyle w:val="FootnoteReference"/>
          <w:rFonts w:ascii="Times New Roman" w:hAnsi="Times New Roman" w:cs="B Nazanin"/>
          <w:sz w:val="28"/>
          <w:szCs w:val="28"/>
          <w:rtl/>
          <w:lang w:bidi="fa-IR"/>
        </w:rPr>
        <w:footnoteReference w:id="14"/>
      </w:r>
      <w:r>
        <w:rPr>
          <w:rFonts w:ascii="Times New Roman" w:hAnsi="Times New Roman" w:cs="B Nazanin" w:hint="cs"/>
          <w:sz w:val="28"/>
          <w:szCs w:val="28"/>
          <w:rtl/>
          <w:lang w:bidi="fa-IR"/>
        </w:rPr>
        <w:t xml:space="preserve"> در جنوب مرکزی می باشد.</w:t>
      </w:r>
    </w:p>
    <w:p w:rsidR="00B57BAC" w:rsidRDefault="00B57BAC" w:rsidP="00B57BAC">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lastRenderedPageBreak/>
        <w:t>بالاترین نقطه در سرزمین اسپانیا، که مولهاسن</w:t>
      </w:r>
      <w:r>
        <w:rPr>
          <w:rStyle w:val="FootnoteReference"/>
          <w:rFonts w:ascii="Times New Roman" w:hAnsi="Times New Roman" w:cs="B Nazanin"/>
          <w:sz w:val="28"/>
          <w:szCs w:val="28"/>
          <w:rtl/>
          <w:lang w:bidi="fa-IR"/>
        </w:rPr>
        <w:footnoteReference w:id="15"/>
      </w:r>
      <w:r>
        <w:rPr>
          <w:rFonts w:ascii="Times New Roman" w:hAnsi="Times New Roman" w:cs="B Nazanin" w:hint="cs"/>
          <w:sz w:val="28"/>
          <w:szCs w:val="28"/>
          <w:rtl/>
          <w:lang w:bidi="fa-IR"/>
        </w:rPr>
        <w:t xml:space="preserve"> با ارتفاع 3481 متر میباشد در سریا نوادا</w:t>
      </w:r>
      <w:r>
        <w:rPr>
          <w:rStyle w:val="FootnoteReference"/>
          <w:rFonts w:ascii="Times New Roman" w:hAnsi="Times New Roman" w:cs="B Nazanin"/>
          <w:sz w:val="28"/>
          <w:szCs w:val="28"/>
          <w:rtl/>
          <w:lang w:bidi="fa-IR"/>
        </w:rPr>
        <w:footnoteReference w:id="16"/>
      </w:r>
      <w:r>
        <w:rPr>
          <w:rFonts w:ascii="Times New Roman" w:hAnsi="Times New Roman" w:cs="B Nazanin" w:hint="cs"/>
          <w:sz w:val="28"/>
          <w:szCs w:val="28"/>
          <w:rtl/>
          <w:lang w:bidi="fa-IR"/>
        </w:rPr>
        <w:t xml:space="preserve"> قرار دارد.</w:t>
      </w:r>
    </w:p>
    <w:p w:rsidR="001F099D" w:rsidRDefault="001F099D" w:rsidP="001F099D">
      <w:pPr>
        <w:tabs>
          <w:tab w:val="left" w:pos="3420"/>
        </w:tabs>
        <w:bidi/>
        <w:jc w:val="lowKashida"/>
        <w:rPr>
          <w:rFonts w:ascii="Times New Roman" w:hAnsi="Times New Roman" w:cs="B Nazanin"/>
          <w:sz w:val="28"/>
          <w:szCs w:val="28"/>
          <w:rtl/>
          <w:lang w:bidi="fa-IR"/>
        </w:rPr>
      </w:pPr>
    </w:p>
    <w:p w:rsidR="001F099D" w:rsidRPr="001F099D" w:rsidRDefault="001F099D" w:rsidP="001F099D">
      <w:pPr>
        <w:tabs>
          <w:tab w:val="left" w:pos="3420"/>
        </w:tabs>
        <w:jc w:val="center"/>
        <w:rPr>
          <w:rFonts w:ascii="Times New Roman" w:hAnsi="Times New Roman" w:cs="B Nazanin"/>
          <w:sz w:val="28"/>
          <w:szCs w:val="28"/>
          <w:rtl/>
          <w:lang w:bidi="fa-IR"/>
        </w:rPr>
      </w:pPr>
      <w:r>
        <w:rPr>
          <w:rFonts w:ascii="Times New Roman" w:hAnsi="Times New Roman" w:cs="B Nazanin"/>
          <w:noProof/>
          <w:sz w:val="28"/>
          <w:szCs w:val="28"/>
          <w:rtl/>
        </w:rPr>
        <w:drawing>
          <wp:inline distT="0" distB="0" distL="0" distR="0">
            <wp:extent cx="4267200" cy="364845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تو.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67200" cy="3648456"/>
                    </a:xfrm>
                    <a:prstGeom prst="rect">
                      <a:avLst/>
                    </a:prstGeom>
                  </pic:spPr>
                </pic:pic>
              </a:graphicData>
            </a:graphic>
          </wp:inline>
        </w:drawing>
      </w:r>
    </w:p>
    <w:p w:rsidR="001F099D" w:rsidRDefault="001F099D" w:rsidP="001F099D">
      <w:pPr>
        <w:tabs>
          <w:tab w:val="left" w:pos="3420"/>
        </w:tabs>
        <w:bidi/>
        <w:jc w:val="center"/>
        <w:rPr>
          <w:rFonts w:ascii="Times New Roman" w:hAnsi="Times New Roman" w:cs="B Nazanin"/>
          <w:sz w:val="28"/>
          <w:szCs w:val="28"/>
          <w:rtl/>
          <w:lang w:bidi="fa-IR"/>
        </w:rPr>
      </w:pPr>
      <w:r w:rsidRPr="001F099D">
        <w:rPr>
          <w:rFonts w:ascii="Times New Roman" w:hAnsi="Times New Roman" w:cs="B Nazanin" w:hint="cs"/>
          <w:sz w:val="28"/>
          <w:szCs w:val="28"/>
          <w:rtl/>
          <w:lang w:bidi="fa-IR"/>
        </w:rPr>
        <w:t>شکل</w:t>
      </w:r>
      <w:r w:rsidRPr="001F099D">
        <w:rPr>
          <w:rFonts w:ascii="Times New Roman" w:hAnsi="Times New Roman" w:cs="B Nazanin"/>
          <w:sz w:val="28"/>
          <w:szCs w:val="28"/>
          <w:rtl/>
          <w:lang w:bidi="fa-IR"/>
        </w:rPr>
        <w:t xml:space="preserve"> </w:t>
      </w:r>
      <w:r>
        <w:rPr>
          <w:rFonts w:ascii="Times New Roman" w:hAnsi="Times New Roman" w:cs="B Nazanin" w:hint="cs"/>
          <w:sz w:val="28"/>
          <w:szCs w:val="28"/>
          <w:rtl/>
          <w:lang w:bidi="fa-IR"/>
        </w:rPr>
        <w:t>2</w:t>
      </w:r>
      <w:r w:rsidRPr="001F099D">
        <w:rPr>
          <w:rFonts w:ascii="Times New Roman" w:hAnsi="Times New Roman" w:cs="B Nazanin"/>
          <w:sz w:val="28"/>
          <w:szCs w:val="28"/>
          <w:rtl/>
          <w:lang w:bidi="fa-IR"/>
        </w:rPr>
        <w:t xml:space="preserve">- </w:t>
      </w:r>
      <w:r w:rsidRPr="001F099D">
        <w:rPr>
          <w:rFonts w:ascii="Times New Roman" w:hAnsi="Times New Roman" w:cs="B Nazanin" w:hint="cs"/>
          <w:sz w:val="28"/>
          <w:szCs w:val="28"/>
          <w:rtl/>
          <w:lang w:bidi="fa-IR"/>
        </w:rPr>
        <w:t>نقشه</w:t>
      </w:r>
      <w:r w:rsidRPr="001F099D">
        <w:rPr>
          <w:rFonts w:ascii="Times New Roman" w:hAnsi="Times New Roman" w:cs="B Nazanin"/>
          <w:sz w:val="28"/>
          <w:szCs w:val="28"/>
          <w:rtl/>
          <w:lang w:bidi="fa-IR"/>
        </w:rPr>
        <w:t xml:space="preserve"> </w:t>
      </w:r>
      <w:r w:rsidRPr="001F099D">
        <w:rPr>
          <w:rFonts w:ascii="Times New Roman" w:hAnsi="Times New Roman" w:cs="B Nazanin" w:hint="cs"/>
          <w:sz w:val="28"/>
          <w:szCs w:val="28"/>
          <w:rtl/>
          <w:lang w:bidi="fa-IR"/>
        </w:rPr>
        <w:t>ی</w:t>
      </w:r>
      <w:r w:rsidRPr="001F099D">
        <w:rPr>
          <w:rFonts w:ascii="Times New Roman" w:hAnsi="Times New Roman" w:cs="B Nazanin"/>
          <w:sz w:val="28"/>
          <w:szCs w:val="28"/>
          <w:rtl/>
          <w:lang w:bidi="fa-IR"/>
        </w:rPr>
        <w:t xml:space="preserve"> </w:t>
      </w:r>
      <w:r w:rsidRPr="001F099D">
        <w:rPr>
          <w:rFonts w:ascii="Times New Roman" w:hAnsi="Times New Roman" w:cs="B Nazanin" w:hint="cs"/>
          <w:sz w:val="28"/>
          <w:szCs w:val="28"/>
          <w:rtl/>
          <w:lang w:bidi="fa-IR"/>
        </w:rPr>
        <w:t>توپوگرافی</w:t>
      </w:r>
      <w:r w:rsidR="00EE47B8">
        <w:rPr>
          <w:rFonts w:ascii="Times New Roman" w:hAnsi="Times New Roman" w:cs="B Nazanin" w:hint="cs"/>
          <w:sz w:val="28"/>
          <w:szCs w:val="28"/>
          <w:rtl/>
          <w:lang w:bidi="fa-IR"/>
        </w:rPr>
        <w:t xml:space="preserve"> کشور</w:t>
      </w:r>
      <w:r w:rsidRPr="001F099D">
        <w:rPr>
          <w:rFonts w:ascii="Times New Roman" w:hAnsi="Times New Roman" w:cs="B Nazanin"/>
          <w:sz w:val="28"/>
          <w:szCs w:val="28"/>
          <w:rtl/>
          <w:lang w:bidi="fa-IR"/>
        </w:rPr>
        <w:t xml:space="preserve"> </w:t>
      </w:r>
      <w:r w:rsidRPr="001F099D">
        <w:rPr>
          <w:rFonts w:ascii="Times New Roman" w:hAnsi="Times New Roman" w:cs="B Nazanin" w:hint="cs"/>
          <w:sz w:val="28"/>
          <w:szCs w:val="28"/>
          <w:rtl/>
          <w:lang w:bidi="fa-IR"/>
        </w:rPr>
        <w:t>اسپانیا</w:t>
      </w:r>
    </w:p>
    <w:p w:rsidR="001F099D" w:rsidRDefault="001F099D" w:rsidP="001F099D">
      <w:pPr>
        <w:tabs>
          <w:tab w:val="left" w:pos="3420"/>
        </w:tabs>
        <w:bidi/>
        <w:jc w:val="lowKashida"/>
        <w:rPr>
          <w:rFonts w:ascii="Times New Roman" w:hAnsi="Times New Roman" w:cs="B Nazanin"/>
          <w:sz w:val="28"/>
          <w:szCs w:val="28"/>
          <w:rtl/>
          <w:lang w:bidi="fa-IR"/>
        </w:rPr>
      </w:pPr>
    </w:p>
    <w:p w:rsidR="00B57BAC" w:rsidRDefault="00B57BAC" w:rsidP="001F099D">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زمین های پست نیز در کشور اسپانیا، شامل دشت حاصلخیز اندلس</w:t>
      </w:r>
      <w:r w:rsidR="00F10CBD">
        <w:rPr>
          <w:rStyle w:val="FootnoteReference"/>
          <w:rFonts w:ascii="Times New Roman" w:hAnsi="Times New Roman" w:cs="B Nazanin"/>
          <w:sz w:val="28"/>
          <w:szCs w:val="28"/>
          <w:rtl/>
          <w:lang w:bidi="fa-IR"/>
        </w:rPr>
        <w:footnoteReference w:id="17"/>
      </w:r>
      <w:r>
        <w:rPr>
          <w:rFonts w:ascii="Times New Roman" w:hAnsi="Times New Roman" w:cs="B Nazanin" w:hint="cs"/>
          <w:sz w:val="28"/>
          <w:szCs w:val="28"/>
          <w:rtl/>
          <w:lang w:bidi="fa-IR"/>
        </w:rPr>
        <w:t xml:space="preserve"> در جنوب غربی، حوزه رودخانه ابرو</w:t>
      </w:r>
      <w:r w:rsidR="00F10CBD">
        <w:rPr>
          <w:rStyle w:val="FootnoteReference"/>
          <w:rFonts w:ascii="Times New Roman" w:hAnsi="Times New Roman" w:cs="B Nazanin"/>
          <w:sz w:val="28"/>
          <w:szCs w:val="28"/>
          <w:rtl/>
          <w:lang w:bidi="fa-IR"/>
        </w:rPr>
        <w:footnoteReference w:id="18"/>
      </w:r>
      <w:r>
        <w:rPr>
          <w:rFonts w:ascii="Times New Roman" w:hAnsi="Times New Roman" w:cs="B Nazanin" w:hint="cs"/>
          <w:sz w:val="28"/>
          <w:szCs w:val="28"/>
          <w:rtl/>
          <w:lang w:bidi="fa-IR"/>
        </w:rPr>
        <w:t xml:space="preserve"> در شمال شرق میباشد. علاوه بر این، قسمتی زیادی از اسپانیا، توسط دشت های ساحلی باریک که کوه ها را از دریا جدا میکند، پوشانده شده است. این مناطق ساحلی، </w:t>
      </w:r>
      <w:r w:rsidR="00F10CBD">
        <w:rPr>
          <w:rFonts w:ascii="Times New Roman" w:hAnsi="Times New Roman" w:cs="B Nazanin" w:hint="cs"/>
          <w:sz w:val="28"/>
          <w:szCs w:val="28"/>
          <w:rtl/>
          <w:lang w:bidi="fa-IR"/>
        </w:rPr>
        <w:t>شامل خلیج ها و خورهای بی شماری که دارای سواحل شنی هستند، میباشند. در شمال غربی دور، در امتداد خلیج بیسکای</w:t>
      </w:r>
      <w:r w:rsidR="00F10CBD">
        <w:rPr>
          <w:rStyle w:val="FootnoteReference"/>
          <w:rFonts w:ascii="Times New Roman" w:hAnsi="Times New Roman" w:cs="B Nazanin"/>
          <w:sz w:val="28"/>
          <w:szCs w:val="28"/>
          <w:rtl/>
          <w:lang w:bidi="fa-IR"/>
        </w:rPr>
        <w:footnoteReference w:id="19"/>
      </w:r>
      <w:r w:rsidR="00F10CBD">
        <w:rPr>
          <w:rFonts w:ascii="Times New Roman" w:hAnsi="Times New Roman" w:cs="B Nazanin" w:hint="cs"/>
          <w:sz w:val="28"/>
          <w:szCs w:val="28"/>
          <w:rtl/>
          <w:lang w:bidi="fa-IR"/>
        </w:rPr>
        <w:t>، صخره های ناهمواری در خط ساحلی وجود دارند.</w:t>
      </w:r>
      <w:r w:rsidR="00837A31">
        <w:rPr>
          <w:rFonts w:ascii="Times New Roman" w:hAnsi="Times New Roman" w:cs="B Nazanin" w:hint="cs"/>
          <w:sz w:val="28"/>
          <w:szCs w:val="28"/>
          <w:rtl/>
          <w:lang w:bidi="fa-IR"/>
        </w:rPr>
        <w:t xml:space="preserve"> (شکل </w:t>
      </w:r>
      <w:r w:rsidR="001F099D">
        <w:rPr>
          <w:rFonts w:ascii="Times New Roman" w:hAnsi="Times New Roman" w:cs="B Nazanin" w:hint="cs"/>
          <w:sz w:val="28"/>
          <w:szCs w:val="28"/>
          <w:rtl/>
          <w:lang w:bidi="fa-IR"/>
        </w:rPr>
        <w:t>3</w:t>
      </w:r>
      <w:r w:rsidR="00837A31">
        <w:rPr>
          <w:rFonts w:ascii="Times New Roman" w:hAnsi="Times New Roman" w:cs="B Nazanin" w:hint="cs"/>
          <w:sz w:val="28"/>
          <w:szCs w:val="28"/>
          <w:rtl/>
          <w:lang w:bidi="fa-IR"/>
        </w:rPr>
        <w:t>)</w:t>
      </w:r>
    </w:p>
    <w:p w:rsidR="001F099D" w:rsidRDefault="001F099D" w:rsidP="001F099D">
      <w:pPr>
        <w:tabs>
          <w:tab w:val="left" w:pos="3420"/>
        </w:tabs>
        <w:bidi/>
        <w:jc w:val="lowKashida"/>
        <w:rPr>
          <w:rFonts w:ascii="Times New Roman" w:hAnsi="Times New Roman" w:cs="B Nazanin"/>
          <w:sz w:val="28"/>
          <w:szCs w:val="28"/>
          <w:rtl/>
          <w:lang w:bidi="fa-IR"/>
        </w:rPr>
      </w:pPr>
    </w:p>
    <w:p w:rsidR="001F099D" w:rsidRDefault="001F099D" w:rsidP="001F099D">
      <w:pPr>
        <w:tabs>
          <w:tab w:val="left" w:pos="3420"/>
        </w:tabs>
        <w:bidi/>
        <w:jc w:val="center"/>
        <w:rPr>
          <w:rFonts w:ascii="Times New Roman" w:hAnsi="Times New Roman" w:cs="B Nazanin"/>
          <w:sz w:val="28"/>
          <w:szCs w:val="28"/>
          <w:rtl/>
          <w:lang w:bidi="fa-IR"/>
        </w:rPr>
      </w:pPr>
      <w:r>
        <w:rPr>
          <w:rFonts w:ascii="Times New Roman" w:hAnsi="Times New Roman" w:cs="B Nazanin"/>
          <w:noProof/>
          <w:sz w:val="28"/>
          <w:szCs w:val="28"/>
        </w:rPr>
        <w:drawing>
          <wp:inline distT="0" distB="0" distL="0" distR="0" wp14:anchorId="238D0CAE">
            <wp:extent cx="2993390" cy="3206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3390" cy="3206750"/>
                    </a:xfrm>
                    <a:prstGeom prst="rect">
                      <a:avLst/>
                    </a:prstGeom>
                    <a:noFill/>
                  </pic:spPr>
                </pic:pic>
              </a:graphicData>
            </a:graphic>
          </wp:inline>
        </w:drawing>
      </w:r>
    </w:p>
    <w:p w:rsidR="001F099D" w:rsidRDefault="001F099D" w:rsidP="001F099D">
      <w:pPr>
        <w:tabs>
          <w:tab w:val="left" w:pos="3420"/>
        </w:tabs>
        <w:bidi/>
        <w:jc w:val="center"/>
        <w:rPr>
          <w:rFonts w:ascii="Times New Roman" w:hAnsi="Times New Roman" w:cs="B Nazanin"/>
          <w:sz w:val="28"/>
          <w:szCs w:val="28"/>
          <w:rtl/>
          <w:lang w:bidi="fa-IR"/>
        </w:rPr>
      </w:pPr>
      <w:r>
        <w:rPr>
          <w:rFonts w:ascii="Times New Roman" w:hAnsi="Times New Roman" w:cs="B Nazanin" w:hint="cs"/>
          <w:sz w:val="28"/>
          <w:szCs w:val="28"/>
          <w:rtl/>
          <w:lang w:bidi="fa-IR"/>
        </w:rPr>
        <w:t>شکل 3- مناطق پست، تپه ها و کوهها در اسپانیا</w:t>
      </w:r>
      <w:r>
        <w:rPr>
          <w:rStyle w:val="FootnoteReference"/>
          <w:rFonts w:ascii="Times New Roman" w:hAnsi="Times New Roman" w:cs="B Nazanin"/>
          <w:sz w:val="28"/>
          <w:szCs w:val="28"/>
          <w:rtl/>
          <w:lang w:bidi="fa-IR"/>
        </w:rPr>
        <w:footnoteReference w:id="20"/>
      </w:r>
    </w:p>
    <w:p w:rsidR="001F099D" w:rsidRDefault="001F099D" w:rsidP="001F099D">
      <w:pPr>
        <w:tabs>
          <w:tab w:val="left" w:pos="3420"/>
        </w:tabs>
        <w:bidi/>
        <w:jc w:val="lowKashida"/>
        <w:rPr>
          <w:rFonts w:ascii="Times New Roman" w:hAnsi="Times New Roman" w:cs="B Nazanin"/>
          <w:sz w:val="28"/>
          <w:szCs w:val="28"/>
          <w:rtl/>
          <w:lang w:bidi="fa-IR"/>
        </w:rPr>
      </w:pPr>
    </w:p>
    <w:p w:rsidR="00837A31" w:rsidRDefault="00837A31" w:rsidP="001F099D">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در جنوب این کشور،  تنگه ی جبل الطارق وجود دارد که اسپانیاو اروپا را از مراکش و آفریقا جدا کرده است. در این تنگه، دو قاره تنها 13 کیلو</w:t>
      </w:r>
      <w:r w:rsidR="00D81168">
        <w:rPr>
          <w:rFonts w:ascii="Times New Roman" w:hAnsi="Times New Roman" w:cs="B Nazanin" w:hint="cs"/>
          <w:sz w:val="28"/>
          <w:szCs w:val="28"/>
          <w:rtl/>
          <w:lang w:bidi="fa-IR"/>
        </w:rPr>
        <w:t xml:space="preserve">متر (8 مایل) از هم فاصله دارند. (شکل </w:t>
      </w:r>
      <w:r w:rsidR="001F099D">
        <w:rPr>
          <w:rFonts w:ascii="Times New Roman" w:hAnsi="Times New Roman" w:cs="B Nazanin" w:hint="cs"/>
          <w:sz w:val="28"/>
          <w:szCs w:val="28"/>
          <w:rtl/>
          <w:lang w:bidi="fa-IR"/>
        </w:rPr>
        <w:t>4</w:t>
      </w:r>
      <w:r w:rsidR="00D81168">
        <w:rPr>
          <w:rFonts w:ascii="Times New Roman" w:hAnsi="Times New Roman" w:cs="B Nazanin" w:hint="cs"/>
          <w:sz w:val="28"/>
          <w:szCs w:val="28"/>
          <w:rtl/>
          <w:lang w:bidi="fa-IR"/>
        </w:rPr>
        <w:t>)</w:t>
      </w:r>
    </w:p>
    <w:p w:rsidR="001F099D" w:rsidRDefault="001F099D" w:rsidP="001F099D">
      <w:pPr>
        <w:tabs>
          <w:tab w:val="left" w:pos="3420"/>
        </w:tabs>
        <w:bidi/>
        <w:jc w:val="center"/>
        <w:rPr>
          <w:rFonts w:ascii="Times New Roman" w:hAnsi="Times New Roman" w:cs="B Nazanin"/>
          <w:sz w:val="28"/>
          <w:szCs w:val="28"/>
          <w:rtl/>
          <w:lang w:bidi="fa-IR"/>
        </w:rPr>
      </w:pPr>
      <w:r>
        <w:rPr>
          <w:rFonts w:ascii="Times New Roman" w:hAnsi="Times New Roman" w:cs="B Nazanin"/>
          <w:noProof/>
          <w:sz w:val="28"/>
          <w:szCs w:val="28"/>
          <w:rtl/>
        </w:rPr>
        <w:lastRenderedPageBreak/>
        <w:drawing>
          <wp:inline distT="0" distB="0" distL="0" distR="0" wp14:anchorId="4001F67A" wp14:editId="26596A6F">
            <wp:extent cx="2998165" cy="32740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جبل الطارق.jpg"/>
                    <pic:cNvPicPr/>
                  </pic:nvPicPr>
                  <pic:blipFill rotWithShape="1">
                    <a:blip r:embed="rId24">
                      <a:extLst>
                        <a:ext uri="{28A0092B-C50C-407E-A947-70E740481C1C}">
                          <a14:useLocalDpi xmlns:a14="http://schemas.microsoft.com/office/drawing/2010/main" val="0"/>
                        </a:ext>
                      </a:extLst>
                    </a:blip>
                    <a:srcRect l="30038" t="22665" r="35015" b="9760"/>
                    <a:stretch/>
                  </pic:blipFill>
                  <pic:spPr bwMode="auto">
                    <a:xfrm>
                      <a:off x="0" y="0"/>
                      <a:ext cx="3020305" cy="3298191"/>
                    </a:xfrm>
                    <a:prstGeom prst="rect">
                      <a:avLst/>
                    </a:prstGeom>
                    <a:ln>
                      <a:noFill/>
                    </a:ln>
                    <a:extLst>
                      <a:ext uri="{53640926-AAD7-44D8-BBD7-CCE9431645EC}">
                        <a14:shadowObscured xmlns:a14="http://schemas.microsoft.com/office/drawing/2010/main"/>
                      </a:ext>
                    </a:extLst>
                  </pic:spPr>
                </pic:pic>
              </a:graphicData>
            </a:graphic>
          </wp:inline>
        </w:drawing>
      </w:r>
    </w:p>
    <w:p w:rsidR="001F099D" w:rsidRDefault="001F099D" w:rsidP="001F099D">
      <w:pPr>
        <w:tabs>
          <w:tab w:val="left" w:pos="3420"/>
        </w:tabs>
        <w:bidi/>
        <w:jc w:val="center"/>
        <w:rPr>
          <w:rFonts w:ascii="Times New Roman" w:hAnsi="Times New Roman" w:cs="B Nazanin"/>
          <w:sz w:val="28"/>
          <w:szCs w:val="28"/>
          <w:rtl/>
          <w:lang w:bidi="fa-IR"/>
        </w:rPr>
      </w:pPr>
      <w:r w:rsidRPr="001F099D">
        <w:rPr>
          <w:rFonts w:ascii="Times New Roman" w:hAnsi="Times New Roman" w:cs="B Nazanin" w:hint="cs"/>
          <w:sz w:val="28"/>
          <w:szCs w:val="28"/>
          <w:rtl/>
          <w:lang w:bidi="fa-IR"/>
        </w:rPr>
        <w:t>شکل</w:t>
      </w:r>
      <w:r w:rsidRPr="001F099D">
        <w:rPr>
          <w:rFonts w:ascii="Times New Roman" w:hAnsi="Times New Roman" w:cs="B Nazanin"/>
          <w:sz w:val="28"/>
          <w:szCs w:val="28"/>
          <w:rtl/>
          <w:lang w:bidi="fa-IR"/>
        </w:rPr>
        <w:t xml:space="preserve"> 4- </w:t>
      </w:r>
      <w:r w:rsidRPr="001F099D">
        <w:rPr>
          <w:rFonts w:ascii="Times New Roman" w:hAnsi="Times New Roman" w:cs="B Nazanin" w:hint="cs"/>
          <w:sz w:val="28"/>
          <w:szCs w:val="28"/>
          <w:rtl/>
          <w:lang w:bidi="fa-IR"/>
        </w:rPr>
        <w:t>موقعیت</w:t>
      </w:r>
      <w:r w:rsidRPr="001F099D">
        <w:rPr>
          <w:rFonts w:ascii="Times New Roman" w:hAnsi="Times New Roman" w:cs="B Nazanin"/>
          <w:sz w:val="28"/>
          <w:szCs w:val="28"/>
          <w:rtl/>
          <w:lang w:bidi="fa-IR"/>
        </w:rPr>
        <w:t xml:space="preserve"> </w:t>
      </w:r>
      <w:r w:rsidRPr="001F099D">
        <w:rPr>
          <w:rFonts w:ascii="Times New Roman" w:hAnsi="Times New Roman" w:cs="B Nazanin" w:hint="cs"/>
          <w:sz w:val="28"/>
          <w:szCs w:val="28"/>
          <w:rtl/>
          <w:lang w:bidi="fa-IR"/>
        </w:rPr>
        <w:t>تنگه</w:t>
      </w:r>
      <w:r w:rsidRPr="001F099D">
        <w:rPr>
          <w:rFonts w:ascii="Times New Roman" w:hAnsi="Times New Roman" w:cs="B Nazanin"/>
          <w:sz w:val="28"/>
          <w:szCs w:val="28"/>
          <w:rtl/>
          <w:lang w:bidi="fa-IR"/>
        </w:rPr>
        <w:t xml:space="preserve"> </w:t>
      </w:r>
      <w:r w:rsidRPr="001F099D">
        <w:rPr>
          <w:rFonts w:ascii="Times New Roman" w:hAnsi="Times New Roman" w:cs="B Nazanin" w:hint="cs"/>
          <w:sz w:val="28"/>
          <w:szCs w:val="28"/>
          <w:rtl/>
          <w:lang w:bidi="fa-IR"/>
        </w:rPr>
        <w:t>ی</w:t>
      </w:r>
      <w:r w:rsidRPr="001F099D">
        <w:rPr>
          <w:rFonts w:ascii="Times New Roman" w:hAnsi="Times New Roman" w:cs="B Nazanin"/>
          <w:sz w:val="28"/>
          <w:szCs w:val="28"/>
          <w:rtl/>
          <w:lang w:bidi="fa-IR"/>
        </w:rPr>
        <w:t xml:space="preserve"> </w:t>
      </w:r>
      <w:r w:rsidRPr="001F099D">
        <w:rPr>
          <w:rFonts w:ascii="Times New Roman" w:hAnsi="Times New Roman" w:cs="B Nazanin" w:hint="cs"/>
          <w:sz w:val="28"/>
          <w:szCs w:val="28"/>
          <w:rtl/>
          <w:lang w:bidi="fa-IR"/>
        </w:rPr>
        <w:t>جبل</w:t>
      </w:r>
      <w:r w:rsidRPr="001F099D">
        <w:rPr>
          <w:rFonts w:ascii="Times New Roman" w:hAnsi="Times New Roman" w:cs="B Nazanin"/>
          <w:sz w:val="28"/>
          <w:szCs w:val="28"/>
          <w:rtl/>
          <w:lang w:bidi="fa-IR"/>
        </w:rPr>
        <w:t xml:space="preserve"> </w:t>
      </w:r>
      <w:r w:rsidRPr="001F099D">
        <w:rPr>
          <w:rFonts w:ascii="Times New Roman" w:hAnsi="Times New Roman" w:cs="B Nazanin" w:hint="cs"/>
          <w:sz w:val="28"/>
          <w:szCs w:val="28"/>
          <w:rtl/>
          <w:lang w:bidi="fa-IR"/>
        </w:rPr>
        <w:t>الطارق</w:t>
      </w:r>
      <w:r>
        <w:rPr>
          <w:rStyle w:val="FootnoteReference"/>
          <w:rFonts w:ascii="Times New Roman" w:hAnsi="Times New Roman" w:cs="B Nazanin"/>
          <w:sz w:val="28"/>
          <w:szCs w:val="28"/>
          <w:rtl/>
          <w:lang w:bidi="fa-IR"/>
        </w:rPr>
        <w:footnoteReference w:id="21"/>
      </w:r>
    </w:p>
    <w:p w:rsidR="001F099D" w:rsidRDefault="001F099D" w:rsidP="00837A31">
      <w:pPr>
        <w:tabs>
          <w:tab w:val="left" w:pos="3420"/>
        </w:tabs>
        <w:bidi/>
        <w:jc w:val="lowKashida"/>
        <w:rPr>
          <w:rFonts w:ascii="Times New Roman" w:hAnsi="Times New Roman" w:cs="B Nazanin"/>
          <w:sz w:val="28"/>
          <w:szCs w:val="28"/>
          <w:lang w:bidi="fa-IR"/>
        </w:rPr>
      </w:pPr>
    </w:p>
    <w:p w:rsidR="00837A31" w:rsidRDefault="00837A31" w:rsidP="001F099D">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این کشور دارای 1500 رود (عمدتا کوچک) می باشد. بزرگترین و مهمترین رودهای این کشور، شامل دورو</w:t>
      </w:r>
      <w:r>
        <w:rPr>
          <w:rStyle w:val="FootnoteReference"/>
          <w:rFonts w:ascii="Times New Roman" w:hAnsi="Times New Roman" w:cs="B Nazanin"/>
          <w:sz w:val="28"/>
          <w:szCs w:val="28"/>
          <w:rtl/>
          <w:lang w:bidi="fa-IR"/>
        </w:rPr>
        <w:footnoteReference w:id="22"/>
      </w:r>
      <w:r>
        <w:rPr>
          <w:rFonts w:ascii="Times New Roman" w:hAnsi="Times New Roman" w:cs="B Nazanin" w:hint="cs"/>
          <w:sz w:val="28"/>
          <w:szCs w:val="28"/>
          <w:rtl/>
          <w:lang w:bidi="fa-IR"/>
        </w:rPr>
        <w:t xml:space="preserve"> (دوئرو)</w:t>
      </w:r>
      <w:r>
        <w:rPr>
          <w:rStyle w:val="FootnoteReference"/>
          <w:rFonts w:ascii="Times New Roman" w:hAnsi="Times New Roman" w:cs="B Nazanin"/>
          <w:sz w:val="28"/>
          <w:szCs w:val="28"/>
          <w:rtl/>
          <w:lang w:bidi="fa-IR"/>
        </w:rPr>
        <w:footnoteReference w:id="23"/>
      </w:r>
      <w:r>
        <w:rPr>
          <w:rFonts w:ascii="Times New Roman" w:hAnsi="Times New Roman" w:cs="B Nazanin" w:hint="cs"/>
          <w:sz w:val="28"/>
          <w:szCs w:val="28"/>
          <w:rtl/>
          <w:lang w:bidi="fa-IR"/>
        </w:rPr>
        <w:t>، ابرو</w:t>
      </w:r>
      <w:r>
        <w:rPr>
          <w:rStyle w:val="FootnoteReference"/>
          <w:rFonts w:ascii="Times New Roman" w:hAnsi="Times New Roman" w:cs="B Nazanin"/>
          <w:sz w:val="28"/>
          <w:szCs w:val="28"/>
          <w:rtl/>
          <w:lang w:bidi="fa-IR"/>
        </w:rPr>
        <w:footnoteReference w:id="24"/>
      </w:r>
      <w:r>
        <w:rPr>
          <w:rFonts w:ascii="Times New Roman" w:hAnsi="Times New Roman" w:cs="B Nazanin" w:hint="cs"/>
          <w:sz w:val="28"/>
          <w:szCs w:val="28"/>
          <w:rtl/>
          <w:lang w:bidi="fa-IR"/>
        </w:rPr>
        <w:t>، جوکار</w:t>
      </w:r>
      <w:r>
        <w:rPr>
          <w:rStyle w:val="FootnoteReference"/>
          <w:rFonts w:ascii="Times New Roman" w:hAnsi="Times New Roman" w:cs="B Nazanin"/>
          <w:sz w:val="28"/>
          <w:szCs w:val="28"/>
          <w:rtl/>
          <w:lang w:bidi="fa-IR"/>
        </w:rPr>
        <w:footnoteReference w:id="25"/>
      </w:r>
      <w:r>
        <w:rPr>
          <w:rFonts w:ascii="Times New Roman" w:hAnsi="Times New Roman" w:cs="B Nazanin" w:hint="cs"/>
          <w:sz w:val="28"/>
          <w:szCs w:val="28"/>
          <w:rtl/>
          <w:lang w:bidi="fa-IR"/>
        </w:rPr>
        <w:t>، تاقوس</w:t>
      </w:r>
      <w:r>
        <w:rPr>
          <w:rStyle w:val="FootnoteReference"/>
          <w:rFonts w:ascii="Times New Roman" w:hAnsi="Times New Roman" w:cs="B Nazanin"/>
          <w:sz w:val="28"/>
          <w:szCs w:val="28"/>
          <w:rtl/>
          <w:lang w:bidi="fa-IR"/>
        </w:rPr>
        <w:footnoteReference w:id="26"/>
      </w:r>
      <w:r>
        <w:rPr>
          <w:rFonts w:ascii="Times New Roman" w:hAnsi="Times New Roman" w:cs="B Nazanin" w:hint="cs"/>
          <w:sz w:val="28"/>
          <w:szCs w:val="28"/>
          <w:rtl/>
          <w:lang w:bidi="fa-IR"/>
        </w:rPr>
        <w:t>، گادیانا</w:t>
      </w:r>
      <w:r>
        <w:rPr>
          <w:rStyle w:val="FootnoteReference"/>
          <w:rFonts w:ascii="Times New Roman" w:hAnsi="Times New Roman" w:cs="B Nazanin"/>
          <w:sz w:val="28"/>
          <w:szCs w:val="28"/>
          <w:rtl/>
          <w:lang w:bidi="fa-IR"/>
        </w:rPr>
        <w:footnoteReference w:id="27"/>
      </w:r>
      <w:r>
        <w:rPr>
          <w:rFonts w:ascii="Times New Roman" w:hAnsi="Times New Roman" w:cs="B Nazanin" w:hint="cs"/>
          <w:sz w:val="28"/>
          <w:szCs w:val="28"/>
          <w:rtl/>
          <w:lang w:bidi="fa-IR"/>
        </w:rPr>
        <w:t xml:space="preserve"> و گوادال</w:t>
      </w:r>
      <w:r>
        <w:rPr>
          <w:rStyle w:val="FootnoteReference"/>
          <w:rFonts w:ascii="Times New Roman" w:hAnsi="Times New Roman" w:cs="B Nazanin"/>
          <w:sz w:val="28"/>
          <w:szCs w:val="28"/>
          <w:rtl/>
          <w:lang w:bidi="fa-IR"/>
        </w:rPr>
        <w:footnoteReference w:id="28"/>
      </w:r>
      <w:r>
        <w:rPr>
          <w:rFonts w:ascii="Times New Roman" w:hAnsi="Times New Roman" w:cs="B Nazanin" w:hint="cs"/>
          <w:sz w:val="28"/>
          <w:szCs w:val="28"/>
          <w:rtl/>
          <w:lang w:bidi="fa-IR"/>
        </w:rPr>
        <w:t xml:space="preserve"> می باشد.</w:t>
      </w:r>
    </w:p>
    <w:p w:rsidR="00EE47B8" w:rsidRDefault="00EE47B8" w:rsidP="00EE47B8">
      <w:pPr>
        <w:tabs>
          <w:tab w:val="left" w:pos="3420"/>
        </w:tabs>
        <w:bidi/>
        <w:jc w:val="lowKashida"/>
        <w:rPr>
          <w:rFonts w:ascii="Times New Roman" w:hAnsi="Times New Roman" w:cs="B Nazanin"/>
          <w:b/>
          <w:bCs/>
          <w:sz w:val="28"/>
          <w:szCs w:val="28"/>
          <w:rtl/>
          <w:lang w:bidi="fa-IR"/>
        </w:rPr>
      </w:pPr>
      <w:r w:rsidRPr="00EE47B8">
        <w:rPr>
          <w:rFonts w:ascii="Times New Roman" w:hAnsi="Times New Roman" w:cs="B Nazanin" w:hint="cs"/>
          <w:b/>
          <w:bCs/>
          <w:sz w:val="28"/>
          <w:szCs w:val="28"/>
          <w:rtl/>
          <w:lang w:bidi="fa-IR"/>
        </w:rPr>
        <w:t>اقلیم</w:t>
      </w:r>
    </w:p>
    <w:p w:rsidR="00EE47B8" w:rsidRDefault="00EE47B8" w:rsidP="00EE47B8">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کشور اسپانیا، با موقعیت غیر معمول خود و با کوهستان های زیاد، از یکی از متنوع ترین اقلیم ها در اروپا برخوردار است. کوه های کانتابرین، به خوبی میتواند آب و هوای اسپانیا را تعریف کند. در شمال این محدوده به </w:t>
      </w:r>
      <w:r>
        <w:rPr>
          <w:rFonts w:ascii="Times New Roman" w:hAnsi="Times New Roman" w:cs="B Nazanin" w:hint="cs"/>
          <w:sz w:val="28"/>
          <w:szCs w:val="28"/>
          <w:rtl/>
          <w:lang w:bidi="fa-IR"/>
        </w:rPr>
        <w:lastRenderedPageBreak/>
        <w:t>اسپانیای بارانی معروف است</w:t>
      </w:r>
      <w:r w:rsidR="00FA50F3">
        <w:rPr>
          <w:rFonts w:ascii="Times New Roman" w:hAnsi="Times New Roman" w:cs="B Nazanin" w:hint="cs"/>
          <w:sz w:val="28"/>
          <w:szCs w:val="28"/>
          <w:rtl/>
          <w:lang w:bidi="fa-IR"/>
        </w:rPr>
        <w:t xml:space="preserve"> که شامل منطقه ی باسکو</w:t>
      </w:r>
      <w:r w:rsidR="00FA50F3">
        <w:rPr>
          <w:rStyle w:val="FootnoteReference"/>
          <w:rFonts w:ascii="Times New Roman" w:hAnsi="Times New Roman" w:cs="B Nazanin"/>
          <w:sz w:val="28"/>
          <w:szCs w:val="28"/>
          <w:rtl/>
          <w:lang w:bidi="fa-IR"/>
        </w:rPr>
        <w:footnoteReference w:id="29"/>
      </w:r>
      <w:r w:rsidR="00FA50F3">
        <w:rPr>
          <w:rFonts w:ascii="Times New Roman" w:hAnsi="Times New Roman" w:cs="B Nazanin" w:hint="cs"/>
          <w:sz w:val="28"/>
          <w:szCs w:val="28"/>
          <w:rtl/>
          <w:lang w:bidi="fa-IR"/>
        </w:rPr>
        <w:t>، کانتابریا</w:t>
      </w:r>
      <w:r w:rsidR="00FA50F3">
        <w:rPr>
          <w:rStyle w:val="FootnoteReference"/>
          <w:rFonts w:ascii="Times New Roman" w:hAnsi="Times New Roman" w:cs="B Nazanin"/>
          <w:sz w:val="28"/>
          <w:szCs w:val="28"/>
          <w:rtl/>
          <w:lang w:bidi="fa-IR"/>
        </w:rPr>
        <w:footnoteReference w:id="30"/>
      </w:r>
      <w:r w:rsidR="00FA50F3">
        <w:rPr>
          <w:rFonts w:ascii="Times New Roman" w:hAnsi="Times New Roman" w:cs="B Nazanin" w:hint="cs"/>
          <w:sz w:val="28"/>
          <w:szCs w:val="28"/>
          <w:rtl/>
          <w:lang w:bidi="fa-IR"/>
        </w:rPr>
        <w:t>، استوریاس</w:t>
      </w:r>
      <w:r w:rsidR="00FA50F3">
        <w:rPr>
          <w:rStyle w:val="FootnoteReference"/>
          <w:rFonts w:ascii="Times New Roman" w:hAnsi="Times New Roman" w:cs="B Nazanin"/>
          <w:sz w:val="28"/>
          <w:szCs w:val="28"/>
          <w:rtl/>
          <w:lang w:bidi="fa-IR"/>
        </w:rPr>
        <w:footnoteReference w:id="31"/>
      </w:r>
      <w:r w:rsidR="00FA50F3">
        <w:rPr>
          <w:rFonts w:ascii="Times New Roman" w:hAnsi="Times New Roman" w:cs="B Nazanin" w:hint="cs"/>
          <w:sz w:val="28"/>
          <w:szCs w:val="28"/>
          <w:rtl/>
          <w:lang w:bidi="fa-IR"/>
        </w:rPr>
        <w:t xml:space="preserve"> و گالیسیا</w:t>
      </w:r>
      <w:r w:rsidR="00FA50F3">
        <w:rPr>
          <w:rStyle w:val="FootnoteReference"/>
          <w:rFonts w:ascii="Times New Roman" w:hAnsi="Times New Roman" w:cs="B Nazanin"/>
          <w:sz w:val="28"/>
          <w:szCs w:val="28"/>
          <w:rtl/>
          <w:lang w:bidi="fa-IR"/>
        </w:rPr>
        <w:footnoteReference w:id="32"/>
      </w:r>
      <w:r w:rsidR="00FA50F3">
        <w:rPr>
          <w:rFonts w:ascii="Times New Roman" w:hAnsi="Times New Roman" w:cs="B Nazanin" w:hint="cs"/>
          <w:sz w:val="28"/>
          <w:szCs w:val="28"/>
          <w:rtl/>
          <w:lang w:bidi="fa-IR"/>
        </w:rPr>
        <w:t xml:space="preserve"> با آب و هوای دریایی با کمترین تغییرات در دما، زمستان های معتدل و تابستان های خنک با بارش مکرر (هرچند در تابستان کمتر میشود) می باشد. همچنین به واسطه بارش های فراوان این قسمت دارای پوشش گیاهی غنی می باشد اما تنها یک سوم از خاک اسپانیا را تشکیل داده است و این درحالیست که دو سوم دیگر تقریبا به اسپانیای خشک معروف می باشد.</w:t>
      </w:r>
    </w:p>
    <w:p w:rsidR="00FA50F3" w:rsidRDefault="00FA50F3" w:rsidP="00FA50F3">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به طور کلی، کشور اسپانیا دارای چهار نوع آب و هوای : قاره ای، دریایی، مدیترانه ای و</w:t>
      </w:r>
      <w:r w:rsidR="00290981">
        <w:rPr>
          <w:rFonts w:ascii="Times New Roman" w:hAnsi="Times New Roman" w:cs="B Nazanin" w:hint="cs"/>
          <w:sz w:val="28"/>
          <w:szCs w:val="28"/>
          <w:rtl/>
          <w:lang w:bidi="fa-IR"/>
        </w:rPr>
        <w:t xml:space="preserve"> نیمه</w:t>
      </w:r>
      <w:r>
        <w:rPr>
          <w:rFonts w:ascii="Times New Roman" w:hAnsi="Times New Roman" w:cs="B Nazanin" w:hint="cs"/>
          <w:sz w:val="28"/>
          <w:szCs w:val="28"/>
          <w:rtl/>
          <w:lang w:bidi="fa-IR"/>
        </w:rPr>
        <w:t xml:space="preserve"> گرمسیری می باشد.</w:t>
      </w:r>
    </w:p>
    <w:p w:rsidR="007558A8" w:rsidRPr="002523D5" w:rsidRDefault="00FA50F3" w:rsidP="002523D5">
      <w:pPr>
        <w:pStyle w:val="ListParagraph"/>
        <w:numPr>
          <w:ilvl w:val="0"/>
          <w:numId w:val="29"/>
        </w:numPr>
        <w:tabs>
          <w:tab w:val="left" w:pos="3420"/>
        </w:tabs>
        <w:bidi/>
        <w:jc w:val="lowKashida"/>
        <w:rPr>
          <w:rFonts w:ascii="Times New Roman" w:hAnsi="Times New Roman" w:cs="B Nazanin"/>
          <w:sz w:val="28"/>
          <w:szCs w:val="28"/>
          <w:rtl/>
          <w:lang w:bidi="fa-IR"/>
        </w:rPr>
      </w:pPr>
      <w:r w:rsidRPr="002523D5">
        <w:rPr>
          <w:rFonts w:ascii="Times New Roman" w:hAnsi="Times New Roman" w:cs="B Nazanin" w:hint="cs"/>
          <w:sz w:val="28"/>
          <w:szCs w:val="28"/>
          <w:rtl/>
          <w:lang w:bidi="fa-IR"/>
        </w:rPr>
        <w:t>اقلیم قاره ای:</w:t>
      </w:r>
    </w:p>
    <w:p w:rsidR="00FA50F3" w:rsidRDefault="00FA50F3" w:rsidP="007558A8">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 آب و هوای قاره ای با تغییرات روزانه و فصلی گسترده در درجه حرات، بارش های نامنظم  با نرخ بالای تبخیر مشخص می شود. میزان بارش سالیانه در این اقلیم به طور کلی 30 </w:t>
      </w:r>
      <w:r>
        <w:rPr>
          <w:rFonts w:ascii="Sakkal Majalla" w:hAnsi="Sakkal Majalla" w:cs="Sakkal Majalla" w:hint="cs"/>
          <w:sz w:val="28"/>
          <w:szCs w:val="28"/>
          <w:rtl/>
          <w:lang w:bidi="fa-IR"/>
        </w:rPr>
        <w:t>–</w:t>
      </w:r>
      <w:r>
        <w:rPr>
          <w:rFonts w:ascii="Times New Roman" w:hAnsi="Times New Roman" w:cs="B Nazanin" w:hint="cs"/>
          <w:sz w:val="28"/>
          <w:szCs w:val="28"/>
          <w:rtl/>
          <w:lang w:bidi="fa-IR"/>
        </w:rPr>
        <w:t xml:space="preserve"> 64 سانتی متر است. بسیاری از دشت های مرکزی حدود 50 سانتی متر بارندگی دارند. شمال مسیتا</w:t>
      </w:r>
      <w:r w:rsidR="00261344">
        <w:rPr>
          <w:rStyle w:val="FootnoteReference"/>
          <w:rFonts w:ascii="Times New Roman" w:hAnsi="Times New Roman" w:cs="B Nazanin"/>
          <w:sz w:val="28"/>
          <w:szCs w:val="28"/>
          <w:rtl/>
          <w:lang w:bidi="fa-IR"/>
        </w:rPr>
        <w:footnoteReference w:id="33"/>
      </w:r>
      <w:r>
        <w:rPr>
          <w:rFonts w:ascii="Times New Roman" w:hAnsi="Times New Roman" w:cs="B Nazanin" w:hint="cs"/>
          <w:sz w:val="28"/>
          <w:szCs w:val="28"/>
          <w:rtl/>
          <w:lang w:bidi="fa-IR"/>
        </w:rPr>
        <w:t>، سیتمای مرکزی</w:t>
      </w:r>
      <w:r w:rsidR="00261344">
        <w:rPr>
          <w:rStyle w:val="FootnoteReference"/>
          <w:rFonts w:ascii="Times New Roman" w:hAnsi="Times New Roman" w:cs="B Nazanin"/>
          <w:sz w:val="28"/>
          <w:szCs w:val="28"/>
          <w:rtl/>
          <w:lang w:bidi="fa-IR"/>
        </w:rPr>
        <w:footnoteReference w:id="34"/>
      </w:r>
      <w:r>
        <w:rPr>
          <w:rFonts w:ascii="Times New Roman" w:hAnsi="Times New Roman" w:cs="B Nazanin" w:hint="cs"/>
          <w:sz w:val="28"/>
          <w:szCs w:val="28"/>
          <w:rtl/>
          <w:lang w:bidi="fa-IR"/>
        </w:rPr>
        <w:t xml:space="preserve"> و حوضه ی ابرو، دو </w:t>
      </w:r>
      <w:r w:rsidR="00261344">
        <w:rPr>
          <w:rFonts w:ascii="Times New Roman" w:hAnsi="Times New Roman" w:cs="B Nazanin" w:hint="cs"/>
          <w:sz w:val="28"/>
          <w:szCs w:val="28"/>
          <w:rtl/>
          <w:lang w:bidi="fa-IR"/>
        </w:rPr>
        <w:t>ف</w:t>
      </w:r>
      <w:r>
        <w:rPr>
          <w:rFonts w:ascii="Times New Roman" w:hAnsi="Times New Roman" w:cs="B Nazanin" w:hint="cs"/>
          <w:sz w:val="28"/>
          <w:szCs w:val="28"/>
          <w:rtl/>
          <w:lang w:bidi="fa-IR"/>
        </w:rPr>
        <w:t>صل بارانی در بهار (آوریل و ژوئن) و در پاییز (اکتبر و نوامبر) دارند که اواخر بهار مرطوب ترین زمان سال است.</w:t>
      </w:r>
    </w:p>
    <w:p w:rsidR="00261344" w:rsidRDefault="00261344" w:rsidP="00261344">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در جنوب مسیتا، نیز بهار و پاییز، فصول مرطوب هستند اما با این حال در این فصول نیز، باران نامنظم و غیرقابل اعتماد است. </w:t>
      </w:r>
    </w:p>
    <w:p w:rsidR="00261344" w:rsidRDefault="00261344" w:rsidP="00261344">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زمستان های این نوع اقلیم، سرد و دارای بادهای قوی و رطوبت بالا اما بارش کم می باشد. </w:t>
      </w:r>
      <w:r w:rsidR="005508E0">
        <w:rPr>
          <w:rFonts w:ascii="Times New Roman" w:hAnsi="Times New Roman" w:cs="B Nazanin" w:hint="cs"/>
          <w:sz w:val="28"/>
          <w:szCs w:val="28"/>
          <w:rtl/>
          <w:lang w:bidi="fa-IR"/>
        </w:rPr>
        <w:t>به جز مناطق کوهستانی ، دامنه های شمالی سیستما ابریکو</w:t>
      </w:r>
      <w:r w:rsidR="005508E0">
        <w:rPr>
          <w:rStyle w:val="FootnoteReference"/>
          <w:rFonts w:ascii="Times New Roman" w:hAnsi="Times New Roman" w:cs="B Nazanin"/>
          <w:sz w:val="28"/>
          <w:szCs w:val="28"/>
          <w:rtl/>
          <w:lang w:bidi="fa-IR"/>
        </w:rPr>
        <w:footnoteReference w:id="35"/>
      </w:r>
      <w:r w:rsidR="005508E0">
        <w:rPr>
          <w:rFonts w:ascii="Times New Roman" w:hAnsi="Times New Roman" w:cs="B Nazanin" w:hint="cs"/>
          <w:sz w:val="28"/>
          <w:szCs w:val="28"/>
          <w:rtl/>
          <w:lang w:bidi="fa-IR"/>
        </w:rPr>
        <w:t>، سردترین منطقه ی اسپانیا میباشد.</w:t>
      </w:r>
    </w:p>
    <w:p w:rsidR="005508E0" w:rsidRDefault="005508E0" w:rsidP="005508E0">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تابستان های این اقلیم، گرم و آفتابی می باشد. متوسط دمای روزانه در شمال مسیتا،  21 درجه سانتیگراد و در جنوب مسیتا، 24 تا 27 درجه سانتیگراد می باشد. دما در شب کاهش پیدا کرده و به 7 تا 10 درجه سانتیگراد می رسد.</w:t>
      </w:r>
    </w:p>
    <w:p w:rsidR="005508E0" w:rsidRPr="002523D5" w:rsidRDefault="005508E0" w:rsidP="002523D5">
      <w:pPr>
        <w:pStyle w:val="ListParagraph"/>
        <w:numPr>
          <w:ilvl w:val="0"/>
          <w:numId w:val="29"/>
        </w:numPr>
        <w:tabs>
          <w:tab w:val="left" w:pos="3420"/>
        </w:tabs>
        <w:bidi/>
        <w:jc w:val="lowKashida"/>
        <w:rPr>
          <w:rFonts w:ascii="Times New Roman" w:hAnsi="Times New Roman" w:cs="B Nazanin"/>
          <w:sz w:val="28"/>
          <w:szCs w:val="28"/>
          <w:rtl/>
          <w:lang w:bidi="fa-IR"/>
        </w:rPr>
      </w:pPr>
      <w:r w:rsidRPr="002523D5">
        <w:rPr>
          <w:rFonts w:ascii="Times New Roman" w:hAnsi="Times New Roman" w:cs="B Nazanin" w:hint="cs"/>
          <w:sz w:val="28"/>
          <w:szCs w:val="28"/>
          <w:rtl/>
          <w:lang w:bidi="fa-IR"/>
        </w:rPr>
        <w:t>اقلیم دریایی</w:t>
      </w:r>
      <w:r w:rsidR="007558A8" w:rsidRPr="002523D5">
        <w:rPr>
          <w:rFonts w:ascii="Times New Roman" w:hAnsi="Times New Roman" w:cs="B Nazanin" w:hint="cs"/>
          <w:sz w:val="28"/>
          <w:szCs w:val="28"/>
          <w:rtl/>
          <w:lang w:bidi="fa-IR"/>
        </w:rPr>
        <w:t>:</w:t>
      </w:r>
    </w:p>
    <w:p w:rsidR="005508E0" w:rsidRDefault="005508E0" w:rsidP="007558A8">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lastRenderedPageBreak/>
        <w:t>اقلیم دریایی،</w:t>
      </w:r>
      <w:r w:rsidR="007558A8" w:rsidRPr="007558A8">
        <w:rPr>
          <w:rFonts w:hint="cs"/>
          <w:rtl/>
        </w:rPr>
        <w:t xml:space="preserve"> </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آب</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و</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هوایی</w:t>
      </w:r>
      <w:r w:rsidR="007558A8" w:rsidRPr="007558A8">
        <w:rPr>
          <w:rFonts w:ascii="Times New Roman" w:hAnsi="Times New Roman" w:cs="B Nazanin"/>
          <w:sz w:val="28"/>
          <w:szCs w:val="28"/>
          <w:rtl/>
          <w:lang w:bidi="fa-IR"/>
        </w:rPr>
        <w:t xml:space="preserve"> </w:t>
      </w:r>
      <w:r w:rsidR="007558A8">
        <w:rPr>
          <w:rFonts w:ascii="Times New Roman" w:hAnsi="Times New Roman" w:cs="B Nazanin" w:hint="cs"/>
          <w:sz w:val="28"/>
          <w:szCs w:val="28"/>
          <w:rtl/>
          <w:lang w:bidi="fa-IR"/>
        </w:rPr>
        <w:t xml:space="preserve">است </w:t>
      </w:r>
      <w:r w:rsidR="007558A8" w:rsidRPr="007558A8">
        <w:rPr>
          <w:rFonts w:ascii="Times New Roman" w:hAnsi="Times New Roman" w:cs="B Nazanin" w:hint="cs"/>
          <w:sz w:val="28"/>
          <w:szCs w:val="28"/>
          <w:rtl/>
          <w:lang w:bidi="fa-IR"/>
        </w:rPr>
        <w:t>که</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تحت</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تاثیر</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دریا</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قرار</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گرفته</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و</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باعث</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خشک</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شدن</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نسبی</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هوا</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در</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تابستان</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و</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گرم</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شدن</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نسبی</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آن</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در</w:t>
      </w:r>
      <w:r w:rsidR="007558A8" w:rsidRPr="007558A8">
        <w:rPr>
          <w:rFonts w:ascii="Times New Roman" w:hAnsi="Times New Roman" w:cs="B Nazanin"/>
          <w:sz w:val="28"/>
          <w:szCs w:val="28"/>
          <w:rtl/>
          <w:lang w:bidi="fa-IR"/>
        </w:rPr>
        <w:t xml:space="preserve"> </w:t>
      </w:r>
      <w:r w:rsidR="007558A8" w:rsidRPr="007558A8">
        <w:rPr>
          <w:rFonts w:ascii="Times New Roman" w:hAnsi="Times New Roman" w:cs="B Nazanin" w:hint="cs"/>
          <w:sz w:val="28"/>
          <w:szCs w:val="28"/>
          <w:rtl/>
          <w:lang w:bidi="fa-IR"/>
        </w:rPr>
        <w:t>زمستان</w:t>
      </w:r>
      <w:r w:rsidR="007558A8" w:rsidRPr="007558A8">
        <w:rPr>
          <w:rFonts w:ascii="Times New Roman" w:hAnsi="Times New Roman" w:cs="B Nazanin"/>
          <w:sz w:val="28"/>
          <w:szCs w:val="28"/>
          <w:rtl/>
          <w:lang w:bidi="fa-IR"/>
        </w:rPr>
        <w:t xml:space="preserve"> </w:t>
      </w:r>
      <w:r w:rsidR="007558A8">
        <w:rPr>
          <w:rFonts w:ascii="Times New Roman" w:hAnsi="Times New Roman" w:cs="B Nazanin" w:hint="cs"/>
          <w:sz w:val="28"/>
          <w:szCs w:val="28"/>
          <w:rtl/>
          <w:lang w:bidi="fa-IR"/>
        </w:rPr>
        <w:t xml:space="preserve">می شود.این اقلیم، </w:t>
      </w:r>
      <w:r>
        <w:rPr>
          <w:rFonts w:ascii="Times New Roman" w:hAnsi="Times New Roman" w:cs="B Nazanin" w:hint="cs"/>
          <w:sz w:val="28"/>
          <w:szCs w:val="28"/>
          <w:rtl/>
          <w:lang w:bidi="fa-IR"/>
        </w:rPr>
        <w:t xml:space="preserve"> اقلیم غالب در شمال این کشور ( از پیرنیس</w:t>
      </w:r>
      <w:r w:rsidR="007558A8">
        <w:rPr>
          <w:rStyle w:val="FootnoteReference"/>
          <w:rFonts w:ascii="Times New Roman" w:hAnsi="Times New Roman" w:cs="B Nazanin"/>
          <w:sz w:val="28"/>
          <w:szCs w:val="28"/>
          <w:rtl/>
          <w:lang w:bidi="fa-IR"/>
        </w:rPr>
        <w:footnoteReference w:id="36"/>
      </w:r>
      <w:r>
        <w:rPr>
          <w:rFonts w:ascii="Times New Roman" w:hAnsi="Times New Roman" w:cs="B Nazanin" w:hint="cs"/>
          <w:sz w:val="28"/>
          <w:szCs w:val="28"/>
          <w:rtl/>
          <w:lang w:bidi="fa-IR"/>
        </w:rPr>
        <w:t xml:space="preserve"> تا منطقه ی شمال غرب)، با زمستان های نسبتا خفیف، تابستان های بسیار گرم و بارش فراوان </w:t>
      </w:r>
      <w:r w:rsidR="007558A8">
        <w:rPr>
          <w:rFonts w:ascii="Times New Roman" w:hAnsi="Times New Roman" w:cs="B Nazanin" w:hint="cs"/>
          <w:sz w:val="28"/>
          <w:szCs w:val="28"/>
          <w:rtl/>
          <w:lang w:bidi="fa-IR"/>
        </w:rPr>
        <w:t xml:space="preserve">می باشد. به دلیل اثرات تعدیلی دریا، دمای در طول روز و در طول فصل، تغییرات کمی دارد. </w:t>
      </w:r>
    </w:p>
    <w:p w:rsidR="007558A8" w:rsidRDefault="007558A8" w:rsidP="007558A8">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بارش نیز از کناره های اقیانوس اطلس در شرق به سمت غرب کمتر میشود. پاییز (اکتبر تا دسامبر) مرطوب ترین فصل سال و ژوئیه خشک ترین ماه سال می باشد.</w:t>
      </w:r>
    </w:p>
    <w:p w:rsidR="007558A8" w:rsidRPr="002523D5" w:rsidRDefault="007558A8" w:rsidP="002523D5">
      <w:pPr>
        <w:pStyle w:val="ListParagraph"/>
        <w:numPr>
          <w:ilvl w:val="0"/>
          <w:numId w:val="29"/>
        </w:numPr>
        <w:tabs>
          <w:tab w:val="left" w:pos="3420"/>
        </w:tabs>
        <w:bidi/>
        <w:jc w:val="lowKashida"/>
        <w:rPr>
          <w:rFonts w:ascii="Times New Roman" w:hAnsi="Times New Roman" w:cs="B Nazanin"/>
          <w:sz w:val="28"/>
          <w:szCs w:val="28"/>
          <w:rtl/>
          <w:lang w:bidi="fa-IR"/>
        </w:rPr>
      </w:pPr>
      <w:r w:rsidRPr="002523D5">
        <w:rPr>
          <w:rFonts w:ascii="Times New Roman" w:hAnsi="Times New Roman" w:cs="B Nazanin" w:hint="cs"/>
          <w:sz w:val="28"/>
          <w:szCs w:val="28"/>
          <w:rtl/>
          <w:lang w:bidi="fa-IR"/>
        </w:rPr>
        <w:t>اقلیم مدیترانه ای:</w:t>
      </w:r>
    </w:p>
    <w:p w:rsidR="007558A8" w:rsidRDefault="007558A8" w:rsidP="007558A8">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منطقه ی اقلیمی مدیترانه، از دشت های اندلس در امتداد سواحل جنوبی و شرقی تا پیرنیس، امتداد یافته است.</w:t>
      </w:r>
    </w:p>
    <w:p w:rsidR="007558A8" w:rsidRDefault="007558A8" w:rsidP="007558A8">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بارش کل، در این منطقه از سایر نقاط اسپانیا، کمتر است و تنها در اواخر پاییز و زمستان متمرکز شده است. به طور کلی بارش اندک و اغلب ناکافی، نامنظم و غیر قابل پیش بینی از خصوصیات این اقلیم می باشد.</w:t>
      </w:r>
    </w:p>
    <w:p w:rsidR="007558A8" w:rsidRDefault="007558A8" w:rsidP="007558A8">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درجه ی حرارت در منطقه مدیترانه ای، معمولا در هر دو فصل تابستان و زمستان بالاتر بوده و تغییرات درجه حرارت روزانه </w:t>
      </w:r>
      <w:r w:rsidR="00290981">
        <w:rPr>
          <w:rFonts w:ascii="Times New Roman" w:hAnsi="Times New Roman" w:cs="B Nazanin" w:hint="cs"/>
          <w:sz w:val="28"/>
          <w:szCs w:val="28"/>
          <w:rtl/>
          <w:lang w:bidi="fa-IR"/>
        </w:rPr>
        <w:t xml:space="preserve">بسیار کمتر از منطقه اقلیم قاره ای می باشد. متوسط درجه حرارت در بسیاری از مناطق مدیترانه ای در ماه ژانویه، 10 تا 13 درجه ی سانتی گراد، و در سردترین حالت 9 درجه ی سانتی گراد در منطقه ساحلی شمالی شرقی در نزدیکی بارسلونا می باشد. </w:t>
      </w:r>
    </w:p>
    <w:p w:rsidR="00290981" w:rsidRDefault="00290981" w:rsidP="00290981">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منطقه ی مدیترانه، دارای بادهای گم و خشک که گاهی همراه با گرد و غبار ریز است، می باشد. این بادها در بهار رایج تر است. </w:t>
      </w:r>
    </w:p>
    <w:p w:rsidR="00290981" w:rsidRPr="002523D5" w:rsidRDefault="00290981" w:rsidP="002523D5">
      <w:pPr>
        <w:pStyle w:val="ListParagraph"/>
        <w:numPr>
          <w:ilvl w:val="0"/>
          <w:numId w:val="29"/>
        </w:numPr>
        <w:tabs>
          <w:tab w:val="left" w:pos="3420"/>
        </w:tabs>
        <w:bidi/>
        <w:jc w:val="lowKashida"/>
        <w:rPr>
          <w:rFonts w:ascii="Times New Roman" w:hAnsi="Times New Roman" w:cs="B Nazanin"/>
          <w:sz w:val="28"/>
          <w:szCs w:val="28"/>
          <w:rtl/>
          <w:lang w:bidi="fa-IR"/>
        </w:rPr>
      </w:pPr>
      <w:r w:rsidRPr="002523D5">
        <w:rPr>
          <w:rFonts w:ascii="Times New Roman" w:hAnsi="Times New Roman" w:cs="B Nazanin" w:hint="cs"/>
          <w:sz w:val="28"/>
          <w:szCs w:val="28"/>
          <w:rtl/>
          <w:lang w:bidi="fa-IR"/>
        </w:rPr>
        <w:t>اقلیم نیمه گرمسیری:</w:t>
      </w:r>
    </w:p>
    <w:p w:rsidR="00290981" w:rsidRDefault="00290981" w:rsidP="00290981">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این اقلیم در جزایر قناری بوده و درجه حرارت در زمستان به طور متوسط بالای 14 درجه سانتی گراد و در تابستان حدود 22 درجه ی سانتی گراد می باشد.</w:t>
      </w:r>
    </w:p>
    <w:p w:rsidR="00290981" w:rsidRDefault="00290981" w:rsidP="00290981">
      <w:pPr>
        <w:tabs>
          <w:tab w:val="left" w:pos="3420"/>
        </w:tabs>
        <w:bidi/>
        <w:jc w:val="lowKashida"/>
        <w:rPr>
          <w:rFonts w:ascii="Times New Roman" w:hAnsi="Times New Roman" w:cs="B Nazanin"/>
          <w:sz w:val="28"/>
          <w:szCs w:val="28"/>
          <w:rtl/>
          <w:lang w:bidi="fa-IR"/>
        </w:rPr>
      </w:pPr>
    </w:p>
    <w:p w:rsidR="002523D5" w:rsidRDefault="002523D5" w:rsidP="002523D5">
      <w:pPr>
        <w:tabs>
          <w:tab w:val="left" w:pos="3420"/>
        </w:tabs>
        <w:bidi/>
        <w:jc w:val="mediumKashida"/>
        <w:rPr>
          <w:rFonts w:ascii="Times New Roman" w:hAnsi="Times New Roman" w:cs="B Nazanin"/>
          <w:sz w:val="24"/>
          <w:szCs w:val="24"/>
          <w:rtl/>
          <w:lang w:bidi="fa-IR"/>
        </w:rPr>
      </w:pPr>
    </w:p>
    <w:p w:rsidR="002523D5" w:rsidRDefault="003E3FAC" w:rsidP="002523D5">
      <w:pPr>
        <w:tabs>
          <w:tab w:val="left" w:pos="3420"/>
        </w:tabs>
        <w:bidi/>
        <w:jc w:val="center"/>
        <w:rPr>
          <w:rFonts w:ascii="Times New Roman" w:hAnsi="Times New Roman" w:cs="B Nazanin"/>
          <w:sz w:val="24"/>
          <w:szCs w:val="24"/>
          <w:rtl/>
          <w:lang w:bidi="fa-IR"/>
        </w:rPr>
      </w:pPr>
      <w:r>
        <w:rPr>
          <w:rFonts w:ascii="Times New Roman" w:hAnsi="Times New Roman" w:cs="B Nazanin"/>
          <w:noProof/>
          <w:sz w:val="24"/>
          <w:szCs w:val="24"/>
          <w:rtl/>
        </w:rPr>
        <w:lastRenderedPageBreak/>
        <w:drawing>
          <wp:inline distT="0" distB="0" distL="0" distR="0">
            <wp:extent cx="4367174" cy="38413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fficial_Köppen_climate_classification_of_Spain_maded_by_AEMET.png"/>
                    <pic:cNvPicPr/>
                  </pic:nvPicPr>
                  <pic:blipFill>
                    <a:blip r:embed="rId25">
                      <a:extLst>
                        <a:ext uri="{28A0092B-C50C-407E-A947-70E740481C1C}">
                          <a14:useLocalDpi xmlns:a14="http://schemas.microsoft.com/office/drawing/2010/main" val="0"/>
                        </a:ext>
                      </a:extLst>
                    </a:blip>
                    <a:stretch>
                      <a:fillRect/>
                    </a:stretch>
                  </pic:blipFill>
                  <pic:spPr>
                    <a:xfrm>
                      <a:off x="0" y="0"/>
                      <a:ext cx="4368681" cy="3842666"/>
                    </a:xfrm>
                    <a:prstGeom prst="rect">
                      <a:avLst/>
                    </a:prstGeom>
                  </pic:spPr>
                </pic:pic>
              </a:graphicData>
            </a:graphic>
          </wp:inline>
        </w:drawing>
      </w:r>
    </w:p>
    <w:p w:rsidR="003E3FAC" w:rsidRDefault="003E3FAC" w:rsidP="00003993">
      <w:pPr>
        <w:tabs>
          <w:tab w:val="left" w:pos="3420"/>
        </w:tabs>
        <w:bidi/>
        <w:jc w:val="lowKashida"/>
        <w:rPr>
          <w:rFonts w:ascii="Times New Roman" w:hAnsi="Times New Roman" w:cs="B Nazanin"/>
          <w:sz w:val="24"/>
          <w:szCs w:val="24"/>
          <w:rtl/>
          <w:lang w:bidi="fa-IR"/>
        </w:rPr>
      </w:pPr>
      <w:r w:rsidRPr="00E87B90">
        <w:rPr>
          <w:rFonts w:ascii="Times New Roman" w:hAnsi="Times New Roman" w:cs="B Nazanin" w:hint="cs"/>
          <w:sz w:val="24"/>
          <w:szCs w:val="24"/>
          <w:rtl/>
          <w:lang w:bidi="fa-IR"/>
        </w:rPr>
        <w:t xml:space="preserve">شکل </w:t>
      </w:r>
      <w:r w:rsidR="00003993">
        <w:rPr>
          <w:rFonts w:ascii="Times New Roman" w:hAnsi="Times New Roman" w:cs="B Nazanin" w:hint="cs"/>
          <w:sz w:val="24"/>
          <w:szCs w:val="24"/>
          <w:rtl/>
          <w:lang w:bidi="fa-IR"/>
        </w:rPr>
        <w:t>5</w:t>
      </w:r>
      <w:r w:rsidRPr="00E87B90">
        <w:rPr>
          <w:rFonts w:ascii="Times New Roman" w:hAnsi="Times New Roman" w:cs="B Nazanin" w:hint="cs"/>
          <w:sz w:val="24"/>
          <w:szCs w:val="24"/>
          <w:rtl/>
          <w:lang w:bidi="fa-IR"/>
        </w:rPr>
        <w:t xml:space="preserve">-پراکنش چهار نوع اقلیم در </w:t>
      </w:r>
      <w:r>
        <w:rPr>
          <w:rFonts w:ascii="Times New Roman" w:hAnsi="Times New Roman" w:cs="B Nazanin" w:hint="cs"/>
          <w:sz w:val="24"/>
          <w:szCs w:val="24"/>
          <w:rtl/>
          <w:lang w:bidi="fa-IR"/>
        </w:rPr>
        <w:t>کشور اسپانیا</w:t>
      </w:r>
      <w:r w:rsidRPr="00E87B90">
        <w:rPr>
          <w:rFonts w:ascii="Times New Roman" w:hAnsi="Times New Roman" w:cs="B Nazanin" w:hint="cs"/>
          <w:sz w:val="24"/>
          <w:szCs w:val="24"/>
          <w:rtl/>
          <w:lang w:bidi="fa-IR"/>
        </w:rPr>
        <w:t xml:space="preserve"> بر اساس تقسیم بندی کوپن. شامل (1) </w:t>
      </w:r>
      <w:r>
        <w:rPr>
          <w:rFonts w:ascii="Times New Roman" w:hAnsi="Times New Roman" w:cs="B Nazanin" w:hint="cs"/>
          <w:sz w:val="24"/>
          <w:szCs w:val="24"/>
          <w:rtl/>
          <w:lang w:bidi="fa-IR"/>
        </w:rPr>
        <w:t>اقلیم تندرا</w:t>
      </w:r>
      <w:r w:rsidRPr="00E87B90">
        <w:rPr>
          <w:rFonts w:ascii="Times New Roman" w:hAnsi="Times New Roman" w:cs="B Nazanin" w:hint="cs"/>
          <w:sz w:val="24"/>
          <w:szCs w:val="24"/>
          <w:rtl/>
          <w:lang w:bidi="fa-IR"/>
        </w:rPr>
        <w:t xml:space="preserve"> (</w:t>
      </w:r>
      <w:r>
        <w:rPr>
          <w:rFonts w:ascii="Times New Roman" w:hAnsi="Times New Roman" w:cs="B Nazanin" w:hint="cs"/>
          <w:sz w:val="24"/>
          <w:szCs w:val="24"/>
          <w:rtl/>
          <w:lang w:bidi="fa-IR"/>
        </w:rPr>
        <w:t xml:space="preserve">رنگ سفید). </w:t>
      </w:r>
      <w:r w:rsidRPr="00E87B90">
        <w:rPr>
          <w:rFonts w:ascii="Times New Roman" w:hAnsi="Times New Roman" w:cs="B Nazanin" w:hint="cs"/>
          <w:sz w:val="24"/>
          <w:szCs w:val="24"/>
          <w:rtl/>
          <w:lang w:bidi="fa-IR"/>
        </w:rPr>
        <w:t xml:space="preserve">(2) </w:t>
      </w:r>
      <w:r>
        <w:rPr>
          <w:rFonts w:ascii="Times New Roman" w:hAnsi="Times New Roman" w:cs="B Nazanin" w:hint="cs"/>
          <w:sz w:val="24"/>
          <w:szCs w:val="24"/>
          <w:rtl/>
          <w:lang w:bidi="fa-IR"/>
        </w:rPr>
        <w:t>اقلیم نیمه قطبی</w:t>
      </w:r>
      <w:r w:rsidRPr="00E87B90">
        <w:rPr>
          <w:rFonts w:ascii="Times New Roman" w:hAnsi="Times New Roman" w:cs="B Nazanin" w:hint="cs"/>
          <w:sz w:val="24"/>
          <w:szCs w:val="24"/>
          <w:rtl/>
          <w:lang w:bidi="fa-IR"/>
        </w:rPr>
        <w:t xml:space="preserve"> (رنگ آبی </w:t>
      </w:r>
      <w:r>
        <w:rPr>
          <w:rFonts w:ascii="Times New Roman" w:hAnsi="Times New Roman" w:cs="B Nazanin" w:hint="cs"/>
          <w:sz w:val="24"/>
          <w:szCs w:val="24"/>
          <w:rtl/>
          <w:lang w:bidi="fa-IR"/>
        </w:rPr>
        <w:t>تیره</w:t>
      </w:r>
      <w:r w:rsidRPr="00E87B90">
        <w:rPr>
          <w:rFonts w:ascii="Times New Roman" w:hAnsi="Times New Roman" w:cs="B Nazanin" w:hint="cs"/>
          <w:sz w:val="24"/>
          <w:szCs w:val="24"/>
          <w:rtl/>
          <w:lang w:bidi="fa-IR"/>
        </w:rPr>
        <w:t xml:space="preserve">) در </w:t>
      </w:r>
      <w:r>
        <w:rPr>
          <w:rFonts w:ascii="Times New Roman" w:hAnsi="Times New Roman" w:cs="B Nazanin" w:hint="cs"/>
          <w:sz w:val="24"/>
          <w:szCs w:val="24"/>
          <w:rtl/>
          <w:lang w:bidi="fa-IR"/>
        </w:rPr>
        <w:t>قسمت هایی از شمال شرق</w:t>
      </w:r>
      <w:r w:rsidRPr="00E87B90">
        <w:rPr>
          <w:rFonts w:ascii="Times New Roman" w:hAnsi="Times New Roman" w:cs="B Nazanin" w:hint="cs"/>
          <w:sz w:val="24"/>
          <w:szCs w:val="24"/>
          <w:rtl/>
          <w:lang w:bidi="fa-IR"/>
        </w:rPr>
        <w:t xml:space="preserve">. (3) </w:t>
      </w:r>
      <w:r>
        <w:rPr>
          <w:rFonts w:ascii="Times New Roman" w:hAnsi="Times New Roman" w:cs="B Nazanin" w:hint="cs"/>
          <w:sz w:val="24"/>
          <w:szCs w:val="24"/>
          <w:rtl/>
          <w:lang w:bidi="fa-IR"/>
        </w:rPr>
        <w:t>اقلیم مرطوب قاره ای</w:t>
      </w:r>
      <w:r w:rsidRPr="00E87B90">
        <w:rPr>
          <w:rFonts w:ascii="Times New Roman" w:hAnsi="Times New Roman" w:cs="B Nazanin" w:hint="cs"/>
          <w:sz w:val="24"/>
          <w:szCs w:val="24"/>
          <w:rtl/>
          <w:lang w:bidi="fa-IR"/>
        </w:rPr>
        <w:t xml:space="preserve"> (رنگ </w:t>
      </w:r>
      <w:r>
        <w:rPr>
          <w:rFonts w:ascii="Times New Roman" w:hAnsi="Times New Roman" w:cs="B Nazanin" w:hint="cs"/>
          <w:sz w:val="24"/>
          <w:szCs w:val="24"/>
          <w:rtl/>
          <w:lang w:bidi="fa-IR"/>
        </w:rPr>
        <w:t>آبی روشن</w:t>
      </w:r>
      <w:r w:rsidRPr="00E87B90">
        <w:rPr>
          <w:rFonts w:ascii="Times New Roman" w:hAnsi="Times New Roman" w:cs="B Nazanin" w:hint="cs"/>
          <w:sz w:val="24"/>
          <w:szCs w:val="24"/>
          <w:rtl/>
          <w:lang w:bidi="fa-IR"/>
        </w:rPr>
        <w:t xml:space="preserve">) در قسمت </w:t>
      </w:r>
      <w:r>
        <w:rPr>
          <w:rFonts w:ascii="Times New Roman" w:hAnsi="Times New Roman" w:cs="B Nazanin" w:hint="cs"/>
          <w:sz w:val="24"/>
          <w:szCs w:val="24"/>
          <w:rtl/>
          <w:lang w:bidi="fa-IR"/>
        </w:rPr>
        <w:t>یی از شمال شرق</w:t>
      </w:r>
      <w:r w:rsidRPr="00E87B90">
        <w:rPr>
          <w:rFonts w:ascii="Times New Roman" w:hAnsi="Times New Roman" w:cs="B Nazanin" w:hint="cs"/>
          <w:sz w:val="24"/>
          <w:szCs w:val="24"/>
          <w:rtl/>
          <w:lang w:bidi="fa-IR"/>
        </w:rPr>
        <w:t xml:space="preserve">. (4) </w:t>
      </w:r>
      <w:r>
        <w:rPr>
          <w:rFonts w:ascii="Times New Roman" w:hAnsi="Times New Roman" w:cs="B Nazanin" w:hint="cs"/>
          <w:sz w:val="24"/>
          <w:szCs w:val="24"/>
          <w:rtl/>
          <w:lang w:bidi="fa-IR"/>
        </w:rPr>
        <w:t>اقلیم نیمه قطبی</w:t>
      </w:r>
      <w:r w:rsidRPr="00E87B90">
        <w:rPr>
          <w:rFonts w:ascii="Times New Roman" w:hAnsi="Times New Roman" w:cs="B Nazanin" w:hint="cs"/>
          <w:sz w:val="24"/>
          <w:szCs w:val="24"/>
          <w:rtl/>
          <w:lang w:bidi="fa-IR"/>
        </w:rPr>
        <w:t xml:space="preserve"> (رنگ </w:t>
      </w:r>
      <w:r>
        <w:rPr>
          <w:rFonts w:ascii="Times New Roman" w:hAnsi="Times New Roman" w:cs="B Nazanin" w:hint="cs"/>
          <w:sz w:val="24"/>
          <w:szCs w:val="24"/>
          <w:rtl/>
          <w:lang w:bidi="fa-IR"/>
        </w:rPr>
        <w:t>بنفش</w:t>
      </w:r>
      <w:r w:rsidRPr="00E87B90">
        <w:rPr>
          <w:rFonts w:ascii="Times New Roman" w:hAnsi="Times New Roman" w:cs="B Nazanin" w:hint="cs"/>
          <w:sz w:val="24"/>
          <w:szCs w:val="24"/>
          <w:rtl/>
          <w:lang w:bidi="fa-IR"/>
        </w:rPr>
        <w:t xml:space="preserve">) </w:t>
      </w:r>
      <w:r>
        <w:rPr>
          <w:rFonts w:ascii="Times New Roman" w:hAnsi="Times New Roman" w:cs="B Nazanin" w:hint="cs"/>
          <w:sz w:val="24"/>
          <w:szCs w:val="24"/>
          <w:rtl/>
          <w:lang w:bidi="fa-IR"/>
        </w:rPr>
        <w:t xml:space="preserve">. (5) اقلیم مرطوب گرم قاره ای (رنگ </w:t>
      </w:r>
      <w:r w:rsidR="00FC72B9">
        <w:rPr>
          <w:rFonts w:ascii="Times New Roman" w:hAnsi="Times New Roman" w:cs="B Nazanin" w:hint="cs"/>
          <w:sz w:val="24"/>
          <w:szCs w:val="24"/>
          <w:rtl/>
          <w:lang w:bidi="fa-IR"/>
        </w:rPr>
        <w:t>بنفش روشن</w:t>
      </w:r>
      <w:r>
        <w:rPr>
          <w:rFonts w:ascii="Times New Roman" w:hAnsi="Times New Roman" w:cs="B Nazanin" w:hint="cs"/>
          <w:sz w:val="24"/>
          <w:szCs w:val="24"/>
          <w:rtl/>
          <w:lang w:bidi="fa-IR"/>
        </w:rPr>
        <w:t xml:space="preserve">). (6) </w:t>
      </w:r>
      <w:r w:rsidR="00FC72B9">
        <w:rPr>
          <w:rFonts w:ascii="Times New Roman" w:hAnsi="Times New Roman" w:cs="B Nazanin" w:hint="cs"/>
          <w:sz w:val="24"/>
          <w:szCs w:val="24"/>
          <w:rtl/>
          <w:lang w:bidi="fa-IR"/>
        </w:rPr>
        <w:t>اقلیم اقیانوسی (رنگ سبز تیره) در قسمت های شمال و شمال شرقی کشور. (7) اقلیم نیمه گرمسیری مرطوب (رنگ سبز متوسط) در قسمت های شمال غربی کشور. (8) اقلیم مدیترانه ای (رنگ خردلی) در قسمت های شمال شرقی و شرق کشور. (9) اقلیم مدیترانه ای با تابستان های خشک (رنگ زرد تیره در قسمت هایی از شمال شرقی و جنوب شرقی کشور. (10) اقلیم نیمه خشک (رنگ زرد تیره) در قسمت های مرکزی و جنوبی کشور و بخشی از شمال شرقی. (11) اقلیم استپی (رنگ نارنجی). (12) اقلیم بیابانی (رنگ صورتی). (13) اقلیم قطبی (رنگ قرمز)</w:t>
      </w:r>
      <w:r w:rsidR="00384DA6">
        <w:rPr>
          <w:rFonts w:ascii="Times New Roman" w:hAnsi="Times New Roman" w:cs="B Nazanin" w:hint="cs"/>
          <w:sz w:val="24"/>
          <w:szCs w:val="24"/>
          <w:rtl/>
          <w:lang w:bidi="fa-IR"/>
        </w:rPr>
        <w:t xml:space="preserve"> در بخش های کوچکی از جنوب شرقی کشور.</w:t>
      </w:r>
    </w:p>
    <w:p w:rsidR="00384DA6" w:rsidRDefault="00384DA6" w:rsidP="00384DA6">
      <w:pPr>
        <w:tabs>
          <w:tab w:val="left" w:pos="3420"/>
        </w:tabs>
        <w:bidi/>
        <w:jc w:val="lowKashida"/>
        <w:rPr>
          <w:rFonts w:ascii="Times New Roman" w:hAnsi="Times New Roman" w:cs="B Nazanin"/>
          <w:sz w:val="28"/>
          <w:szCs w:val="28"/>
          <w:rtl/>
          <w:lang w:bidi="fa-IR"/>
        </w:rPr>
      </w:pPr>
    </w:p>
    <w:p w:rsidR="00384DA6" w:rsidRDefault="00384DA6" w:rsidP="00384DA6">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بارندگی</w:t>
      </w:r>
      <w:r w:rsidR="005607D4">
        <w:rPr>
          <w:rFonts w:ascii="Times New Roman" w:hAnsi="Times New Roman" w:cs="B Nazanin" w:hint="cs"/>
          <w:sz w:val="28"/>
          <w:szCs w:val="28"/>
          <w:rtl/>
          <w:lang w:bidi="fa-IR"/>
        </w:rPr>
        <w:t xml:space="preserve"> و درجه حرارت</w:t>
      </w:r>
      <w:r>
        <w:rPr>
          <w:rFonts w:ascii="Times New Roman" w:hAnsi="Times New Roman" w:cs="B Nazanin" w:hint="cs"/>
          <w:sz w:val="28"/>
          <w:szCs w:val="28"/>
          <w:rtl/>
          <w:lang w:bidi="fa-IR"/>
        </w:rPr>
        <w:t xml:space="preserve"> در اسپانیا:</w:t>
      </w:r>
    </w:p>
    <w:p w:rsidR="00384DA6" w:rsidRDefault="00384DA6" w:rsidP="005607D4">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بارندگی </w:t>
      </w:r>
      <w:r w:rsidR="005607D4">
        <w:rPr>
          <w:rFonts w:ascii="Times New Roman" w:hAnsi="Times New Roman" w:cs="B Nazanin" w:hint="cs"/>
          <w:sz w:val="28"/>
          <w:szCs w:val="28"/>
          <w:rtl/>
          <w:lang w:bidi="fa-IR"/>
        </w:rPr>
        <w:t xml:space="preserve">و درجه حرارت </w:t>
      </w:r>
      <w:r>
        <w:rPr>
          <w:rFonts w:ascii="Times New Roman" w:hAnsi="Times New Roman" w:cs="B Nazanin" w:hint="cs"/>
          <w:sz w:val="28"/>
          <w:szCs w:val="28"/>
          <w:rtl/>
          <w:lang w:bidi="fa-IR"/>
        </w:rPr>
        <w:t xml:space="preserve">در اسپاینا به علت تنوع در اقلیم این کشور، در هر قسمت متفاوت میباشد. لذا در جداول زیر </w:t>
      </w:r>
      <w:r w:rsidR="005607D4">
        <w:rPr>
          <w:rFonts w:ascii="Times New Roman" w:hAnsi="Times New Roman" w:cs="B Nazanin" w:hint="cs"/>
          <w:sz w:val="28"/>
          <w:szCs w:val="28"/>
          <w:rtl/>
          <w:lang w:bidi="fa-IR"/>
        </w:rPr>
        <w:t>این پارامترها</w:t>
      </w:r>
      <w:r>
        <w:rPr>
          <w:rFonts w:ascii="Times New Roman" w:hAnsi="Times New Roman" w:cs="B Nazanin" w:hint="cs"/>
          <w:sz w:val="28"/>
          <w:szCs w:val="28"/>
          <w:rtl/>
          <w:lang w:bidi="fa-IR"/>
        </w:rPr>
        <w:t xml:space="preserve"> به تفکیک بخش های مختلف این کشور در جداول به صورت مقدار متوسط سالانه طی سال های 1971 الی 2000 نشان داده شده است.</w:t>
      </w:r>
    </w:p>
    <w:p w:rsidR="00384DA6" w:rsidRDefault="00384DA6" w:rsidP="00384DA6">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lastRenderedPageBreak/>
        <w:t>شرق اسپانیا:</w:t>
      </w:r>
    </w:p>
    <w:p w:rsidR="00384DA6" w:rsidRDefault="00384DA6" w:rsidP="00F25316">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این بخش شامل سواحل شرقی اسپانیا در دریای مدیترانه و مناطث کاتالونیا</w:t>
      </w:r>
      <w:r w:rsidR="00F25316">
        <w:rPr>
          <w:rStyle w:val="FootnoteReference"/>
          <w:rFonts w:ascii="Times New Roman" w:hAnsi="Times New Roman" w:cs="B Nazanin"/>
          <w:sz w:val="28"/>
          <w:szCs w:val="28"/>
          <w:rtl/>
          <w:lang w:bidi="fa-IR"/>
        </w:rPr>
        <w:footnoteReference w:id="37"/>
      </w:r>
      <w:r>
        <w:rPr>
          <w:rFonts w:ascii="Times New Roman" w:hAnsi="Times New Roman" w:cs="B Nazanin" w:hint="cs"/>
          <w:sz w:val="28"/>
          <w:szCs w:val="28"/>
          <w:rtl/>
          <w:lang w:bidi="fa-IR"/>
        </w:rPr>
        <w:t xml:space="preserve"> و والنسیا</w:t>
      </w:r>
      <w:r w:rsidR="00F25316">
        <w:rPr>
          <w:rStyle w:val="FootnoteReference"/>
          <w:rFonts w:ascii="Times New Roman" w:hAnsi="Times New Roman" w:cs="B Nazanin"/>
          <w:sz w:val="28"/>
          <w:szCs w:val="28"/>
          <w:rtl/>
          <w:lang w:bidi="fa-IR"/>
        </w:rPr>
        <w:footnoteReference w:id="38"/>
      </w:r>
      <w:r>
        <w:rPr>
          <w:rFonts w:ascii="Times New Roman" w:hAnsi="Times New Roman" w:cs="B Nazanin" w:hint="cs"/>
          <w:sz w:val="28"/>
          <w:szCs w:val="28"/>
          <w:rtl/>
          <w:lang w:bidi="fa-IR"/>
        </w:rPr>
        <w:t xml:space="preserve"> می باشد. مرتفع ترین ایستگاه هواشناسی در این منطقه، در </w:t>
      </w:r>
      <w:r w:rsidR="00F25316">
        <w:rPr>
          <w:rFonts w:ascii="Times New Roman" w:hAnsi="Times New Roman" w:cs="B Nazanin" w:hint="cs"/>
          <w:sz w:val="28"/>
          <w:szCs w:val="28"/>
          <w:rtl/>
          <w:lang w:bidi="fa-IR"/>
        </w:rPr>
        <w:t>بلاترین نقطه ی</w:t>
      </w:r>
      <w:r>
        <w:rPr>
          <w:rFonts w:ascii="Times New Roman" w:hAnsi="Times New Roman" w:cs="B Nazanin" w:hint="cs"/>
          <w:sz w:val="28"/>
          <w:szCs w:val="28"/>
          <w:rtl/>
          <w:lang w:bidi="fa-IR"/>
        </w:rPr>
        <w:t xml:space="preserve"> </w:t>
      </w:r>
      <w:r w:rsidR="00F25316">
        <w:rPr>
          <w:rFonts w:ascii="Times New Roman" w:hAnsi="Times New Roman" w:cs="B Nazanin" w:hint="cs"/>
          <w:sz w:val="28"/>
          <w:szCs w:val="28"/>
          <w:rtl/>
          <w:lang w:bidi="fa-IR"/>
        </w:rPr>
        <w:t xml:space="preserve">تورو </w:t>
      </w:r>
      <w:r>
        <w:rPr>
          <w:rFonts w:ascii="Times New Roman" w:hAnsi="Times New Roman" w:cs="B Nazanin" w:hint="cs"/>
          <w:sz w:val="28"/>
          <w:szCs w:val="28"/>
          <w:rtl/>
          <w:lang w:bidi="fa-IR"/>
        </w:rPr>
        <w:t>د</w:t>
      </w:r>
      <w:r w:rsidR="00F25316">
        <w:rPr>
          <w:rFonts w:ascii="Times New Roman" w:hAnsi="Times New Roman" w:cs="B Nazanin" w:hint="cs"/>
          <w:sz w:val="28"/>
          <w:szCs w:val="28"/>
          <w:rtl/>
          <w:lang w:bidi="fa-IR"/>
        </w:rPr>
        <w:t xml:space="preserve">ل </w:t>
      </w:r>
      <w:r>
        <w:rPr>
          <w:rFonts w:ascii="Times New Roman" w:hAnsi="Times New Roman" w:cs="B Nazanin" w:hint="cs"/>
          <w:sz w:val="28"/>
          <w:szCs w:val="28"/>
          <w:rtl/>
          <w:lang w:bidi="fa-IR"/>
        </w:rPr>
        <w:t>هوم</w:t>
      </w:r>
      <w:r w:rsidR="00F25316">
        <w:rPr>
          <w:rStyle w:val="FootnoteReference"/>
          <w:rFonts w:ascii="Times New Roman" w:hAnsi="Times New Roman" w:cs="B Nazanin"/>
          <w:sz w:val="28"/>
          <w:szCs w:val="28"/>
          <w:rtl/>
          <w:lang w:bidi="fa-IR"/>
        </w:rPr>
        <w:footnoteReference w:id="39"/>
      </w:r>
      <w:r>
        <w:rPr>
          <w:rFonts w:ascii="Times New Roman" w:hAnsi="Times New Roman" w:cs="B Nazanin" w:hint="cs"/>
          <w:sz w:val="28"/>
          <w:szCs w:val="28"/>
          <w:rtl/>
          <w:lang w:bidi="fa-IR"/>
        </w:rPr>
        <w:t xml:space="preserve"> در پارک طبیعی د مانتسی با ارتفاع 1706 متری تعبیه شده است.</w:t>
      </w:r>
    </w:p>
    <w:p w:rsidR="00384DA6" w:rsidRDefault="00384DA6" w:rsidP="00F25316">
      <w:pPr>
        <w:tabs>
          <w:tab w:val="left" w:pos="3420"/>
        </w:tabs>
        <w:bidi/>
        <w:jc w:val="center"/>
        <w:rPr>
          <w:rFonts w:ascii="Times New Roman" w:hAnsi="Times New Roman" w:cs="B Nazanin"/>
          <w:sz w:val="28"/>
          <w:szCs w:val="28"/>
          <w:rtl/>
          <w:lang w:bidi="fa-IR"/>
        </w:rPr>
      </w:pPr>
      <w:r>
        <w:rPr>
          <w:noProof/>
        </w:rPr>
        <w:drawing>
          <wp:inline distT="0" distB="0" distL="0" distR="0" wp14:anchorId="65E1A18D" wp14:editId="73D53C1E">
            <wp:extent cx="2858351" cy="225308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280" t="26374" r="35877" b="15224"/>
                    <a:stretch/>
                  </pic:blipFill>
                  <pic:spPr bwMode="auto">
                    <a:xfrm>
                      <a:off x="0" y="0"/>
                      <a:ext cx="2861754" cy="2255765"/>
                    </a:xfrm>
                    <a:prstGeom prst="rect">
                      <a:avLst/>
                    </a:prstGeom>
                    <a:ln>
                      <a:noFill/>
                    </a:ln>
                    <a:extLst>
                      <a:ext uri="{53640926-AAD7-44D8-BBD7-CCE9431645EC}">
                        <a14:shadowObscured xmlns:a14="http://schemas.microsoft.com/office/drawing/2010/main"/>
                      </a:ext>
                    </a:extLst>
                  </pic:spPr>
                </pic:pic>
              </a:graphicData>
            </a:graphic>
          </wp:inline>
        </w:drawing>
      </w:r>
    </w:p>
    <w:p w:rsidR="00F25316" w:rsidRDefault="00003993" w:rsidP="00FE53FA">
      <w:pPr>
        <w:tabs>
          <w:tab w:val="left" w:pos="3420"/>
        </w:tabs>
        <w:bidi/>
        <w:jc w:val="mediumKashida"/>
        <w:rPr>
          <w:rFonts w:ascii="Times New Roman" w:hAnsi="Times New Roman" w:cs="B Nazanin"/>
          <w:sz w:val="24"/>
          <w:szCs w:val="24"/>
          <w:lang w:bidi="fa-IR"/>
        </w:rPr>
      </w:pPr>
      <w:r>
        <w:rPr>
          <w:rFonts w:ascii="Times New Roman" w:hAnsi="Times New Roman" w:cs="B Nazanin" w:hint="cs"/>
          <w:sz w:val="24"/>
          <w:szCs w:val="24"/>
          <w:rtl/>
          <w:lang w:bidi="fa-IR"/>
        </w:rPr>
        <w:t xml:space="preserve">جدول 1- </w:t>
      </w:r>
      <w:r w:rsidR="00F25316" w:rsidRPr="00F25316">
        <w:rPr>
          <w:rFonts w:ascii="Times New Roman" w:hAnsi="Times New Roman" w:cs="B Nazanin" w:hint="cs"/>
          <w:sz w:val="24"/>
          <w:szCs w:val="24"/>
          <w:rtl/>
          <w:lang w:bidi="fa-IR"/>
        </w:rPr>
        <w:t xml:space="preserve">میانگین بارش در مناطق مختلف در شرق اسپانیا. (منبع: </w:t>
      </w:r>
      <w:r w:rsidR="00FE53FA">
        <w:rPr>
          <w:rFonts w:ascii="Times New Roman" w:hAnsi="Times New Roman" w:cs="B Nazanin" w:hint="cs"/>
          <w:sz w:val="24"/>
          <w:szCs w:val="24"/>
          <w:rtl/>
          <w:lang w:bidi="fa-IR"/>
        </w:rPr>
        <w:t>پورتال سازمان هواشناسی اسپانیا</w:t>
      </w:r>
      <w:r w:rsidR="00F25316">
        <w:rPr>
          <w:rStyle w:val="FootnoteReference"/>
          <w:rFonts w:ascii="Times New Roman" w:hAnsi="Times New Roman" w:cs="B Nazanin"/>
          <w:sz w:val="24"/>
          <w:szCs w:val="24"/>
          <w:rtl/>
          <w:lang w:bidi="fa-IR"/>
        </w:rPr>
        <w:footnoteReference w:id="40"/>
      </w:r>
      <w:r w:rsidR="00F25316" w:rsidRPr="00F25316">
        <w:rPr>
          <w:rFonts w:ascii="Times New Roman" w:hAnsi="Times New Roman" w:cs="B Nazanin" w:hint="cs"/>
          <w:sz w:val="24"/>
          <w:szCs w:val="24"/>
          <w:rtl/>
          <w:lang w:bidi="fa-IR"/>
        </w:rPr>
        <w:t>). طبق آمارهای موجود، درمنطقه ی تورو دل هوم، که مرتفع ترین قسمت است، بیشترین بارش (1063 میلیمتر) و در منطقه ی آلیکنت</w:t>
      </w:r>
      <w:r w:rsidR="00F25316" w:rsidRPr="00F25316">
        <w:rPr>
          <w:rStyle w:val="FootnoteReference"/>
          <w:rFonts w:ascii="Times New Roman" w:hAnsi="Times New Roman" w:cs="B Nazanin"/>
          <w:sz w:val="24"/>
          <w:szCs w:val="24"/>
          <w:rtl/>
          <w:lang w:bidi="fa-IR"/>
        </w:rPr>
        <w:footnoteReference w:id="41"/>
      </w:r>
      <w:r w:rsidR="00F25316" w:rsidRPr="00F25316">
        <w:rPr>
          <w:rFonts w:ascii="Times New Roman" w:hAnsi="Times New Roman" w:cs="B Nazanin" w:hint="cs"/>
          <w:sz w:val="24"/>
          <w:szCs w:val="24"/>
          <w:rtl/>
          <w:lang w:bidi="fa-IR"/>
        </w:rPr>
        <w:t xml:space="preserve"> با بارش 336 میلیمتری کمترین میزان بارش، گزارش شده است.</w:t>
      </w:r>
    </w:p>
    <w:p w:rsidR="00EF16D2" w:rsidRDefault="00EF16D2" w:rsidP="00EF16D2">
      <w:pPr>
        <w:tabs>
          <w:tab w:val="left" w:pos="3420"/>
        </w:tabs>
        <w:bidi/>
        <w:jc w:val="mediumKashida"/>
        <w:rPr>
          <w:rFonts w:ascii="Times New Roman" w:hAnsi="Times New Roman" w:cs="B Nazanin"/>
          <w:sz w:val="24"/>
          <w:szCs w:val="24"/>
          <w:lang w:bidi="fa-IR"/>
        </w:rPr>
      </w:pPr>
    </w:p>
    <w:p w:rsidR="00EF16D2" w:rsidRDefault="00EF16D2" w:rsidP="00EF16D2">
      <w:pPr>
        <w:tabs>
          <w:tab w:val="left" w:pos="3420"/>
        </w:tabs>
        <w:bidi/>
        <w:jc w:val="center"/>
        <w:rPr>
          <w:rFonts w:ascii="Times New Roman" w:hAnsi="Times New Roman" w:cs="B Nazanin"/>
          <w:sz w:val="24"/>
          <w:szCs w:val="24"/>
          <w:lang w:bidi="fa-IR"/>
        </w:rPr>
      </w:pPr>
      <w:r>
        <w:rPr>
          <w:noProof/>
        </w:rPr>
        <w:lastRenderedPageBreak/>
        <w:drawing>
          <wp:inline distT="0" distB="0" distL="0" distR="0" wp14:anchorId="56D7FDC9" wp14:editId="7C782704">
            <wp:extent cx="3269539" cy="216529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2279" t="20486" r="22707" b="15001"/>
                    <a:stretch/>
                  </pic:blipFill>
                  <pic:spPr bwMode="auto">
                    <a:xfrm>
                      <a:off x="0" y="0"/>
                      <a:ext cx="3269792" cy="2165467"/>
                    </a:xfrm>
                    <a:prstGeom prst="rect">
                      <a:avLst/>
                    </a:prstGeom>
                    <a:ln>
                      <a:noFill/>
                    </a:ln>
                    <a:extLst>
                      <a:ext uri="{53640926-AAD7-44D8-BBD7-CCE9431645EC}">
                        <a14:shadowObscured xmlns:a14="http://schemas.microsoft.com/office/drawing/2010/main"/>
                      </a:ext>
                    </a:extLst>
                  </pic:spPr>
                </pic:pic>
              </a:graphicData>
            </a:graphic>
          </wp:inline>
        </w:drawing>
      </w:r>
    </w:p>
    <w:p w:rsidR="00EF16D2" w:rsidRDefault="00003993" w:rsidP="00EF16D2">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2- </w:t>
      </w:r>
      <w:r w:rsidR="00EF16D2">
        <w:rPr>
          <w:rFonts w:ascii="Times New Roman" w:hAnsi="Times New Roman" w:cs="B Nazanin" w:hint="cs"/>
          <w:sz w:val="24"/>
          <w:szCs w:val="24"/>
          <w:rtl/>
          <w:lang w:bidi="fa-IR"/>
        </w:rPr>
        <w:t xml:space="preserve">میانگین دمای سالیانه در شرق اسپانیا. </w:t>
      </w:r>
      <w:r w:rsidR="00EF16D2" w:rsidRPr="00EF16D2">
        <w:rPr>
          <w:rFonts w:ascii="Times New Roman" w:hAnsi="Times New Roman" w:cs="B Nazanin"/>
          <w:sz w:val="24"/>
          <w:szCs w:val="24"/>
          <w:rtl/>
          <w:lang w:bidi="fa-IR"/>
        </w:rPr>
        <w:t>(</w:t>
      </w:r>
      <w:r w:rsidR="00EF16D2" w:rsidRPr="00EF16D2">
        <w:rPr>
          <w:rFonts w:ascii="Times New Roman" w:hAnsi="Times New Roman" w:cs="B Nazanin" w:hint="cs"/>
          <w:sz w:val="24"/>
          <w:szCs w:val="24"/>
          <w:rtl/>
          <w:lang w:bidi="fa-IR"/>
        </w:rPr>
        <w:t>منبع</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پورتال</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سازمان</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هواشناسی</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اسپانیا</w:t>
      </w:r>
      <w:r w:rsidR="00EF16D2" w:rsidRPr="00EF16D2">
        <w:rPr>
          <w:rFonts w:ascii="Times New Roman" w:hAnsi="Times New Roman" w:cs="B Nazanin"/>
          <w:sz w:val="24"/>
          <w:szCs w:val="24"/>
          <w:rtl/>
          <w:lang w:bidi="fa-IR"/>
        </w:rPr>
        <w:t xml:space="preserve"> ).</w:t>
      </w:r>
      <w:r w:rsidR="00EF16D2">
        <w:rPr>
          <w:rFonts w:ascii="Times New Roman" w:hAnsi="Times New Roman" w:cs="B Nazanin" w:hint="cs"/>
          <w:sz w:val="24"/>
          <w:szCs w:val="24"/>
          <w:rtl/>
          <w:lang w:bidi="fa-IR"/>
        </w:rPr>
        <w:t xml:space="preserve"> </w:t>
      </w:r>
    </w:p>
    <w:p w:rsidR="00F25316" w:rsidRDefault="00F25316" w:rsidP="00F25316">
      <w:pPr>
        <w:tabs>
          <w:tab w:val="left" w:pos="3420"/>
        </w:tabs>
        <w:bidi/>
        <w:jc w:val="mediumKashida"/>
        <w:rPr>
          <w:rFonts w:ascii="Times New Roman" w:hAnsi="Times New Roman" w:cs="B Nazanin"/>
          <w:sz w:val="24"/>
          <w:szCs w:val="24"/>
          <w:lang w:bidi="fa-IR"/>
        </w:rPr>
      </w:pPr>
    </w:p>
    <w:p w:rsidR="00F25316" w:rsidRDefault="00F25316" w:rsidP="00F25316">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جزایر بلریک</w:t>
      </w:r>
      <w:r>
        <w:rPr>
          <w:rStyle w:val="FootnoteReference"/>
          <w:rFonts w:ascii="Times New Roman" w:hAnsi="Times New Roman" w:cs="B Nazanin"/>
          <w:sz w:val="28"/>
          <w:szCs w:val="28"/>
          <w:rtl/>
          <w:lang w:bidi="fa-IR"/>
        </w:rPr>
        <w:footnoteReference w:id="42"/>
      </w:r>
      <w:r>
        <w:rPr>
          <w:rFonts w:ascii="Times New Roman" w:hAnsi="Times New Roman" w:cs="B Nazanin" w:hint="cs"/>
          <w:sz w:val="28"/>
          <w:szCs w:val="28"/>
          <w:rtl/>
          <w:lang w:bidi="fa-IR"/>
        </w:rPr>
        <w:t>:</w:t>
      </w:r>
    </w:p>
    <w:p w:rsidR="00F25316" w:rsidRDefault="00F25316" w:rsidP="00F25316">
      <w:pPr>
        <w:tabs>
          <w:tab w:val="left" w:pos="3420"/>
        </w:tabs>
        <w:bidi/>
        <w:jc w:val="center"/>
        <w:rPr>
          <w:rFonts w:ascii="Times New Roman" w:hAnsi="Times New Roman" w:cs="B Nazanin"/>
          <w:sz w:val="28"/>
          <w:szCs w:val="28"/>
          <w:rtl/>
          <w:lang w:bidi="fa-IR"/>
        </w:rPr>
      </w:pPr>
      <w:r>
        <w:rPr>
          <w:noProof/>
        </w:rPr>
        <w:drawing>
          <wp:inline distT="0" distB="0" distL="0" distR="0" wp14:anchorId="5A9EDC58" wp14:editId="5D931F55">
            <wp:extent cx="3064916" cy="108338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280" t="38356" r="30708" b="32218"/>
                    <a:stretch/>
                  </pic:blipFill>
                  <pic:spPr bwMode="auto">
                    <a:xfrm>
                      <a:off x="0" y="0"/>
                      <a:ext cx="3076286" cy="1087406"/>
                    </a:xfrm>
                    <a:prstGeom prst="rect">
                      <a:avLst/>
                    </a:prstGeom>
                    <a:ln>
                      <a:noFill/>
                    </a:ln>
                    <a:extLst>
                      <a:ext uri="{53640926-AAD7-44D8-BBD7-CCE9431645EC}">
                        <a14:shadowObscured xmlns:a14="http://schemas.microsoft.com/office/drawing/2010/main"/>
                      </a:ext>
                    </a:extLst>
                  </pic:spPr>
                </pic:pic>
              </a:graphicData>
            </a:graphic>
          </wp:inline>
        </w:drawing>
      </w:r>
    </w:p>
    <w:p w:rsidR="00F25316" w:rsidRDefault="00003993" w:rsidP="00FE53FA">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3- </w:t>
      </w:r>
      <w:r w:rsidR="00F25316">
        <w:rPr>
          <w:rFonts w:ascii="Times New Roman" w:hAnsi="Times New Roman" w:cs="B Nazanin" w:hint="cs"/>
          <w:sz w:val="24"/>
          <w:szCs w:val="24"/>
          <w:rtl/>
          <w:lang w:bidi="fa-IR"/>
        </w:rPr>
        <w:t>متوسط بارش سالیانه (باران و برف) در جزایر بلریک اسپانیا .</w:t>
      </w:r>
      <w:r w:rsidR="00F25316" w:rsidRPr="00F25316">
        <w:rPr>
          <w:rtl/>
        </w:rPr>
        <w:t xml:space="preserve"> </w:t>
      </w:r>
      <w:r w:rsidR="00F25316" w:rsidRPr="00F25316">
        <w:rPr>
          <w:rFonts w:ascii="Times New Roman" w:hAnsi="Times New Roman" w:cs="B Nazanin"/>
          <w:sz w:val="24"/>
          <w:szCs w:val="24"/>
          <w:rtl/>
          <w:lang w:bidi="fa-IR"/>
        </w:rPr>
        <w:t>(</w:t>
      </w:r>
      <w:r w:rsidR="00F25316" w:rsidRPr="00F25316">
        <w:rPr>
          <w:rFonts w:ascii="Times New Roman" w:hAnsi="Times New Roman" w:cs="B Nazanin" w:hint="cs"/>
          <w:sz w:val="24"/>
          <w:szCs w:val="24"/>
          <w:rtl/>
          <w:lang w:bidi="fa-IR"/>
        </w:rPr>
        <w:t>منبع</w:t>
      </w:r>
      <w:r w:rsidR="00F25316" w:rsidRPr="00F25316">
        <w:rPr>
          <w:rFonts w:ascii="Times New Roman" w:hAnsi="Times New Roman" w:cs="B Nazanin"/>
          <w:sz w:val="24"/>
          <w:szCs w:val="24"/>
          <w:rtl/>
          <w:lang w:bidi="fa-IR"/>
        </w:rPr>
        <w:t xml:space="preserve">: </w:t>
      </w:r>
      <w:r w:rsidR="00F25316" w:rsidRPr="00F25316">
        <w:rPr>
          <w:rFonts w:ascii="Times New Roman" w:hAnsi="Times New Roman" w:cs="B Nazanin" w:hint="cs"/>
          <w:sz w:val="24"/>
          <w:szCs w:val="24"/>
          <w:rtl/>
          <w:lang w:bidi="fa-IR"/>
        </w:rPr>
        <w:t>پورتال</w:t>
      </w:r>
      <w:r w:rsidR="00F25316" w:rsidRPr="00F25316">
        <w:rPr>
          <w:rFonts w:ascii="Times New Roman" w:hAnsi="Times New Roman" w:cs="B Nazanin"/>
          <w:sz w:val="24"/>
          <w:szCs w:val="24"/>
          <w:rtl/>
          <w:lang w:bidi="fa-IR"/>
        </w:rPr>
        <w:t xml:space="preserve"> </w:t>
      </w:r>
      <w:r w:rsidR="00FE53FA">
        <w:rPr>
          <w:rFonts w:ascii="Times New Roman" w:hAnsi="Times New Roman" w:cs="B Nazanin" w:hint="cs"/>
          <w:sz w:val="24"/>
          <w:szCs w:val="24"/>
          <w:rtl/>
          <w:lang w:bidi="fa-IR"/>
        </w:rPr>
        <w:t>سازمان هواشناسی اسپانیا</w:t>
      </w:r>
      <w:r w:rsidR="00F25316" w:rsidRPr="00F25316">
        <w:rPr>
          <w:rFonts w:ascii="Times New Roman" w:hAnsi="Times New Roman" w:cs="B Nazanin"/>
          <w:sz w:val="24"/>
          <w:szCs w:val="24"/>
          <w:rtl/>
          <w:lang w:bidi="fa-IR"/>
        </w:rPr>
        <w:t>).</w:t>
      </w:r>
    </w:p>
    <w:p w:rsidR="00EF16D2" w:rsidRDefault="00EF16D2" w:rsidP="00EF16D2">
      <w:pPr>
        <w:tabs>
          <w:tab w:val="left" w:pos="3420"/>
        </w:tabs>
        <w:bidi/>
        <w:jc w:val="center"/>
        <w:rPr>
          <w:rFonts w:ascii="Times New Roman" w:hAnsi="Times New Roman" w:cs="B Nazanin"/>
          <w:sz w:val="24"/>
          <w:szCs w:val="24"/>
          <w:rtl/>
          <w:lang w:bidi="fa-IR"/>
        </w:rPr>
      </w:pPr>
    </w:p>
    <w:p w:rsidR="00EF16D2" w:rsidRDefault="00EF16D2" w:rsidP="00EF16D2">
      <w:pPr>
        <w:tabs>
          <w:tab w:val="left" w:pos="3420"/>
        </w:tabs>
        <w:bidi/>
        <w:jc w:val="center"/>
        <w:rPr>
          <w:rFonts w:ascii="Times New Roman" w:hAnsi="Times New Roman" w:cs="B Nazanin"/>
          <w:sz w:val="24"/>
          <w:szCs w:val="24"/>
          <w:rtl/>
          <w:lang w:bidi="fa-IR"/>
        </w:rPr>
      </w:pPr>
      <w:r>
        <w:rPr>
          <w:noProof/>
        </w:rPr>
        <w:drawing>
          <wp:inline distT="0" distB="0" distL="0" distR="0" wp14:anchorId="3BF7E78B" wp14:editId="611446B0">
            <wp:extent cx="3210763" cy="98023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649" t="52740" r="23323" b="18053"/>
                    <a:stretch/>
                  </pic:blipFill>
                  <pic:spPr bwMode="auto">
                    <a:xfrm>
                      <a:off x="0" y="0"/>
                      <a:ext cx="3211193" cy="980368"/>
                    </a:xfrm>
                    <a:prstGeom prst="rect">
                      <a:avLst/>
                    </a:prstGeom>
                    <a:ln>
                      <a:noFill/>
                    </a:ln>
                    <a:extLst>
                      <a:ext uri="{53640926-AAD7-44D8-BBD7-CCE9431645EC}">
                        <a14:shadowObscured xmlns:a14="http://schemas.microsoft.com/office/drawing/2010/main"/>
                      </a:ext>
                    </a:extLst>
                  </pic:spPr>
                </pic:pic>
              </a:graphicData>
            </a:graphic>
          </wp:inline>
        </w:drawing>
      </w:r>
    </w:p>
    <w:p w:rsidR="00EF16D2" w:rsidRDefault="00003993" w:rsidP="00EF16D2">
      <w:pPr>
        <w:tabs>
          <w:tab w:val="left" w:pos="3420"/>
        </w:tabs>
        <w:bidi/>
        <w:jc w:val="center"/>
        <w:rPr>
          <w:rFonts w:ascii="Times New Roman" w:hAnsi="Times New Roman" w:cs="B Nazanin"/>
          <w:sz w:val="24"/>
          <w:szCs w:val="24"/>
          <w:lang w:bidi="fa-IR"/>
        </w:rPr>
      </w:pPr>
      <w:r>
        <w:rPr>
          <w:rFonts w:ascii="Times New Roman" w:hAnsi="Times New Roman" w:cs="B Nazanin" w:hint="cs"/>
          <w:sz w:val="24"/>
          <w:szCs w:val="24"/>
          <w:rtl/>
          <w:lang w:bidi="fa-IR"/>
        </w:rPr>
        <w:t xml:space="preserve">جدول 4- </w:t>
      </w:r>
      <w:r w:rsidR="00EF16D2">
        <w:rPr>
          <w:rFonts w:ascii="Times New Roman" w:hAnsi="Times New Roman" w:cs="B Nazanin" w:hint="cs"/>
          <w:sz w:val="24"/>
          <w:szCs w:val="24"/>
          <w:rtl/>
          <w:lang w:bidi="fa-IR"/>
        </w:rPr>
        <w:t>متوسط دمای سالیانه در جزایر بلریک اسپانیا. (منبع: پورتال سازمان هواشناسی اسپانیا).</w:t>
      </w:r>
    </w:p>
    <w:p w:rsidR="00F25316" w:rsidRDefault="00F25316" w:rsidP="00F25316">
      <w:pPr>
        <w:tabs>
          <w:tab w:val="left" w:pos="3420"/>
        </w:tabs>
        <w:bidi/>
        <w:jc w:val="center"/>
        <w:rPr>
          <w:rFonts w:ascii="Times New Roman" w:hAnsi="Times New Roman" w:cs="B Nazanin"/>
          <w:sz w:val="24"/>
          <w:szCs w:val="24"/>
          <w:lang w:bidi="fa-IR"/>
        </w:rPr>
      </w:pPr>
    </w:p>
    <w:p w:rsidR="00C7214B" w:rsidRDefault="00C7214B" w:rsidP="00F25316">
      <w:pPr>
        <w:tabs>
          <w:tab w:val="left" w:pos="3420"/>
        </w:tabs>
        <w:bidi/>
        <w:jc w:val="lowKashida"/>
        <w:rPr>
          <w:rFonts w:ascii="Times New Roman" w:hAnsi="Times New Roman" w:cs="B Nazanin"/>
          <w:sz w:val="28"/>
          <w:szCs w:val="28"/>
          <w:rtl/>
          <w:lang w:bidi="fa-IR"/>
        </w:rPr>
      </w:pPr>
      <w:r>
        <w:rPr>
          <w:rFonts w:ascii="Times New Roman" w:hAnsi="Times New Roman" w:cs="B Nazanin"/>
          <w:sz w:val="28"/>
          <w:szCs w:val="28"/>
          <w:rtl/>
          <w:lang w:bidi="fa-IR"/>
        </w:rPr>
        <w:br w:type="page"/>
      </w:r>
    </w:p>
    <w:p w:rsidR="00F25316" w:rsidRDefault="00F25316" w:rsidP="00F25316">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lastRenderedPageBreak/>
        <w:t>شمال شرقی اسپانیا:</w:t>
      </w:r>
    </w:p>
    <w:p w:rsidR="00F25316" w:rsidRDefault="00F25316" w:rsidP="00F25316">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این قسمت در نزدیکی مرز اسپانیا با فرانسه بوده و شامل مناطق آراگون</w:t>
      </w:r>
      <w:r w:rsidR="00AE4219">
        <w:rPr>
          <w:rStyle w:val="FootnoteReference"/>
          <w:rFonts w:ascii="Times New Roman" w:hAnsi="Times New Roman" w:cs="B Nazanin"/>
          <w:sz w:val="28"/>
          <w:szCs w:val="28"/>
          <w:rtl/>
          <w:lang w:bidi="fa-IR"/>
        </w:rPr>
        <w:footnoteReference w:id="43"/>
      </w:r>
      <w:r>
        <w:rPr>
          <w:rFonts w:ascii="Times New Roman" w:hAnsi="Times New Roman" w:cs="B Nazanin" w:hint="cs"/>
          <w:sz w:val="28"/>
          <w:szCs w:val="28"/>
          <w:rtl/>
          <w:lang w:bidi="fa-IR"/>
        </w:rPr>
        <w:t>، باسکو</w:t>
      </w:r>
      <w:r w:rsidR="00AE4219">
        <w:rPr>
          <w:rStyle w:val="FootnoteReference"/>
          <w:rFonts w:ascii="Times New Roman" w:hAnsi="Times New Roman" w:cs="B Nazanin"/>
          <w:sz w:val="28"/>
          <w:szCs w:val="28"/>
          <w:rtl/>
          <w:lang w:bidi="fa-IR"/>
        </w:rPr>
        <w:footnoteReference w:id="44"/>
      </w:r>
      <w:r>
        <w:rPr>
          <w:rFonts w:ascii="Times New Roman" w:hAnsi="Times New Roman" w:cs="B Nazanin" w:hint="cs"/>
          <w:sz w:val="28"/>
          <w:szCs w:val="28"/>
          <w:rtl/>
          <w:lang w:bidi="fa-IR"/>
        </w:rPr>
        <w:t>، لاریوجا</w:t>
      </w:r>
      <w:r w:rsidR="00AE4219">
        <w:rPr>
          <w:rStyle w:val="FootnoteReference"/>
          <w:rFonts w:ascii="Times New Roman" w:hAnsi="Times New Roman" w:cs="B Nazanin"/>
          <w:sz w:val="28"/>
          <w:szCs w:val="28"/>
          <w:rtl/>
          <w:lang w:bidi="fa-IR"/>
        </w:rPr>
        <w:footnoteReference w:id="45"/>
      </w:r>
      <w:r>
        <w:rPr>
          <w:rFonts w:ascii="Times New Roman" w:hAnsi="Times New Roman" w:cs="B Nazanin" w:hint="cs"/>
          <w:sz w:val="28"/>
          <w:szCs w:val="28"/>
          <w:rtl/>
          <w:lang w:bidi="fa-IR"/>
        </w:rPr>
        <w:t xml:space="preserve"> و ناوار</w:t>
      </w:r>
      <w:r w:rsidR="00AE4219">
        <w:rPr>
          <w:rStyle w:val="FootnoteReference"/>
          <w:rFonts w:ascii="Times New Roman" w:hAnsi="Times New Roman" w:cs="B Nazanin"/>
          <w:sz w:val="28"/>
          <w:szCs w:val="28"/>
          <w:rtl/>
          <w:lang w:bidi="fa-IR"/>
        </w:rPr>
        <w:footnoteReference w:id="46"/>
      </w:r>
      <w:r>
        <w:rPr>
          <w:rFonts w:ascii="Times New Roman" w:hAnsi="Times New Roman" w:cs="B Nazanin" w:hint="cs"/>
          <w:sz w:val="28"/>
          <w:szCs w:val="28"/>
          <w:rtl/>
          <w:lang w:bidi="fa-IR"/>
        </w:rPr>
        <w:t xml:space="preserve"> می باشد.</w:t>
      </w:r>
    </w:p>
    <w:p w:rsidR="00AE4219" w:rsidRDefault="00AE4219" w:rsidP="00AE4219">
      <w:pPr>
        <w:tabs>
          <w:tab w:val="left" w:pos="3420"/>
        </w:tabs>
        <w:bidi/>
        <w:jc w:val="lowKashida"/>
        <w:rPr>
          <w:rFonts w:ascii="Times New Roman" w:hAnsi="Times New Roman" w:cs="B Nazanin"/>
          <w:sz w:val="28"/>
          <w:szCs w:val="28"/>
          <w:rtl/>
          <w:lang w:bidi="fa-IR"/>
        </w:rPr>
      </w:pPr>
    </w:p>
    <w:p w:rsidR="00AE4219" w:rsidRDefault="00AE4219" w:rsidP="00AE4219">
      <w:pPr>
        <w:tabs>
          <w:tab w:val="left" w:pos="3420"/>
        </w:tabs>
        <w:bidi/>
        <w:jc w:val="center"/>
        <w:rPr>
          <w:rFonts w:ascii="Times New Roman" w:hAnsi="Times New Roman" w:cs="B Nazanin"/>
          <w:sz w:val="28"/>
          <w:szCs w:val="28"/>
          <w:rtl/>
          <w:lang w:bidi="fa-IR"/>
        </w:rPr>
      </w:pPr>
      <w:r>
        <w:rPr>
          <w:noProof/>
        </w:rPr>
        <w:drawing>
          <wp:inline distT="0" distB="0" distL="0" distR="0" wp14:anchorId="69C963DE" wp14:editId="411B122E">
            <wp:extent cx="3298077" cy="180332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402" t="30075" r="24923" b="18925"/>
                    <a:stretch/>
                  </pic:blipFill>
                  <pic:spPr bwMode="auto">
                    <a:xfrm>
                      <a:off x="0" y="0"/>
                      <a:ext cx="3303723" cy="1806408"/>
                    </a:xfrm>
                    <a:prstGeom prst="rect">
                      <a:avLst/>
                    </a:prstGeom>
                    <a:ln>
                      <a:noFill/>
                    </a:ln>
                    <a:extLst>
                      <a:ext uri="{53640926-AAD7-44D8-BBD7-CCE9431645EC}">
                        <a14:shadowObscured xmlns:a14="http://schemas.microsoft.com/office/drawing/2010/main"/>
                      </a:ext>
                    </a:extLst>
                  </pic:spPr>
                </pic:pic>
              </a:graphicData>
            </a:graphic>
          </wp:inline>
        </w:drawing>
      </w:r>
    </w:p>
    <w:p w:rsidR="00AE4219" w:rsidRDefault="00003993" w:rsidP="00FE53FA">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5- </w:t>
      </w:r>
      <w:r w:rsidR="00AE4219" w:rsidRPr="00AE4219">
        <w:rPr>
          <w:rFonts w:ascii="Times New Roman" w:hAnsi="Times New Roman" w:cs="B Nazanin" w:hint="cs"/>
          <w:sz w:val="24"/>
          <w:szCs w:val="24"/>
          <w:rtl/>
          <w:lang w:bidi="fa-IR"/>
        </w:rPr>
        <w:t>متوسط بارش سالیانه (برف و باران) در قسمت های شمال شرقی اسپانیا. (منبع</w:t>
      </w:r>
      <w:r w:rsidR="00AE4219" w:rsidRPr="00AE4219">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پورتال</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سازمان</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هواشناسی</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اسپانیا</w:t>
      </w:r>
      <w:r w:rsidR="00AE4219" w:rsidRPr="00AE4219">
        <w:rPr>
          <w:rFonts w:ascii="Times New Roman" w:hAnsi="Times New Roman" w:cs="B Nazanin"/>
          <w:sz w:val="24"/>
          <w:szCs w:val="24"/>
          <w:rtl/>
          <w:lang w:bidi="fa-IR"/>
        </w:rPr>
        <w:t>).</w:t>
      </w:r>
      <w:r w:rsidR="00AE4219" w:rsidRPr="00AE4219">
        <w:rPr>
          <w:rFonts w:ascii="Times New Roman" w:hAnsi="Times New Roman" w:cs="B Nazanin" w:hint="cs"/>
          <w:sz w:val="24"/>
          <w:szCs w:val="24"/>
          <w:rtl/>
          <w:lang w:bidi="fa-IR"/>
        </w:rPr>
        <w:t xml:space="preserve"> طبق</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آمارهای</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موجود،</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درمنطقه</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ی</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سان سباستین</w:t>
      </w:r>
      <w:r w:rsidR="00AE4219" w:rsidRPr="00AE4219">
        <w:rPr>
          <w:rStyle w:val="FootnoteReference"/>
          <w:rFonts w:ascii="Times New Roman" w:hAnsi="Times New Roman" w:cs="B Nazanin"/>
          <w:sz w:val="24"/>
          <w:szCs w:val="24"/>
          <w:rtl/>
          <w:lang w:bidi="fa-IR"/>
        </w:rPr>
        <w:footnoteReference w:id="47"/>
      </w:r>
      <w:r w:rsidR="00AE4219" w:rsidRPr="00AE4219">
        <w:rPr>
          <w:rFonts w:ascii="Times New Roman" w:hAnsi="Times New Roman" w:cs="B Nazanin" w:hint="cs"/>
          <w:sz w:val="24"/>
          <w:szCs w:val="24"/>
          <w:rtl/>
          <w:lang w:bidi="fa-IR"/>
        </w:rPr>
        <w:t>،</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بیشترین</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بارش</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1738</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میلیمتر</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و</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در</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منطقه</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ی</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ساراگوسا</w:t>
      </w:r>
      <w:r w:rsidR="00AE4219" w:rsidRPr="00AE4219">
        <w:rPr>
          <w:rStyle w:val="FootnoteReference"/>
          <w:rFonts w:ascii="Times New Roman" w:hAnsi="Times New Roman" w:cs="B Nazanin"/>
          <w:sz w:val="24"/>
          <w:szCs w:val="24"/>
          <w:rtl/>
          <w:lang w:bidi="fa-IR"/>
        </w:rPr>
        <w:footnoteReference w:id="48"/>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با</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بارش</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318</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میلیمتری</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کمترین</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میزان</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بارش،</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گزارش</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شده</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است</w:t>
      </w:r>
      <w:r w:rsidR="00AE4219" w:rsidRPr="00AE4219">
        <w:rPr>
          <w:rFonts w:ascii="Times New Roman" w:hAnsi="Times New Roman" w:cs="B Nazanin"/>
          <w:sz w:val="24"/>
          <w:szCs w:val="24"/>
          <w:rtl/>
          <w:lang w:bidi="fa-IR"/>
        </w:rPr>
        <w:t>.</w:t>
      </w:r>
    </w:p>
    <w:p w:rsidR="00EF16D2" w:rsidRDefault="00EF16D2" w:rsidP="00EF16D2">
      <w:pPr>
        <w:tabs>
          <w:tab w:val="left" w:pos="3420"/>
        </w:tabs>
        <w:bidi/>
        <w:jc w:val="lowKashida"/>
        <w:rPr>
          <w:rFonts w:ascii="Times New Roman" w:hAnsi="Times New Roman" w:cs="B Nazanin"/>
          <w:sz w:val="24"/>
          <w:szCs w:val="24"/>
          <w:rtl/>
          <w:lang w:bidi="fa-IR"/>
        </w:rPr>
      </w:pPr>
    </w:p>
    <w:p w:rsidR="00EF16D2" w:rsidRDefault="00EF16D2" w:rsidP="00EF16D2">
      <w:pPr>
        <w:tabs>
          <w:tab w:val="left" w:pos="3420"/>
        </w:tabs>
        <w:bidi/>
        <w:jc w:val="center"/>
        <w:rPr>
          <w:rFonts w:ascii="Times New Roman" w:hAnsi="Times New Roman" w:cs="B Nazanin"/>
          <w:sz w:val="24"/>
          <w:szCs w:val="24"/>
          <w:rtl/>
          <w:lang w:bidi="fa-IR"/>
        </w:rPr>
      </w:pPr>
      <w:r>
        <w:rPr>
          <w:noProof/>
        </w:rPr>
        <w:drawing>
          <wp:inline distT="0" distB="0" distL="0" distR="0" wp14:anchorId="582C1484" wp14:editId="7A3D5F41">
            <wp:extent cx="3569233" cy="168249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2525" t="32255" r="17415" b="17614"/>
                    <a:stretch/>
                  </pic:blipFill>
                  <pic:spPr bwMode="auto">
                    <a:xfrm>
                      <a:off x="0" y="0"/>
                      <a:ext cx="3569658" cy="1682696"/>
                    </a:xfrm>
                    <a:prstGeom prst="rect">
                      <a:avLst/>
                    </a:prstGeom>
                    <a:ln>
                      <a:noFill/>
                    </a:ln>
                    <a:extLst>
                      <a:ext uri="{53640926-AAD7-44D8-BBD7-CCE9431645EC}">
                        <a14:shadowObscured xmlns:a14="http://schemas.microsoft.com/office/drawing/2010/main"/>
                      </a:ext>
                    </a:extLst>
                  </pic:spPr>
                </pic:pic>
              </a:graphicData>
            </a:graphic>
          </wp:inline>
        </w:drawing>
      </w:r>
    </w:p>
    <w:p w:rsidR="00EF16D2" w:rsidRDefault="00003993" w:rsidP="00EF16D2">
      <w:pPr>
        <w:tabs>
          <w:tab w:val="left" w:pos="3420"/>
        </w:tabs>
        <w:bidi/>
        <w:jc w:val="center"/>
        <w:rPr>
          <w:rFonts w:ascii="Times New Roman" w:hAnsi="Times New Roman" w:cs="B Nazanin"/>
          <w:sz w:val="24"/>
          <w:szCs w:val="24"/>
          <w:lang w:bidi="fa-IR"/>
        </w:rPr>
      </w:pPr>
      <w:r>
        <w:rPr>
          <w:rFonts w:ascii="Times New Roman" w:hAnsi="Times New Roman" w:cs="B Nazanin" w:hint="cs"/>
          <w:sz w:val="24"/>
          <w:szCs w:val="24"/>
          <w:rtl/>
          <w:lang w:bidi="fa-IR"/>
        </w:rPr>
        <w:t xml:space="preserve">جدول 6- </w:t>
      </w:r>
      <w:r w:rsidR="00EF16D2">
        <w:rPr>
          <w:rFonts w:ascii="Times New Roman" w:hAnsi="Times New Roman" w:cs="B Nazanin" w:hint="cs"/>
          <w:sz w:val="24"/>
          <w:szCs w:val="24"/>
          <w:rtl/>
          <w:lang w:bidi="fa-IR"/>
        </w:rPr>
        <w:t>متوسط دمای سالیانه در جزایر شمال شرقی اسپانیا. (منبع: پورتال سازمان هواشناسی اسپانیا).</w:t>
      </w:r>
    </w:p>
    <w:p w:rsidR="00EF16D2" w:rsidRDefault="00EF16D2" w:rsidP="00EF16D2">
      <w:pPr>
        <w:tabs>
          <w:tab w:val="left" w:pos="3420"/>
        </w:tabs>
        <w:bidi/>
        <w:jc w:val="center"/>
        <w:rPr>
          <w:rFonts w:ascii="Times New Roman" w:hAnsi="Times New Roman" w:cs="B Nazanin"/>
          <w:sz w:val="24"/>
          <w:szCs w:val="24"/>
          <w:lang w:bidi="fa-IR"/>
        </w:rPr>
      </w:pPr>
    </w:p>
    <w:p w:rsidR="00AE4219" w:rsidRDefault="00AE4219" w:rsidP="00AE4219">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lastRenderedPageBreak/>
        <w:t>شمال غربی اسپانیا:</w:t>
      </w:r>
    </w:p>
    <w:p w:rsidR="00AE4219" w:rsidRDefault="00AE4219" w:rsidP="00AE4219">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این قسمت شامل شهرستان های آستوریاس</w:t>
      </w:r>
      <w:r>
        <w:rPr>
          <w:rStyle w:val="FootnoteReference"/>
          <w:rFonts w:ascii="Times New Roman" w:hAnsi="Times New Roman" w:cs="B Nazanin"/>
          <w:sz w:val="28"/>
          <w:szCs w:val="28"/>
          <w:rtl/>
          <w:lang w:bidi="fa-IR"/>
        </w:rPr>
        <w:footnoteReference w:id="49"/>
      </w:r>
      <w:r>
        <w:rPr>
          <w:rFonts w:ascii="Times New Roman" w:hAnsi="Times New Roman" w:cs="B Nazanin" w:hint="cs"/>
          <w:sz w:val="28"/>
          <w:szCs w:val="28"/>
          <w:rtl/>
          <w:lang w:bidi="fa-IR"/>
        </w:rPr>
        <w:t>، کانتابریا</w:t>
      </w:r>
      <w:r>
        <w:rPr>
          <w:rStyle w:val="FootnoteReference"/>
          <w:rFonts w:ascii="Times New Roman" w:hAnsi="Times New Roman" w:cs="B Nazanin"/>
          <w:sz w:val="28"/>
          <w:szCs w:val="28"/>
          <w:rtl/>
          <w:lang w:bidi="fa-IR"/>
        </w:rPr>
        <w:footnoteReference w:id="50"/>
      </w:r>
      <w:r>
        <w:rPr>
          <w:rFonts w:ascii="Times New Roman" w:hAnsi="Times New Roman" w:cs="B Nazanin" w:hint="cs"/>
          <w:sz w:val="28"/>
          <w:szCs w:val="28"/>
          <w:rtl/>
          <w:lang w:bidi="fa-IR"/>
        </w:rPr>
        <w:t xml:space="preserve"> و گالیسیا</w:t>
      </w:r>
      <w:r>
        <w:rPr>
          <w:rStyle w:val="FootnoteReference"/>
          <w:rFonts w:ascii="Times New Roman" w:hAnsi="Times New Roman" w:cs="B Nazanin"/>
          <w:sz w:val="28"/>
          <w:szCs w:val="28"/>
          <w:rtl/>
          <w:lang w:bidi="fa-IR"/>
        </w:rPr>
        <w:footnoteReference w:id="51"/>
      </w:r>
      <w:r>
        <w:rPr>
          <w:rFonts w:ascii="Times New Roman" w:hAnsi="Times New Roman" w:cs="B Nazanin" w:hint="cs"/>
          <w:sz w:val="28"/>
          <w:szCs w:val="28"/>
          <w:rtl/>
          <w:lang w:bidi="fa-IR"/>
        </w:rPr>
        <w:t xml:space="preserve"> و نیز مناطقی از اسپانیا در کنار اقیانوس اطلس می باشد.</w:t>
      </w:r>
    </w:p>
    <w:p w:rsidR="00AE4219" w:rsidRDefault="00AE4219" w:rsidP="00AE4219">
      <w:pPr>
        <w:tabs>
          <w:tab w:val="left" w:pos="3420"/>
        </w:tabs>
        <w:bidi/>
        <w:jc w:val="lowKashida"/>
        <w:rPr>
          <w:rFonts w:ascii="Times New Roman" w:hAnsi="Times New Roman" w:cs="B Nazanin"/>
          <w:sz w:val="28"/>
          <w:szCs w:val="28"/>
          <w:rtl/>
          <w:lang w:bidi="fa-IR"/>
        </w:rPr>
      </w:pPr>
    </w:p>
    <w:p w:rsidR="00AE4219" w:rsidRDefault="00AE4219" w:rsidP="00AE4219">
      <w:pPr>
        <w:tabs>
          <w:tab w:val="left" w:pos="3420"/>
        </w:tabs>
        <w:bidi/>
        <w:jc w:val="center"/>
        <w:rPr>
          <w:rFonts w:ascii="Times New Roman" w:hAnsi="Times New Roman" w:cs="B Nazanin"/>
          <w:sz w:val="28"/>
          <w:szCs w:val="28"/>
          <w:rtl/>
          <w:lang w:bidi="fa-IR"/>
        </w:rPr>
      </w:pPr>
      <w:r>
        <w:rPr>
          <w:noProof/>
        </w:rPr>
        <w:drawing>
          <wp:inline distT="0" distB="0" distL="0" distR="0" wp14:anchorId="76663CF8" wp14:editId="02C34926">
            <wp:extent cx="3262249" cy="240670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2160" t="14600" r="22939" b="13679"/>
                    <a:stretch/>
                  </pic:blipFill>
                  <pic:spPr bwMode="auto">
                    <a:xfrm>
                      <a:off x="0" y="0"/>
                      <a:ext cx="3263144" cy="2407361"/>
                    </a:xfrm>
                    <a:prstGeom prst="rect">
                      <a:avLst/>
                    </a:prstGeom>
                    <a:ln>
                      <a:noFill/>
                    </a:ln>
                    <a:extLst>
                      <a:ext uri="{53640926-AAD7-44D8-BBD7-CCE9431645EC}">
                        <a14:shadowObscured xmlns:a14="http://schemas.microsoft.com/office/drawing/2010/main"/>
                      </a:ext>
                    </a:extLst>
                  </pic:spPr>
                </pic:pic>
              </a:graphicData>
            </a:graphic>
          </wp:inline>
        </w:drawing>
      </w:r>
    </w:p>
    <w:p w:rsidR="00AE4219" w:rsidRDefault="00003993" w:rsidP="00FE53FA">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7- </w:t>
      </w:r>
      <w:r w:rsidR="00AE4219" w:rsidRPr="00AE4219">
        <w:rPr>
          <w:rFonts w:ascii="Times New Roman" w:hAnsi="Times New Roman" w:cs="B Nazanin" w:hint="cs"/>
          <w:sz w:val="24"/>
          <w:szCs w:val="24"/>
          <w:rtl/>
          <w:lang w:bidi="fa-IR"/>
        </w:rPr>
        <w:t>متوسط بارش سالیانه در شمال غربی اسپانیا. (منبع</w:t>
      </w:r>
      <w:r w:rsidR="00AE4219" w:rsidRPr="00AE4219">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پورتال</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سازمان</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هواشناسی</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اسپانیا</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طبق</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آمارهای</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موجود،</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درمنطقه</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ی</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ویگو</w:t>
      </w:r>
      <w:r w:rsidR="00FE53FA">
        <w:rPr>
          <w:rStyle w:val="FootnoteReference"/>
          <w:rFonts w:ascii="Times New Roman" w:hAnsi="Times New Roman" w:cs="B Nazanin"/>
          <w:sz w:val="24"/>
          <w:szCs w:val="24"/>
          <w:rtl/>
          <w:lang w:bidi="fa-IR"/>
        </w:rPr>
        <w:footnoteReference w:id="52"/>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بیشترین</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بارش</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1909</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میلیمتر</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و</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در</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منطقه</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ی</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کورنس</w:t>
      </w:r>
      <w:r w:rsidR="00FE53FA">
        <w:rPr>
          <w:rStyle w:val="FootnoteReference"/>
          <w:rFonts w:ascii="Times New Roman" w:hAnsi="Times New Roman" w:cs="B Nazanin"/>
          <w:sz w:val="24"/>
          <w:szCs w:val="24"/>
          <w:rtl/>
          <w:lang w:bidi="fa-IR"/>
        </w:rPr>
        <w:footnoteReference w:id="53"/>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با</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بارش</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817</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میلیمتری</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کمترین</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میزان</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بارش،</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گزارش</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شده</w:t>
      </w:r>
      <w:r w:rsidR="00AE4219" w:rsidRPr="00AE4219">
        <w:rPr>
          <w:rFonts w:ascii="Times New Roman" w:hAnsi="Times New Roman" w:cs="B Nazanin"/>
          <w:sz w:val="24"/>
          <w:szCs w:val="24"/>
          <w:rtl/>
          <w:lang w:bidi="fa-IR"/>
        </w:rPr>
        <w:t xml:space="preserve"> </w:t>
      </w:r>
      <w:r w:rsidR="00AE4219" w:rsidRPr="00AE4219">
        <w:rPr>
          <w:rFonts w:ascii="Times New Roman" w:hAnsi="Times New Roman" w:cs="B Nazanin" w:hint="cs"/>
          <w:sz w:val="24"/>
          <w:szCs w:val="24"/>
          <w:rtl/>
          <w:lang w:bidi="fa-IR"/>
        </w:rPr>
        <w:t>است</w:t>
      </w:r>
      <w:r w:rsidR="00AE4219" w:rsidRPr="00AE4219">
        <w:rPr>
          <w:rFonts w:ascii="Times New Roman" w:hAnsi="Times New Roman" w:cs="B Nazanin"/>
          <w:sz w:val="24"/>
          <w:szCs w:val="24"/>
          <w:rtl/>
          <w:lang w:bidi="fa-IR"/>
        </w:rPr>
        <w:t>.</w:t>
      </w:r>
    </w:p>
    <w:p w:rsidR="00EF16D2" w:rsidRDefault="00EF16D2" w:rsidP="00EF16D2">
      <w:pPr>
        <w:tabs>
          <w:tab w:val="left" w:pos="3420"/>
        </w:tabs>
        <w:bidi/>
        <w:jc w:val="mediumKashida"/>
        <w:rPr>
          <w:rFonts w:ascii="Times New Roman" w:hAnsi="Times New Roman" w:cs="B Nazanin"/>
          <w:sz w:val="24"/>
          <w:szCs w:val="24"/>
          <w:rtl/>
          <w:lang w:bidi="fa-IR"/>
        </w:rPr>
      </w:pPr>
    </w:p>
    <w:p w:rsidR="00EF16D2" w:rsidRDefault="00EF16D2" w:rsidP="00EF16D2">
      <w:pPr>
        <w:tabs>
          <w:tab w:val="left" w:pos="3420"/>
        </w:tabs>
        <w:bidi/>
        <w:jc w:val="center"/>
        <w:rPr>
          <w:rFonts w:ascii="Times New Roman" w:hAnsi="Times New Roman" w:cs="B Nazanin"/>
          <w:sz w:val="24"/>
          <w:szCs w:val="24"/>
          <w:rtl/>
          <w:lang w:bidi="fa-IR"/>
        </w:rPr>
      </w:pPr>
      <w:r>
        <w:rPr>
          <w:noProof/>
        </w:rPr>
        <w:lastRenderedPageBreak/>
        <w:drawing>
          <wp:inline distT="0" distB="0" distL="0" distR="0" wp14:anchorId="6CA5988D" wp14:editId="480D48A7">
            <wp:extent cx="3686357" cy="23920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2402" t="16999" r="15569" b="11729"/>
                    <a:stretch/>
                  </pic:blipFill>
                  <pic:spPr bwMode="auto">
                    <a:xfrm>
                      <a:off x="0" y="0"/>
                      <a:ext cx="3686726" cy="2392310"/>
                    </a:xfrm>
                    <a:prstGeom prst="rect">
                      <a:avLst/>
                    </a:prstGeom>
                    <a:ln>
                      <a:noFill/>
                    </a:ln>
                    <a:extLst>
                      <a:ext uri="{53640926-AAD7-44D8-BBD7-CCE9431645EC}">
                        <a14:shadowObscured xmlns:a14="http://schemas.microsoft.com/office/drawing/2010/main"/>
                      </a:ext>
                    </a:extLst>
                  </pic:spPr>
                </pic:pic>
              </a:graphicData>
            </a:graphic>
          </wp:inline>
        </w:drawing>
      </w:r>
    </w:p>
    <w:p w:rsidR="00EF16D2" w:rsidRDefault="00003993" w:rsidP="00EF16D2">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8- </w:t>
      </w:r>
      <w:r w:rsidR="00EF16D2" w:rsidRPr="00EF16D2">
        <w:rPr>
          <w:rFonts w:ascii="Times New Roman" w:hAnsi="Times New Roman" w:cs="B Nazanin" w:hint="cs"/>
          <w:sz w:val="24"/>
          <w:szCs w:val="24"/>
          <w:rtl/>
          <w:lang w:bidi="fa-IR"/>
        </w:rPr>
        <w:t>متوسط</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دمای</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سالیانه</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در</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جزایر</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شمال</w:t>
      </w:r>
      <w:r w:rsidR="00EF16D2" w:rsidRPr="00EF16D2">
        <w:rPr>
          <w:rFonts w:ascii="Times New Roman" w:hAnsi="Times New Roman" w:cs="B Nazanin"/>
          <w:sz w:val="24"/>
          <w:szCs w:val="24"/>
          <w:rtl/>
          <w:lang w:bidi="fa-IR"/>
        </w:rPr>
        <w:t xml:space="preserve"> </w:t>
      </w:r>
      <w:r w:rsidR="00EF16D2">
        <w:rPr>
          <w:rFonts w:ascii="Times New Roman" w:hAnsi="Times New Roman" w:cs="B Nazanin" w:hint="cs"/>
          <w:sz w:val="24"/>
          <w:szCs w:val="24"/>
          <w:rtl/>
          <w:lang w:bidi="fa-IR"/>
        </w:rPr>
        <w:t>غربی</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اسپانیا</w:t>
      </w:r>
      <w:r w:rsidR="00EF16D2" w:rsidRPr="00EF16D2">
        <w:rPr>
          <w:rFonts w:ascii="Times New Roman" w:hAnsi="Times New Roman" w:cs="B Nazanin"/>
          <w:sz w:val="24"/>
          <w:szCs w:val="24"/>
          <w:rtl/>
          <w:lang w:bidi="fa-IR"/>
        </w:rPr>
        <w:t>. (</w:t>
      </w:r>
      <w:r w:rsidR="00EF16D2" w:rsidRPr="00EF16D2">
        <w:rPr>
          <w:rFonts w:ascii="Times New Roman" w:hAnsi="Times New Roman" w:cs="B Nazanin" w:hint="cs"/>
          <w:sz w:val="24"/>
          <w:szCs w:val="24"/>
          <w:rtl/>
          <w:lang w:bidi="fa-IR"/>
        </w:rPr>
        <w:t>منبع</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پورتال</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سازمان</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هواشناسی</w:t>
      </w:r>
      <w:r w:rsidR="00EF16D2"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اسپانیا</w:t>
      </w:r>
      <w:r w:rsidR="00EF16D2" w:rsidRPr="00EF16D2">
        <w:rPr>
          <w:rFonts w:ascii="Times New Roman" w:hAnsi="Times New Roman" w:cs="B Nazanin"/>
          <w:sz w:val="24"/>
          <w:szCs w:val="24"/>
          <w:rtl/>
          <w:lang w:bidi="fa-IR"/>
        </w:rPr>
        <w:t>).</w:t>
      </w:r>
    </w:p>
    <w:p w:rsidR="00AE4219" w:rsidRDefault="00AE4219" w:rsidP="00AE4219">
      <w:pPr>
        <w:tabs>
          <w:tab w:val="left" w:pos="3420"/>
        </w:tabs>
        <w:bidi/>
        <w:jc w:val="mediumKashida"/>
        <w:rPr>
          <w:rFonts w:ascii="Times New Roman" w:hAnsi="Times New Roman" w:cs="B Nazanin"/>
          <w:sz w:val="24"/>
          <w:szCs w:val="24"/>
          <w:rtl/>
          <w:lang w:bidi="fa-IR"/>
        </w:rPr>
      </w:pPr>
    </w:p>
    <w:p w:rsidR="00AE4219" w:rsidRDefault="00AE4219" w:rsidP="00AE4219">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قسمت های مرکزی اسپانیا:</w:t>
      </w:r>
    </w:p>
    <w:p w:rsidR="00AE4219" w:rsidRDefault="00AE4219" w:rsidP="00AE4219">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این مناطق شامل مناطق کاستیا</w:t>
      </w:r>
      <w:r>
        <w:rPr>
          <w:rStyle w:val="FootnoteReference"/>
          <w:rFonts w:ascii="Times New Roman" w:hAnsi="Times New Roman" w:cs="B Nazanin"/>
          <w:sz w:val="28"/>
          <w:szCs w:val="28"/>
          <w:rtl/>
          <w:lang w:bidi="fa-IR"/>
        </w:rPr>
        <w:footnoteReference w:id="54"/>
      </w:r>
      <w:r>
        <w:rPr>
          <w:rFonts w:ascii="Times New Roman" w:hAnsi="Times New Roman" w:cs="B Nazanin" w:hint="cs"/>
          <w:sz w:val="28"/>
          <w:szCs w:val="28"/>
          <w:rtl/>
          <w:lang w:bidi="fa-IR"/>
        </w:rPr>
        <w:t xml:space="preserve"> و لئون</w:t>
      </w:r>
      <w:r>
        <w:rPr>
          <w:rStyle w:val="FootnoteReference"/>
          <w:rFonts w:ascii="Times New Roman" w:hAnsi="Times New Roman" w:cs="B Nazanin"/>
          <w:sz w:val="28"/>
          <w:szCs w:val="28"/>
          <w:rtl/>
          <w:lang w:bidi="fa-IR"/>
        </w:rPr>
        <w:footnoteReference w:id="55"/>
      </w:r>
      <w:r>
        <w:rPr>
          <w:rFonts w:ascii="Times New Roman" w:hAnsi="Times New Roman" w:cs="B Nazanin" w:hint="cs"/>
          <w:sz w:val="28"/>
          <w:szCs w:val="28"/>
          <w:rtl/>
          <w:lang w:bidi="fa-IR"/>
        </w:rPr>
        <w:t xml:space="preserve">، کاستیا </w:t>
      </w:r>
      <w:r>
        <w:rPr>
          <w:rFonts w:ascii="Sakkal Majalla" w:hAnsi="Sakkal Majalla" w:cs="Sakkal Majalla" w:hint="cs"/>
          <w:sz w:val="28"/>
          <w:szCs w:val="28"/>
          <w:rtl/>
          <w:lang w:bidi="fa-IR"/>
        </w:rPr>
        <w:t>–</w:t>
      </w:r>
      <w:r>
        <w:rPr>
          <w:rFonts w:ascii="Times New Roman" w:hAnsi="Times New Roman" w:cs="B Nazanin" w:hint="cs"/>
          <w:sz w:val="28"/>
          <w:szCs w:val="28"/>
          <w:rtl/>
          <w:lang w:bidi="fa-IR"/>
        </w:rPr>
        <w:t xml:space="preserve"> لامانچا</w:t>
      </w:r>
      <w:r>
        <w:rPr>
          <w:rStyle w:val="FootnoteReference"/>
          <w:rFonts w:ascii="Times New Roman" w:hAnsi="Times New Roman" w:cs="B Nazanin"/>
          <w:sz w:val="28"/>
          <w:szCs w:val="28"/>
          <w:rtl/>
          <w:lang w:bidi="fa-IR"/>
        </w:rPr>
        <w:footnoteReference w:id="56"/>
      </w:r>
      <w:r>
        <w:rPr>
          <w:rFonts w:ascii="Times New Roman" w:hAnsi="Times New Roman" w:cs="B Nazanin" w:hint="cs"/>
          <w:sz w:val="28"/>
          <w:szCs w:val="28"/>
          <w:rtl/>
          <w:lang w:bidi="fa-IR"/>
        </w:rPr>
        <w:t>، مادرید</w:t>
      </w:r>
      <w:r>
        <w:rPr>
          <w:rStyle w:val="FootnoteReference"/>
          <w:rFonts w:ascii="Times New Roman" w:hAnsi="Times New Roman" w:cs="B Nazanin"/>
          <w:sz w:val="28"/>
          <w:szCs w:val="28"/>
          <w:rtl/>
          <w:lang w:bidi="fa-IR"/>
        </w:rPr>
        <w:footnoteReference w:id="57"/>
      </w:r>
      <w:r>
        <w:rPr>
          <w:rFonts w:ascii="Times New Roman" w:hAnsi="Times New Roman" w:cs="B Nazanin" w:hint="cs"/>
          <w:sz w:val="28"/>
          <w:szCs w:val="28"/>
          <w:rtl/>
          <w:lang w:bidi="fa-IR"/>
        </w:rPr>
        <w:t xml:space="preserve"> و اکسترمادورا</w:t>
      </w:r>
      <w:r>
        <w:rPr>
          <w:rStyle w:val="FootnoteReference"/>
          <w:rFonts w:ascii="Times New Roman" w:hAnsi="Times New Roman" w:cs="B Nazanin"/>
          <w:sz w:val="28"/>
          <w:szCs w:val="28"/>
          <w:rtl/>
          <w:lang w:bidi="fa-IR"/>
        </w:rPr>
        <w:footnoteReference w:id="58"/>
      </w:r>
      <w:r>
        <w:rPr>
          <w:rFonts w:ascii="Times New Roman" w:hAnsi="Times New Roman" w:cs="B Nazanin" w:hint="cs"/>
          <w:sz w:val="28"/>
          <w:szCs w:val="28"/>
          <w:rtl/>
          <w:lang w:bidi="fa-IR"/>
        </w:rPr>
        <w:t xml:space="preserve"> می باشد. یکی از ایستگاه های هوا شناسی در این منطقه در ، پورئرتو د ناواسرادا</w:t>
      </w:r>
      <w:r>
        <w:rPr>
          <w:rStyle w:val="FootnoteReference"/>
          <w:rFonts w:ascii="Times New Roman" w:hAnsi="Times New Roman" w:cs="B Nazanin"/>
          <w:sz w:val="28"/>
          <w:szCs w:val="28"/>
          <w:rtl/>
          <w:lang w:bidi="fa-IR"/>
        </w:rPr>
        <w:footnoteReference w:id="59"/>
      </w:r>
      <w:r>
        <w:rPr>
          <w:rFonts w:ascii="Times New Roman" w:hAnsi="Times New Roman" w:cs="B Nazanin" w:hint="cs"/>
          <w:sz w:val="28"/>
          <w:szCs w:val="28"/>
          <w:rtl/>
          <w:lang w:bidi="fa-IR"/>
        </w:rPr>
        <w:t xml:space="preserve"> در ارتفاع 1894 متری در پیست اسکی نزدیک مادرید تعبیه شده است.</w:t>
      </w:r>
    </w:p>
    <w:p w:rsidR="00FE53FA" w:rsidRDefault="00FE53FA" w:rsidP="00FE53FA">
      <w:pPr>
        <w:tabs>
          <w:tab w:val="left" w:pos="3420"/>
        </w:tabs>
        <w:bidi/>
        <w:jc w:val="mediumKashida"/>
        <w:rPr>
          <w:rFonts w:ascii="Times New Roman" w:hAnsi="Times New Roman" w:cs="B Nazanin"/>
          <w:sz w:val="28"/>
          <w:szCs w:val="28"/>
          <w:rtl/>
          <w:lang w:bidi="fa-IR"/>
        </w:rPr>
      </w:pPr>
    </w:p>
    <w:p w:rsidR="00FE53FA" w:rsidRDefault="00FE53FA" w:rsidP="00FE53FA">
      <w:pPr>
        <w:tabs>
          <w:tab w:val="left" w:pos="3420"/>
        </w:tabs>
        <w:bidi/>
        <w:jc w:val="center"/>
        <w:rPr>
          <w:rFonts w:ascii="Times New Roman" w:hAnsi="Times New Roman" w:cs="B Nazanin"/>
          <w:sz w:val="28"/>
          <w:szCs w:val="28"/>
          <w:rtl/>
          <w:lang w:bidi="fa-IR"/>
        </w:rPr>
      </w:pPr>
      <w:r>
        <w:rPr>
          <w:noProof/>
        </w:rPr>
        <w:lastRenderedPageBreak/>
        <w:drawing>
          <wp:inline distT="0" distB="0" distL="0" distR="0" wp14:anchorId="66C5EC59" wp14:editId="5946DEDC">
            <wp:extent cx="3045548" cy="296259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2277" t="8717" r="30277" b="9557"/>
                    <a:stretch/>
                  </pic:blipFill>
                  <pic:spPr bwMode="auto">
                    <a:xfrm>
                      <a:off x="0" y="0"/>
                      <a:ext cx="3052905" cy="2969753"/>
                    </a:xfrm>
                    <a:prstGeom prst="rect">
                      <a:avLst/>
                    </a:prstGeom>
                    <a:ln>
                      <a:noFill/>
                    </a:ln>
                    <a:extLst>
                      <a:ext uri="{53640926-AAD7-44D8-BBD7-CCE9431645EC}">
                        <a14:shadowObscured xmlns:a14="http://schemas.microsoft.com/office/drawing/2010/main"/>
                      </a:ext>
                    </a:extLst>
                  </pic:spPr>
                </pic:pic>
              </a:graphicData>
            </a:graphic>
          </wp:inline>
        </w:drawing>
      </w:r>
    </w:p>
    <w:p w:rsidR="00FE53FA" w:rsidRDefault="00003993" w:rsidP="00FE53FA">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9- </w:t>
      </w:r>
      <w:r w:rsidR="00FE53FA">
        <w:rPr>
          <w:rFonts w:ascii="Times New Roman" w:hAnsi="Times New Roman" w:cs="B Nazanin" w:hint="cs"/>
          <w:sz w:val="24"/>
          <w:szCs w:val="24"/>
          <w:rtl/>
          <w:lang w:bidi="fa-IR"/>
        </w:rPr>
        <w:t>متوسط بارش سالیانه در قسمت های مرکزی اسپانیا. (</w:t>
      </w:r>
      <w:r w:rsidR="00FE53FA" w:rsidRPr="00FE53FA">
        <w:rPr>
          <w:rFonts w:ascii="Times New Roman" w:hAnsi="Times New Roman" w:cs="B Nazanin" w:hint="cs"/>
          <w:sz w:val="24"/>
          <w:szCs w:val="24"/>
          <w:rtl/>
          <w:lang w:bidi="fa-IR"/>
        </w:rPr>
        <w:t>منبع</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پورتال</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سازمان</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هواشناسی</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اسپانیا</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طبق</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آمارهای</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موجود،</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درمنطقه</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ی</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پورئرتو</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د</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ناواسرادا</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بیشترین</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بارش</w:t>
      </w:r>
      <w:r w:rsidR="00FE53FA" w:rsidRPr="00FE53FA">
        <w:rPr>
          <w:rFonts w:ascii="Times New Roman" w:hAnsi="Times New Roman" w:cs="B Nazanin"/>
          <w:sz w:val="24"/>
          <w:szCs w:val="24"/>
          <w:rtl/>
          <w:lang w:bidi="fa-IR"/>
        </w:rPr>
        <w:t xml:space="preserve"> (</w:t>
      </w:r>
      <w:r w:rsidR="00FE53FA">
        <w:rPr>
          <w:rFonts w:ascii="Times New Roman" w:hAnsi="Times New Roman" w:cs="B Nazanin" w:hint="cs"/>
          <w:sz w:val="24"/>
          <w:szCs w:val="24"/>
          <w:rtl/>
          <w:lang w:bidi="fa-IR"/>
        </w:rPr>
        <w:t>1326</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میلیمتر</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و</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در</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منطقه</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ی</w:t>
      </w:r>
      <w:r w:rsidR="00FE53FA" w:rsidRPr="00FE53FA">
        <w:rPr>
          <w:rFonts w:ascii="Times New Roman" w:hAnsi="Times New Roman" w:cs="B Nazanin"/>
          <w:sz w:val="24"/>
          <w:szCs w:val="24"/>
          <w:rtl/>
          <w:lang w:bidi="fa-IR"/>
        </w:rPr>
        <w:t xml:space="preserve"> </w:t>
      </w:r>
      <w:r w:rsidR="00FE53FA">
        <w:rPr>
          <w:rFonts w:ascii="Times New Roman" w:hAnsi="Times New Roman" w:cs="B Nazanin" w:hint="cs"/>
          <w:sz w:val="24"/>
          <w:szCs w:val="24"/>
          <w:rtl/>
          <w:lang w:bidi="fa-IR"/>
        </w:rPr>
        <w:t>تولدو</w:t>
      </w:r>
      <w:r w:rsidR="00FE53FA">
        <w:rPr>
          <w:rStyle w:val="FootnoteReference"/>
          <w:rFonts w:ascii="Times New Roman" w:hAnsi="Times New Roman" w:cs="B Nazanin"/>
          <w:sz w:val="24"/>
          <w:szCs w:val="24"/>
          <w:rtl/>
          <w:lang w:bidi="fa-IR"/>
        </w:rPr>
        <w:footnoteReference w:id="60"/>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با</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بارش</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817</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میلیمتری</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کمترین</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میزان</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بارش،</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گزارش</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شده</w:t>
      </w:r>
      <w:r w:rsidR="00FE53FA" w:rsidRPr="00FE53FA">
        <w:rPr>
          <w:rFonts w:ascii="Times New Roman" w:hAnsi="Times New Roman" w:cs="B Nazanin"/>
          <w:sz w:val="24"/>
          <w:szCs w:val="24"/>
          <w:rtl/>
          <w:lang w:bidi="fa-IR"/>
        </w:rPr>
        <w:t xml:space="preserve"> </w:t>
      </w:r>
      <w:r w:rsidR="00FE53FA" w:rsidRPr="00FE53FA">
        <w:rPr>
          <w:rFonts w:ascii="Times New Roman" w:hAnsi="Times New Roman" w:cs="B Nazanin" w:hint="cs"/>
          <w:sz w:val="24"/>
          <w:szCs w:val="24"/>
          <w:rtl/>
          <w:lang w:bidi="fa-IR"/>
        </w:rPr>
        <w:t>است</w:t>
      </w:r>
      <w:r w:rsidR="00FE53FA" w:rsidRPr="00FE53FA">
        <w:rPr>
          <w:rFonts w:ascii="Times New Roman" w:hAnsi="Times New Roman" w:cs="B Nazanin"/>
          <w:sz w:val="24"/>
          <w:szCs w:val="24"/>
          <w:rtl/>
          <w:lang w:bidi="fa-IR"/>
        </w:rPr>
        <w:t>.</w:t>
      </w:r>
      <w:r w:rsidR="00FE53FA">
        <w:rPr>
          <w:rFonts w:ascii="Times New Roman" w:hAnsi="Times New Roman" w:cs="B Nazanin"/>
          <w:sz w:val="24"/>
          <w:szCs w:val="24"/>
          <w:lang w:bidi="fa-IR"/>
        </w:rPr>
        <w:t xml:space="preserve"> </w:t>
      </w:r>
    </w:p>
    <w:p w:rsidR="00EF16D2" w:rsidRDefault="00EF16D2" w:rsidP="00EF16D2">
      <w:pPr>
        <w:tabs>
          <w:tab w:val="left" w:pos="3420"/>
        </w:tabs>
        <w:bidi/>
        <w:jc w:val="mediumKashida"/>
        <w:rPr>
          <w:rFonts w:ascii="Times New Roman" w:hAnsi="Times New Roman" w:cs="B Nazanin"/>
          <w:sz w:val="24"/>
          <w:szCs w:val="24"/>
          <w:rtl/>
          <w:lang w:bidi="fa-IR"/>
        </w:rPr>
      </w:pPr>
    </w:p>
    <w:p w:rsidR="00EF16D2" w:rsidRDefault="007C3449" w:rsidP="007C3449">
      <w:pPr>
        <w:tabs>
          <w:tab w:val="left" w:pos="3420"/>
        </w:tabs>
        <w:bidi/>
        <w:jc w:val="center"/>
        <w:rPr>
          <w:rFonts w:ascii="Times New Roman" w:hAnsi="Times New Roman" w:cs="B Nazanin"/>
          <w:sz w:val="24"/>
          <w:szCs w:val="24"/>
          <w:rtl/>
          <w:lang w:bidi="fa-IR"/>
        </w:rPr>
      </w:pPr>
      <w:r>
        <w:rPr>
          <w:noProof/>
        </w:rPr>
        <w:drawing>
          <wp:inline distT="0" distB="0" distL="0" distR="0" wp14:anchorId="04CFBE82" wp14:editId="1063307F">
            <wp:extent cx="3217758" cy="27578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2159" t="11332" r="23692" b="6490"/>
                    <a:stretch/>
                  </pic:blipFill>
                  <pic:spPr bwMode="auto">
                    <a:xfrm>
                      <a:off x="0" y="0"/>
                      <a:ext cx="3218418" cy="2758395"/>
                    </a:xfrm>
                    <a:prstGeom prst="rect">
                      <a:avLst/>
                    </a:prstGeom>
                    <a:ln>
                      <a:noFill/>
                    </a:ln>
                    <a:extLst>
                      <a:ext uri="{53640926-AAD7-44D8-BBD7-CCE9431645EC}">
                        <a14:shadowObscured xmlns:a14="http://schemas.microsoft.com/office/drawing/2010/main"/>
                      </a:ext>
                    </a:extLst>
                  </pic:spPr>
                </pic:pic>
              </a:graphicData>
            </a:graphic>
          </wp:inline>
        </w:drawing>
      </w:r>
    </w:p>
    <w:p w:rsidR="00EF0906" w:rsidRDefault="00003993" w:rsidP="00EF0906">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جدول 10-</w:t>
      </w:r>
      <w:r w:rsidR="00EF0906">
        <w:rPr>
          <w:rFonts w:ascii="Times New Roman" w:hAnsi="Times New Roman" w:cs="B Nazanin" w:hint="cs"/>
          <w:sz w:val="24"/>
          <w:szCs w:val="24"/>
          <w:rtl/>
          <w:lang w:bidi="fa-IR"/>
        </w:rPr>
        <w:t>متوسط دمای سالیانه در قسمت های مرکزی اسپانیا. (</w:t>
      </w:r>
      <w:r w:rsidR="00EF0906" w:rsidRPr="00FE53FA">
        <w:rPr>
          <w:rFonts w:ascii="Times New Roman" w:hAnsi="Times New Roman" w:cs="B Nazanin" w:hint="cs"/>
          <w:sz w:val="24"/>
          <w:szCs w:val="24"/>
          <w:rtl/>
          <w:lang w:bidi="fa-IR"/>
        </w:rPr>
        <w:t>منبع</w:t>
      </w:r>
      <w:r w:rsidR="00EF0906" w:rsidRPr="00FE53FA">
        <w:rPr>
          <w:rFonts w:ascii="Times New Roman" w:hAnsi="Times New Roman" w:cs="B Nazanin"/>
          <w:sz w:val="24"/>
          <w:szCs w:val="24"/>
          <w:rtl/>
          <w:lang w:bidi="fa-IR"/>
        </w:rPr>
        <w:t xml:space="preserve">: </w:t>
      </w:r>
      <w:r w:rsidR="00EF0906" w:rsidRPr="00FE53FA">
        <w:rPr>
          <w:rFonts w:ascii="Times New Roman" w:hAnsi="Times New Roman" w:cs="B Nazanin" w:hint="cs"/>
          <w:sz w:val="24"/>
          <w:szCs w:val="24"/>
          <w:rtl/>
          <w:lang w:bidi="fa-IR"/>
        </w:rPr>
        <w:t>پورتال</w:t>
      </w:r>
      <w:r w:rsidR="00EF0906" w:rsidRPr="00FE53FA">
        <w:rPr>
          <w:rFonts w:ascii="Times New Roman" w:hAnsi="Times New Roman" w:cs="B Nazanin"/>
          <w:sz w:val="24"/>
          <w:szCs w:val="24"/>
          <w:rtl/>
          <w:lang w:bidi="fa-IR"/>
        </w:rPr>
        <w:t xml:space="preserve"> </w:t>
      </w:r>
      <w:r w:rsidR="00EF0906" w:rsidRPr="00FE53FA">
        <w:rPr>
          <w:rFonts w:ascii="Times New Roman" w:hAnsi="Times New Roman" w:cs="B Nazanin" w:hint="cs"/>
          <w:sz w:val="24"/>
          <w:szCs w:val="24"/>
          <w:rtl/>
          <w:lang w:bidi="fa-IR"/>
        </w:rPr>
        <w:t>سازمان</w:t>
      </w:r>
      <w:r w:rsidR="00EF0906" w:rsidRPr="00FE53FA">
        <w:rPr>
          <w:rFonts w:ascii="Times New Roman" w:hAnsi="Times New Roman" w:cs="B Nazanin"/>
          <w:sz w:val="24"/>
          <w:szCs w:val="24"/>
          <w:rtl/>
          <w:lang w:bidi="fa-IR"/>
        </w:rPr>
        <w:t xml:space="preserve"> </w:t>
      </w:r>
      <w:r w:rsidR="00EF0906" w:rsidRPr="00FE53FA">
        <w:rPr>
          <w:rFonts w:ascii="Times New Roman" w:hAnsi="Times New Roman" w:cs="B Nazanin" w:hint="cs"/>
          <w:sz w:val="24"/>
          <w:szCs w:val="24"/>
          <w:rtl/>
          <w:lang w:bidi="fa-IR"/>
        </w:rPr>
        <w:t>هواشناسی</w:t>
      </w:r>
      <w:r w:rsidR="00EF0906" w:rsidRPr="00FE53FA">
        <w:rPr>
          <w:rFonts w:ascii="Times New Roman" w:hAnsi="Times New Roman" w:cs="B Nazanin"/>
          <w:sz w:val="24"/>
          <w:szCs w:val="24"/>
          <w:rtl/>
          <w:lang w:bidi="fa-IR"/>
        </w:rPr>
        <w:t xml:space="preserve"> </w:t>
      </w:r>
      <w:r w:rsidR="00EF0906" w:rsidRPr="00FE53FA">
        <w:rPr>
          <w:rFonts w:ascii="Times New Roman" w:hAnsi="Times New Roman" w:cs="B Nazanin" w:hint="cs"/>
          <w:sz w:val="24"/>
          <w:szCs w:val="24"/>
          <w:rtl/>
          <w:lang w:bidi="fa-IR"/>
        </w:rPr>
        <w:t>اسپانیا</w:t>
      </w:r>
      <w:r w:rsidR="00EF0906" w:rsidRPr="00FE53FA">
        <w:rPr>
          <w:rFonts w:ascii="Times New Roman" w:hAnsi="Times New Roman" w:cs="B Nazanin"/>
          <w:sz w:val="24"/>
          <w:szCs w:val="24"/>
          <w:rtl/>
          <w:lang w:bidi="fa-IR"/>
        </w:rPr>
        <w:t>).</w:t>
      </w:r>
    </w:p>
    <w:p w:rsidR="00FE53FA" w:rsidRDefault="00FE53FA" w:rsidP="00FE53FA">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lastRenderedPageBreak/>
        <w:t>جنوب اسپانیا:</w:t>
      </w:r>
    </w:p>
    <w:p w:rsidR="00FE53FA" w:rsidRDefault="00FE53FA" w:rsidP="00FE53FA">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این قسمت شامل اندلس</w:t>
      </w:r>
      <w:r>
        <w:rPr>
          <w:rStyle w:val="FootnoteReference"/>
          <w:rFonts w:ascii="Times New Roman" w:hAnsi="Times New Roman" w:cs="B Nazanin"/>
          <w:sz w:val="28"/>
          <w:szCs w:val="28"/>
          <w:rtl/>
          <w:lang w:bidi="fa-IR"/>
        </w:rPr>
        <w:footnoteReference w:id="61"/>
      </w:r>
      <w:r>
        <w:rPr>
          <w:rFonts w:ascii="Times New Roman" w:hAnsi="Times New Roman" w:cs="B Nazanin" w:hint="cs"/>
          <w:sz w:val="28"/>
          <w:szCs w:val="28"/>
          <w:rtl/>
          <w:lang w:bidi="fa-IR"/>
        </w:rPr>
        <w:t>، مناطق مورسیا</w:t>
      </w:r>
      <w:r>
        <w:rPr>
          <w:rStyle w:val="FootnoteReference"/>
          <w:rFonts w:ascii="Times New Roman" w:hAnsi="Times New Roman" w:cs="B Nazanin"/>
          <w:sz w:val="28"/>
          <w:szCs w:val="28"/>
          <w:rtl/>
          <w:lang w:bidi="fa-IR"/>
        </w:rPr>
        <w:footnoteReference w:id="62"/>
      </w:r>
      <w:r>
        <w:rPr>
          <w:rFonts w:ascii="Times New Roman" w:hAnsi="Times New Roman" w:cs="B Nazanin" w:hint="cs"/>
          <w:sz w:val="28"/>
          <w:szCs w:val="28"/>
          <w:rtl/>
          <w:lang w:bidi="fa-IR"/>
        </w:rPr>
        <w:t xml:space="preserve"> که در امتداد سواحل جنوبی اسپانیا در اقیانوس اطلس و دریای مدیترانه، گسترش یافته اند و سواحل کوستا دل سول</w:t>
      </w:r>
      <w:r>
        <w:rPr>
          <w:rStyle w:val="FootnoteReference"/>
          <w:rFonts w:ascii="Times New Roman" w:hAnsi="Times New Roman" w:cs="B Nazanin"/>
          <w:sz w:val="28"/>
          <w:szCs w:val="28"/>
          <w:rtl/>
          <w:lang w:bidi="fa-IR"/>
        </w:rPr>
        <w:footnoteReference w:id="63"/>
      </w:r>
      <w:r>
        <w:rPr>
          <w:rFonts w:ascii="Times New Roman" w:hAnsi="Times New Roman" w:cs="B Nazanin" w:hint="cs"/>
          <w:sz w:val="28"/>
          <w:szCs w:val="28"/>
          <w:rtl/>
          <w:lang w:bidi="fa-IR"/>
        </w:rPr>
        <w:t>، می باشد.</w:t>
      </w:r>
    </w:p>
    <w:p w:rsidR="00FE53FA" w:rsidRDefault="00FE53FA" w:rsidP="00FE53FA">
      <w:pPr>
        <w:tabs>
          <w:tab w:val="left" w:pos="3420"/>
        </w:tabs>
        <w:bidi/>
        <w:jc w:val="mediumKashida"/>
        <w:rPr>
          <w:rFonts w:ascii="Times New Roman" w:hAnsi="Times New Roman" w:cs="B Nazanin"/>
          <w:sz w:val="28"/>
          <w:szCs w:val="28"/>
          <w:rtl/>
          <w:lang w:bidi="fa-IR"/>
        </w:rPr>
      </w:pPr>
    </w:p>
    <w:p w:rsidR="00FE53FA" w:rsidRDefault="00FE53FA" w:rsidP="00FE53FA">
      <w:pPr>
        <w:tabs>
          <w:tab w:val="left" w:pos="3420"/>
        </w:tabs>
        <w:bidi/>
        <w:jc w:val="center"/>
        <w:rPr>
          <w:rFonts w:ascii="Times New Roman" w:hAnsi="Times New Roman" w:cs="B Nazanin"/>
          <w:sz w:val="28"/>
          <w:szCs w:val="28"/>
          <w:rtl/>
          <w:lang w:bidi="fa-IR"/>
        </w:rPr>
      </w:pPr>
      <w:r>
        <w:rPr>
          <w:noProof/>
        </w:rPr>
        <w:drawing>
          <wp:inline distT="0" distB="0" distL="0" distR="0" wp14:anchorId="49F00F76" wp14:editId="708F6C10">
            <wp:extent cx="3107694" cy="249291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527" t="12203" r="27138" b="16300"/>
                    <a:stretch/>
                  </pic:blipFill>
                  <pic:spPr bwMode="auto">
                    <a:xfrm>
                      <a:off x="0" y="0"/>
                      <a:ext cx="3116826" cy="2500245"/>
                    </a:xfrm>
                    <a:prstGeom prst="rect">
                      <a:avLst/>
                    </a:prstGeom>
                    <a:ln>
                      <a:noFill/>
                    </a:ln>
                    <a:extLst>
                      <a:ext uri="{53640926-AAD7-44D8-BBD7-CCE9431645EC}">
                        <a14:shadowObscured xmlns:a14="http://schemas.microsoft.com/office/drawing/2010/main"/>
                      </a:ext>
                    </a:extLst>
                  </pic:spPr>
                </pic:pic>
              </a:graphicData>
            </a:graphic>
          </wp:inline>
        </w:drawing>
      </w:r>
    </w:p>
    <w:p w:rsidR="00FE53FA" w:rsidRDefault="00003993" w:rsidP="00EF0906">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11- </w:t>
      </w:r>
      <w:r w:rsidR="00FE53FA" w:rsidRPr="00EF16D2">
        <w:rPr>
          <w:rFonts w:ascii="Times New Roman" w:hAnsi="Times New Roman" w:cs="B Nazanin" w:hint="cs"/>
          <w:sz w:val="24"/>
          <w:szCs w:val="24"/>
          <w:rtl/>
          <w:lang w:bidi="fa-IR"/>
        </w:rPr>
        <w:t xml:space="preserve">متوسط بارش سالیانه در جنوب </w:t>
      </w:r>
      <w:r w:rsidR="00EF0906">
        <w:rPr>
          <w:rFonts w:ascii="Times New Roman" w:hAnsi="Times New Roman" w:cs="B Nazanin" w:hint="cs"/>
          <w:sz w:val="24"/>
          <w:szCs w:val="24"/>
          <w:rtl/>
          <w:lang w:bidi="fa-IR"/>
        </w:rPr>
        <w:t>اسپانیا</w:t>
      </w:r>
      <w:r w:rsidR="00FE53FA" w:rsidRPr="00EF16D2">
        <w:rPr>
          <w:rFonts w:ascii="Times New Roman" w:hAnsi="Times New Roman" w:cs="B Nazanin" w:hint="cs"/>
          <w:sz w:val="24"/>
          <w:szCs w:val="24"/>
          <w:rtl/>
          <w:lang w:bidi="fa-IR"/>
        </w:rPr>
        <w:t>. (منبع</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پورتال</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سازمان</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هواشناسی</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اسپانیا</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طبق</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آمارهای</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موجود،</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درمنطقه</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ی</w:t>
      </w:r>
      <w:r w:rsidR="00FE53FA"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تاریفا</w:t>
      </w:r>
      <w:r w:rsidR="00EF16D2" w:rsidRPr="00EF16D2">
        <w:rPr>
          <w:rStyle w:val="FootnoteReference"/>
          <w:rFonts w:ascii="Times New Roman" w:hAnsi="Times New Roman" w:cs="B Nazanin"/>
          <w:sz w:val="24"/>
          <w:szCs w:val="24"/>
          <w:rtl/>
          <w:lang w:bidi="fa-IR"/>
        </w:rPr>
        <w:footnoteReference w:id="64"/>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بیشترین</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بارش</w:t>
      </w:r>
      <w:r w:rsidR="00FE53FA"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603</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میلیمتر</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و</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در</w:t>
      </w:r>
      <w:r w:rsidR="00FE53FA"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مناطق المریا</w:t>
      </w:r>
      <w:r w:rsidR="00EF16D2" w:rsidRPr="00EF16D2">
        <w:rPr>
          <w:rStyle w:val="FootnoteReference"/>
          <w:rFonts w:ascii="Times New Roman" w:hAnsi="Times New Roman" w:cs="B Nazanin"/>
          <w:sz w:val="24"/>
          <w:szCs w:val="24"/>
          <w:rtl/>
          <w:lang w:bidi="fa-IR"/>
        </w:rPr>
        <w:footnoteReference w:id="65"/>
      </w:r>
      <w:r w:rsidR="00EF16D2" w:rsidRPr="00EF16D2">
        <w:rPr>
          <w:rFonts w:ascii="Times New Roman" w:hAnsi="Times New Roman" w:cs="B Nazanin" w:hint="cs"/>
          <w:sz w:val="24"/>
          <w:szCs w:val="24"/>
          <w:rtl/>
          <w:lang w:bidi="fa-IR"/>
        </w:rPr>
        <w:t xml:space="preserve"> و کردوا</w:t>
      </w:r>
      <w:r w:rsidR="00EF16D2" w:rsidRPr="00EF16D2">
        <w:rPr>
          <w:rStyle w:val="FootnoteReference"/>
          <w:rFonts w:ascii="Times New Roman" w:hAnsi="Times New Roman" w:cs="B Nazanin"/>
          <w:sz w:val="24"/>
          <w:szCs w:val="24"/>
          <w:rtl/>
          <w:lang w:bidi="fa-IR"/>
        </w:rPr>
        <w:footnoteReference w:id="66"/>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با</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بارش</w:t>
      </w:r>
      <w:r w:rsidR="00FE53FA" w:rsidRPr="00EF16D2">
        <w:rPr>
          <w:rFonts w:ascii="Times New Roman" w:hAnsi="Times New Roman" w:cs="B Nazanin"/>
          <w:sz w:val="24"/>
          <w:szCs w:val="24"/>
          <w:rtl/>
          <w:lang w:bidi="fa-IR"/>
        </w:rPr>
        <w:t xml:space="preserve"> </w:t>
      </w:r>
      <w:r w:rsidR="00EF16D2" w:rsidRPr="00EF16D2">
        <w:rPr>
          <w:rFonts w:ascii="Times New Roman" w:hAnsi="Times New Roman" w:cs="B Nazanin" w:hint="cs"/>
          <w:sz w:val="24"/>
          <w:szCs w:val="24"/>
          <w:rtl/>
          <w:lang w:bidi="fa-IR"/>
        </w:rPr>
        <w:t>196</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میلیمتری</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کمترین</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میزان</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بارش،</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گزارش</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شده</w:t>
      </w:r>
      <w:r w:rsidR="00FE53FA" w:rsidRPr="00EF16D2">
        <w:rPr>
          <w:rFonts w:ascii="Times New Roman" w:hAnsi="Times New Roman" w:cs="B Nazanin"/>
          <w:sz w:val="24"/>
          <w:szCs w:val="24"/>
          <w:rtl/>
          <w:lang w:bidi="fa-IR"/>
        </w:rPr>
        <w:t xml:space="preserve"> </w:t>
      </w:r>
      <w:r w:rsidR="00FE53FA" w:rsidRPr="00EF16D2">
        <w:rPr>
          <w:rFonts w:ascii="Times New Roman" w:hAnsi="Times New Roman" w:cs="B Nazanin" w:hint="cs"/>
          <w:sz w:val="24"/>
          <w:szCs w:val="24"/>
          <w:rtl/>
          <w:lang w:bidi="fa-IR"/>
        </w:rPr>
        <w:t>است</w:t>
      </w:r>
      <w:r w:rsidR="00FE53FA" w:rsidRPr="00EF16D2">
        <w:rPr>
          <w:rFonts w:ascii="Times New Roman" w:hAnsi="Times New Roman" w:cs="B Nazanin"/>
          <w:sz w:val="24"/>
          <w:szCs w:val="24"/>
          <w:rtl/>
          <w:lang w:bidi="fa-IR"/>
        </w:rPr>
        <w:t>.</w:t>
      </w:r>
    </w:p>
    <w:p w:rsidR="00EF0906" w:rsidRDefault="00EF0906" w:rsidP="00EF0906">
      <w:pPr>
        <w:tabs>
          <w:tab w:val="left" w:pos="3420"/>
        </w:tabs>
        <w:bidi/>
        <w:jc w:val="mediumKashida"/>
        <w:rPr>
          <w:rFonts w:ascii="Times New Roman" w:hAnsi="Times New Roman" w:cs="B Nazanin"/>
          <w:sz w:val="24"/>
          <w:szCs w:val="24"/>
          <w:rtl/>
          <w:lang w:bidi="fa-IR"/>
        </w:rPr>
      </w:pPr>
    </w:p>
    <w:p w:rsidR="00EF0906" w:rsidRDefault="00EF0906" w:rsidP="00EF0906">
      <w:pPr>
        <w:tabs>
          <w:tab w:val="left" w:pos="3420"/>
        </w:tabs>
        <w:bidi/>
        <w:jc w:val="center"/>
        <w:rPr>
          <w:rFonts w:ascii="Times New Roman" w:hAnsi="Times New Roman" w:cs="B Nazanin"/>
          <w:sz w:val="24"/>
          <w:szCs w:val="24"/>
          <w:lang w:bidi="fa-IR"/>
        </w:rPr>
      </w:pPr>
      <w:r>
        <w:rPr>
          <w:noProof/>
        </w:rPr>
        <w:lastRenderedPageBreak/>
        <w:drawing>
          <wp:inline distT="0" distB="0" distL="0" distR="0" wp14:anchorId="04DE1F12" wp14:editId="78E90C40">
            <wp:extent cx="3444781" cy="24067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2526" t="14820" r="19508" b="13470"/>
                    <a:stretch/>
                  </pic:blipFill>
                  <pic:spPr bwMode="auto">
                    <a:xfrm>
                      <a:off x="0" y="0"/>
                      <a:ext cx="3445270" cy="2407043"/>
                    </a:xfrm>
                    <a:prstGeom prst="rect">
                      <a:avLst/>
                    </a:prstGeom>
                    <a:ln>
                      <a:noFill/>
                    </a:ln>
                    <a:extLst>
                      <a:ext uri="{53640926-AAD7-44D8-BBD7-CCE9431645EC}">
                        <a14:shadowObscured xmlns:a14="http://schemas.microsoft.com/office/drawing/2010/main"/>
                      </a:ext>
                    </a:extLst>
                  </pic:spPr>
                </pic:pic>
              </a:graphicData>
            </a:graphic>
          </wp:inline>
        </w:drawing>
      </w:r>
    </w:p>
    <w:p w:rsidR="00EF16D2" w:rsidRDefault="00003993" w:rsidP="00EF0906">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12- </w:t>
      </w:r>
      <w:r w:rsidR="00EF0906" w:rsidRPr="00EF0906">
        <w:rPr>
          <w:rFonts w:ascii="Times New Roman" w:hAnsi="Times New Roman" w:cs="B Nazanin" w:hint="cs"/>
          <w:sz w:val="24"/>
          <w:szCs w:val="24"/>
          <w:rtl/>
          <w:lang w:bidi="fa-IR"/>
        </w:rPr>
        <w:t>متوسط</w:t>
      </w:r>
      <w:r w:rsidR="00EF0906" w:rsidRPr="00EF0906">
        <w:rPr>
          <w:rFonts w:ascii="Times New Roman" w:hAnsi="Times New Roman" w:cs="B Nazanin"/>
          <w:sz w:val="24"/>
          <w:szCs w:val="24"/>
          <w:rtl/>
          <w:lang w:bidi="fa-IR"/>
        </w:rPr>
        <w:t xml:space="preserve"> </w:t>
      </w:r>
      <w:r w:rsidR="00EF0906">
        <w:rPr>
          <w:rFonts w:ascii="Times New Roman" w:hAnsi="Times New Roman" w:cs="B Nazanin" w:hint="cs"/>
          <w:sz w:val="24"/>
          <w:szCs w:val="24"/>
          <w:rtl/>
          <w:lang w:bidi="fa-IR"/>
        </w:rPr>
        <w:t>دمای</w:t>
      </w:r>
      <w:r w:rsidR="00EF0906" w:rsidRPr="00EF0906">
        <w:rPr>
          <w:rFonts w:ascii="Times New Roman" w:hAnsi="Times New Roman" w:cs="B Nazanin"/>
          <w:sz w:val="24"/>
          <w:szCs w:val="24"/>
          <w:rtl/>
          <w:lang w:bidi="fa-IR"/>
        </w:rPr>
        <w:t xml:space="preserve"> </w:t>
      </w:r>
      <w:r w:rsidR="00EF0906" w:rsidRPr="00EF0906">
        <w:rPr>
          <w:rFonts w:ascii="Times New Roman" w:hAnsi="Times New Roman" w:cs="B Nazanin" w:hint="cs"/>
          <w:sz w:val="24"/>
          <w:szCs w:val="24"/>
          <w:rtl/>
          <w:lang w:bidi="fa-IR"/>
        </w:rPr>
        <w:t>سالیانه</w:t>
      </w:r>
      <w:r w:rsidR="00EF0906" w:rsidRPr="00EF0906">
        <w:rPr>
          <w:rFonts w:ascii="Times New Roman" w:hAnsi="Times New Roman" w:cs="B Nazanin"/>
          <w:sz w:val="24"/>
          <w:szCs w:val="24"/>
          <w:rtl/>
          <w:lang w:bidi="fa-IR"/>
        </w:rPr>
        <w:t xml:space="preserve"> </w:t>
      </w:r>
      <w:r w:rsidR="00EF0906" w:rsidRPr="00EF0906">
        <w:rPr>
          <w:rFonts w:ascii="Times New Roman" w:hAnsi="Times New Roman" w:cs="B Nazanin" w:hint="cs"/>
          <w:sz w:val="24"/>
          <w:szCs w:val="24"/>
          <w:rtl/>
          <w:lang w:bidi="fa-IR"/>
        </w:rPr>
        <w:t>در</w:t>
      </w:r>
      <w:r w:rsidR="00EF0906" w:rsidRPr="00EF0906">
        <w:rPr>
          <w:rFonts w:ascii="Times New Roman" w:hAnsi="Times New Roman" w:cs="B Nazanin"/>
          <w:sz w:val="24"/>
          <w:szCs w:val="24"/>
          <w:rtl/>
          <w:lang w:bidi="fa-IR"/>
        </w:rPr>
        <w:t xml:space="preserve"> </w:t>
      </w:r>
      <w:r w:rsidR="00EF0906" w:rsidRPr="00EF0906">
        <w:rPr>
          <w:rFonts w:ascii="Times New Roman" w:hAnsi="Times New Roman" w:cs="B Nazanin" w:hint="cs"/>
          <w:sz w:val="24"/>
          <w:szCs w:val="24"/>
          <w:rtl/>
          <w:lang w:bidi="fa-IR"/>
        </w:rPr>
        <w:t>جنوب</w:t>
      </w:r>
      <w:r w:rsidR="00EF0906" w:rsidRPr="00EF0906">
        <w:rPr>
          <w:rFonts w:ascii="Times New Roman" w:hAnsi="Times New Roman" w:cs="B Nazanin"/>
          <w:sz w:val="24"/>
          <w:szCs w:val="24"/>
          <w:rtl/>
          <w:lang w:bidi="fa-IR"/>
        </w:rPr>
        <w:t xml:space="preserve"> </w:t>
      </w:r>
      <w:r w:rsidR="00EF0906">
        <w:rPr>
          <w:rFonts w:ascii="Times New Roman" w:hAnsi="Times New Roman" w:cs="B Nazanin" w:hint="cs"/>
          <w:sz w:val="24"/>
          <w:szCs w:val="24"/>
          <w:rtl/>
          <w:lang w:bidi="fa-IR"/>
        </w:rPr>
        <w:t>اسپانیا</w:t>
      </w:r>
      <w:r w:rsidR="00EF0906" w:rsidRPr="00EF0906">
        <w:rPr>
          <w:rFonts w:ascii="Times New Roman" w:hAnsi="Times New Roman" w:cs="B Nazanin"/>
          <w:sz w:val="24"/>
          <w:szCs w:val="24"/>
          <w:rtl/>
          <w:lang w:bidi="fa-IR"/>
        </w:rPr>
        <w:t xml:space="preserve"> (</w:t>
      </w:r>
      <w:r w:rsidR="00EF0906" w:rsidRPr="00EF0906">
        <w:rPr>
          <w:rFonts w:ascii="Times New Roman" w:hAnsi="Times New Roman" w:cs="B Nazanin" w:hint="cs"/>
          <w:sz w:val="24"/>
          <w:szCs w:val="24"/>
          <w:rtl/>
          <w:lang w:bidi="fa-IR"/>
        </w:rPr>
        <w:t>منبع</w:t>
      </w:r>
      <w:r w:rsidR="00EF0906" w:rsidRPr="00EF0906">
        <w:rPr>
          <w:rFonts w:ascii="Times New Roman" w:hAnsi="Times New Roman" w:cs="B Nazanin"/>
          <w:sz w:val="24"/>
          <w:szCs w:val="24"/>
          <w:rtl/>
          <w:lang w:bidi="fa-IR"/>
        </w:rPr>
        <w:t xml:space="preserve">: </w:t>
      </w:r>
      <w:r w:rsidR="00EF0906" w:rsidRPr="00EF0906">
        <w:rPr>
          <w:rFonts w:ascii="Times New Roman" w:hAnsi="Times New Roman" w:cs="B Nazanin" w:hint="cs"/>
          <w:sz w:val="24"/>
          <w:szCs w:val="24"/>
          <w:rtl/>
          <w:lang w:bidi="fa-IR"/>
        </w:rPr>
        <w:t>پورتال</w:t>
      </w:r>
      <w:r w:rsidR="00EF0906" w:rsidRPr="00EF0906">
        <w:rPr>
          <w:rFonts w:ascii="Times New Roman" w:hAnsi="Times New Roman" w:cs="B Nazanin"/>
          <w:sz w:val="24"/>
          <w:szCs w:val="24"/>
          <w:rtl/>
          <w:lang w:bidi="fa-IR"/>
        </w:rPr>
        <w:t xml:space="preserve"> </w:t>
      </w:r>
      <w:r w:rsidR="00EF0906" w:rsidRPr="00EF0906">
        <w:rPr>
          <w:rFonts w:ascii="Times New Roman" w:hAnsi="Times New Roman" w:cs="B Nazanin" w:hint="cs"/>
          <w:sz w:val="24"/>
          <w:szCs w:val="24"/>
          <w:rtl/>
          <w:lang w:bidi="fa-IR"/>
        </w:rPr>
        <w:t>سازمان</w:t>
      </w:r>
      <w:r w:rsidR="00EF0906" w:rsidRPr="00EF0906">
        <w:rPr>
          <w:rFonts w:ascii="Times New Roman" w:hAnsi="Times New Roman" w:cs="B Nazanin"/>
          <w:sz w:val="24"/>
          <w:szCs w:val="24"/>
          <w:rtl/>
          <w:lang w:bidi="fa-IR"/>
        </w:rPr>
        <w:t xml:space="preserve"> </w:t>
      </w:r>
      <w:r w:rsidR="00EF0906" w:rsidRPr="00EF0906">
        <w:rPr>
          <w:rFonts w:ascii="Times New Roman" w:hAnsi="Times New Roman" w:cs="B Nazanin" w:hint="cs"/>
          <w:sz w:val="24"/>
          <w:szCs w:val="24"/>
          <w:rtl/>
          <w:lang w:bidi="fa-IR"/>
        </w:rPr>
        <w:t>هواشناسی</w:t>
      </w:r>
      <w:r w:rsidR="00EF0906" w:rsidRPr="00EF0906">
        <w:rPr>
          <w:rFonts w:ascii="Times New Roman" w:hAnsi="Times New Roman" w:cs="B Nazanin"/>
          <w:sz w:val="24"/>
          <w:szCs w:val="24"/>
          <w:rtl/>
          <w:lang w:bidi="fa-IR"/>
        </w:rPr>
        <w:t xml:space="preserve"> </w:t>
      </w:r>
      <w:r w:rsidR="00EF0906" w:rsidRPr="00EF0906">
        <w:rPr>
          <w:rFonts w:ascii="Times New Roman" w:hAnsi="Times New Roman" w:cs="B Nazanin" w:hint="cs"/>
          <w:sz w:val="24"/>
          <w:szCs w:val="24"/>
          <w:rtl/>
          <w:lang w:bidi="fa-IR"/>
        </w:rPr>
        <w:t>اسپانیا</w:t>
      </w:r>
      <w:r w:rsidR="00EF0906" w:rsidRPr="00EF0906">
        <w:rPr>
          <w:rFonts w:ascii="Times New Roman" w:hAnsi="Times New Roman" w:cs="B Nazanin"/>
          <w:sz w:val="24"/>
          <w:szCs w:val="24"/>
          <w:rtl/>
          <w:lang w:bidi="fa-IR"/>
        </w:rPr>
        <w:t>).</w:t>
      </w:r>
    </w:p>
    <w:p w:rsidR="009A72FD" w:rsidRDefault="009A72FD" w:rsidP="009A72FD">
      <w:pPr>
        <w:tabs>
          <w:tab w:val="left" w:pos="3420"/>
        </w:tabs>
        <w:bidi/>
        <w:jc w:val="center"/>
        <w:rPr>
          <w:rFonts w:ascii="Times New Roman" w:hAnsi="Times New Roman" w:cs="B Nazanin"/>
          <w:sz w:val="24"/>
          <w:szCs w:val="24"/>
          <w:rtl/>
          <w:lang w:bidi="fa-IR"/>
        </w:rPr>
      </w:pPr>
    </w:p>
    <w:p w:rsidR="009A72FD" w:rsidRDefault="009A72FD" w:rsidP="009A72FD">
      <w:pPr>
        <w:tabs>
          <w:tab w:val="left" w:pos="3420"/>
        </w:tabs>
        <w:bidi/>
        <w:jc w:val="center"/>
        <w:rPr>
          <w:rFonts w:ascii="Times New Roman" w:hAnsi="Times New Roman" w:cs="B Nazanin"/>
          <w:sz w:val="24"/>
          <w:szCs w:val="24"/>
          <w:rtl/>
          <w:lang w:bidi="fa-IR"/>
        </w:rPr>
      </w:pPr>
      <w:r>
        <w:rPr>
          <w:rFonts w:ascii="Times New Roman" w:hAnsi="Times New Roman" w:cs="B Nazanin"/>
          <w:noProof/>
          <w:sz w:val="24"/>
          <w:szCs w:val="24"/>
          <w:rtl/>
        </w:rPr>
        <w:drawing>
          <wp:inline distT="0" distB="0" distL="0" distR="0">
            <wp:extent cx="3971925" cy="2808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beria-Annual-Rainfall.gif"/>
                    <pic:cNvPicPr/>
                  </pic:nvPicPr>
                  <pic:blipFill rotWithShape="1">
                    <a:blip r:embed="rId38">
                      <a:extLst>
                        <a:ext uri="{28A0092B-C50C-407E-A947-70E740481C1C}">
                          <a14:useLocalDpi xmlns:a14="http://schemas.microsoft.com/office/drawing/2010/main" val="0"/>
                        </a:ext>
                      </a:extLst>
                    </a:blip>
                    <a:srcRect t="9005"/>
                    <a:stretch/>
                  </pic:blipFill>
                  <pic:spPr bwMode="auto">
                    <a:xfrm>
                      <a:off x="0" y="0"/>
                      <a:ext cx="3988174" cy="2820240"/>
                    </a:xfrm>
                    <a:prstGeom prst="rect">
                      <a:avLst/>
                    </a:prstGeom>
                    <a:ln>
                      <a:noFill/>
                    </a:ln>
                    <a:extLst>
                      <a:ext uri="{53640926-AAD7-44D8-BBD7-CCE9431645EC}">
                        <a14:shadowObscured xmlns:a14="http://schemas.microsoft.com/office/drawing/2010/main"/>
                      </a:ext>
                    </a:extLst>
                  </pic:spPr>
                </pic:pic>
              </a:graphicData>
            </a:graphic>
          </wp:inline>
        </w:drawing>
      </w:r>
    </w:p>
    <w:p w:rsidR="009A72FD" w:rsidRDefault="00003993" w:rsidP="009A72FD">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6- </w:t>
      </w:r>
      <w:r w:rsidR="009A72FD">
        <w:rPr>
          <w:rFonts w:ascii="Times New Roman" w:hAnsi="Times New Roman" w:cs="B Nazanin" w:hint="cs"/>
          <w:sz w:val="24"/>
          <w:szCs w:val="24"/>
          <w:rtl/>
          <w:lang w:bidi="fa-IR"/>
        </w:rPr>
        <w:t>نقشه متوسط بارش برای کل کشور اسپانیا.</w:t>
      </w:r>
      <w:r w:rsidR="004A00E3">
        <w:rPr>
          <w:rFonts w:ascii="Times New Roman" w:hAnsi="Times New Roman" w:cs="B Nazanin" w:hint="cs"/>
          <w:sz w:val="24"/>
          <w:szCs w:val="24"/>
          <w:rtl/>
          <w:lang w:bidi="fa-IR"/>
        </w:rPr>
        <w:t xml:space="preserve"> (منبع: پورتال نقشه های اقلیمی شبه جزیره ایبری</w:t>
      </w:r>
      <w:r w:rsidR="004A00E3">
        <w:rPr>
          <w:rStyle w:val="FootnoteReference"/>
          <w:rFonts w:ascii="Times New Roman" w:hAnsi="Times New Roman" w:cs="B Nazanin"/>
          <w:sz w:val="24"/>
          <w:szCs w:val="24"/>
          <w:rtl/>
          <w:lang w:bidi="fa-IR"/>
        </w:rPr>
        <w:footnoteReference w:id="67"/>
      </w:r>
      <w:r w:rsidR="004A00E3">
        <w:rPr>
          <w:rFonts w:ascii="Times New Roman" w:hAnsi="Times New Roman" w:cs="B Nazanin" w:hint="cs"/>
          <w:sz w:val="24"/>
          <w:szCs w:val="24"/>
          <w:rtl/>
          <w:lang w:bidi="fa-IR"/>
        </w:rPr>
        <w:t>)</w:t>
      </w:r>
    </w:p>
    <w:p w:rsidR="009A72FD" w:rsidRDefault="009A72FD" w:rsidP="009A72FD">
      <w:pPr>
        <w:tabs>
          <w:tab w:val="left" w:pos="3420"/>
        </w:tabs>
        <w:bidi/>
        <w:jc w:val="center"/>
        <w:rPr>
          <w:rFonts w:ascii="Times New Roman" w:hAnsi="Times New Roman" w:cs="B Nazanin"/>
          <w:sz w:val="24"/>
          <w:szCs w:val="24"/>
          <w:rtl/>
          <w:lang w:bidi="fa-IR"/>
        </w:rPr>
      </w:pPr>
      <w:r>
        <w:rPr>
          <w:rFonts w:ascii="Times New Roman" w:hAnsi="Times New Roman" w:cs="B Nazanin"/>
          <w:noProof/>
          <w:sz w:val="24"/>
          <w:szCs w:val="24"/>
          <w:rtl/>
        </w:rPr>
        <w:lastRenderedPageBreak/>
        <w:drawing>
          <wp:inline distT="0" distB="0" distL="0" distR="0">
            <wp:extent cx="3957225" cy="276075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berian-Average-Temperature.gif"/>
                    <pic:cNvPicPr/>
                  </pic:nvPicPr>
                  <pic:blipFill rotWithShape="1">
                    <a:blip r:embed="rId39">
                      <a:extLst>
                        <a:ext uri="{28A0092B-C50C-407E-A947-70E740481C1C}">
                          <a14:useLocalDpi xmlns:a14="http://schemas.microsoft.com/office/drawing/2010/main" val="0"/>
                        </a:ext>
                      </a:extLst>
                    </a:blip>
                    <a:srcRect t="10229"/>
                    <a:stretch/>
                  </pic:blipFill>
                  <pic:spPr bwMode="auto">
                    <a:xfrm>
                      <a:off x="0" y="0"/>
                      <a:ext cx="3959603" cy="2762410"/>
                    </a:xfrm>
                    <a:prstGeom prst="rect">
                      <a:avLst/>
                    </a:prstGeom>
                    <a:ln>
                      <a:noFill/>
                    </a:ln>
                    <a:extLst>
                      <a:ext uri="{53640926-AAD7-44D8-BBD7-CCE9431645EC}">
                        <a14:shadowObscured xmlns:a14="http://schemas.microsoft.com/office/drawing/2010/main"/>
                      </a:ext>
                    </a:extLst>
                  </pic:spPr>
                </pic:pic>
              </a:graphicData>
            </a:graphic>
          </wp:inline>
        </w:drawing>
      </w:r>
    </w:p>
    <w:p w:rsidR="005607D4" w:rsidRDefault="00003993" w:rsidP="009A72FD">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7- </w:t>
      </w:r>
      <w:r w:rsidR="009A72FD">
        <w:rPr>
          <w:rFonts w:ascii="Times New Roman" w:hAnsi="Times New Roman" w:cs="B Nazanin" w:hint="cs"/>
          <w:sz w:val="24"/>
          <w:szCs w:val="24"/>
          <w:rtl/>
          <w:lang w:bidi="fa-IR"/>
        </w:rPr>
        <w:t>نقشه متوسط درجه حرارت برای کل کشور اسپانیا.</w:t>
      </w:r>
      <w:r w:rsidR="004A00E3" w:rsidRPr="004A00E3">
        <w:rPr>
          <w:rtl/>
        </w:rPr>
        <w:t xml:space="preserve"> </w:t>
      </w:r>
      <w:r w:rsidR="004A00E3" w:rsidRPr="004A00E3">
        <w:rPr>
          <w:rFonts w:ascii="Times New Roman" w:hAnsi="Times New Roman" w:cs="B Nazanin"/>
          <w:sz w:val="24"/>
          <w:szCs w:val="24"/>
          <w:rtl/>
          <w:lang w:bidi="fa-IR"/>
        </w:rPr>
        <w:t>(</w:t>
      </w:r>
      <w:r w:rsidR="004A00E3" w:rsidRPr="004A00E3">
        <w:rPr>
          <w:rFonts w:ascii="Times New Roman" w:hAnsi="Times New Roman" w:cs="B Nazanin" w:hint="cs"/>
          <w:sz w:val="24"/>
          <w:szCs w:val="24"/>
          <w:rtl/>
          <w:lang w:bidi="fa-IR"/>
        </w:rPr>
        <w:t>منبع</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پورتال</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نقشه</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های</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اقلیمی</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شبه</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جزیره</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ایبری</w:t>
      </w:r>
      <w:r w:rsidR="004A00E3" w:rsidRPr="004A00E3">
        <w:rPr>
          <w:rFonts w:ascii="Times New Roman" w:hAnsi="Times New Roman" w:cs="B Nazanin"/>
          <w:sz w:val="24"/>
          <w:szCs w:val="24"/>
          <w:rtl/>
          <w:lang w:bidi="fa-IR"/>
        </w:rPr>
        <w:t xml:space="preserve"> )</w:t>
      </w:r>
    </w:p>
    <w:p w:rsidR="009A72FD" w:rsidRDefault="009A72FD" w:rsidP="009A72FD">
      <w:pPr>
        <w:tabs>
          <w:tab w:val="left" w:pos="3420"/>
        </w:tabs>
        <w:bidi/>
        <w:jc w:val="center"/>
        <w:rPr>
          <w:rFonts w:ascii="Times New Roman" w:hAnsi="Times New Roman" w:cs="B Nazanin"/>
          <w:sz w:val="24"/>
          <w:szCs w:val="24"/>
          <w:rtl/>
          <w:lang w:bidi="fa-IR"/>
        </w:rPr>
      </w:pPr>
    </w:p>
    <w:p w:rsidR="009A72FD" w:rsidRDefault="009A72FD" w:rsidP="009A72FD">
      <w:pPr>
        <w:tabs>
          <w:tab w:val="left" w:pos="3420"/>
        </w:tabs>
        <w:bidi/>
        <w:jc w:val="center"/>
        <w:rPr>
          <w:rFonts w:ascii="Times New Roman" w:hAnsi="Times New Roman" w:cs="B Nazanin"/>
          <w:sz w:val="24"/>
          <w:szCs w:val="24"/>
          <w:rtl/>
          <w:lang w:bidi="fa-IR"/>
        </w:rPr>
      </w:pPr>
    </w:p>
    <w:p w:rsidR="005607D4" w:rsidRDefault="005607D4" w:rsidP="005607D4">
      <w:pPr>
        <w:tabs>
          <w:tab w:val="left" w:pos="3420"/>
        </w:tabs>
        <w:bidi/>
        <w:jc w:val="center"/>
        <w:rPr>
          <w:rFonts w:ascii="Times New Roman" w:hAnsi="Times New Roman" w:cs="B Nazanin"/>
          <w:sz w:val="24"/>
          <w:szCs w:val="24"/>
          <w:rtl/>
          <w:lang w:bidi="fa-IR"/>
        </w:rPr>
      </w:pPr>
      <w:r>
        <w:rPr>
          <w:noProof/>
        </w:rPr>
        <w:drawing>
          <wp:inline distT="0" distB="0" distL="0" distR="0" wp14:anchorId="56B7FE0D" wp14:editId="775C6B59">
            <wp:extent cx="3601203" cy="25383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7149" t="22230" r="4123" b="16953"/>
                    <a:stretch/>
                  </pic:blipFill>
                  <pic:spPr bwMode="auto">
                    <a:xfrm>
                      <a:off x="0" y="0"/>
                      <a:ext cx="3615282" cy="2548299"/>
                    </a:xfrm>
                    <a:prstGeom prst="rect">
                      <a:avLst/>
                    </a:prstGeom>
                    <a:ln>
                      <a:noFill/>
                    </a:ln>
                    <a:extLst>
                      <a:ext uri="{53640926-AAD7-44D8-BBD7-CCE9431645EC}">
                        <a14:shadowObscured xmlns:a14="http://schemas.microsoft.com/office/drawing/2010/main"/>
                      </a:ext>
                    </a:extLst>
                  </pic:spPr>
                </pic:pic>
              </a:graphicData>
            </a:graphic>
          </wp:inline>
        </w:drawing>
      </w:r>
    </w:p>
    <w:p w:rsidR="00CE2D45" w:rsidRDefault="00003993" w:rsidP="00CE2D45">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8- </w:t>
      </w:r>
      <w:r w:rsidR="00CE2D45" w:rsidRPr="00CE2D45">
        <w:rPr>
          <w:rFonts w:ascii="Times New Roman" w:hAnsi="Times New Roman" w:cs="B Nazanin" w:hint="cs"/>
          <w:sz w:val="24"/>
          <w:szCs w:val="24"/>
          <w:rtl/>
          <w:lang w:bidi="fa-IR"/>
        </w:rPr>
        <w:t>متوسط</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بارندگی</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و</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درجه</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حرارت</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ماهیانه</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طی</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سال</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های</w:t>
      </w:r>
      <w:r w:rsidR="00CE2D45" w:rsidRPr="00CE2D45">
        <w:rPr>
          <w:rFonts w:ascii="Times New Roman" w:hAnsi="Times New Roman" w:cs="B Nazanin"/>
          <w:sz w:val="24"/>
          <w:szCs w:val="24"/>
          <w:rtl/>
          <w:lang w:bidi="fa-IR"/>
        </w:rPr>
        <w:t xml:space="preserve"> 1900 </w:t>
      </w:r>
      <w:r w:rsidR="00CE2D45" w:rsidRPr="00CE2D45">
        <w:rPr>
          <w:rFonts w:ascii="Times New Roman" w:hAnsi="Times New Roman" w:cs="B Nazanin" w:hint="cs"/>
          <w:sz w:val="24"/>
          <w:szCs w:val="24"/>
          <w:rtl/>
          <w:lang w:bidi="fa-IR"/>
        </w:rPr>
        <w:t>تا</w:t>
      </w:r>
      <w:r w:rsidR="00CE2D45" w:rsidRPr="00CE2D45">
        <w:rPr>
          <w:rFonts w:ascii="Times New Roman" w:hAnsi="Times New Roman" w:cs="B Nazanin"/>
          <w:sz w:val="24"/>
          <w:szCs w:val="24"/>
          <w:rtl/>
          <w:lang w:bidi="fa-IR"/>
        </w:rPr>
        <w:t xml:space="preserve"> 2012 </w:t>
      </w:r>
      <w:r w:rsidR="00CE2D45">
        <w:rPr>
          <w:rFonts w:ascii="Times New Roman" w:hAnsi="Times New Roman" w:cs="B Nazanin" w:hint="cs"/>
          <w:sz w:val="24"/>
          <w:szCs w:val="24"/>
          <w:rtl/>
          <w:lang w:bidi="fa-IR"/>
        </w:rPr>
        <w:t>برای کل کشور</w:t>
      </w:r>
      <w:r w:rsidR="00CE2D45" w:rsidRPr="00CE2D45">
        <w:rPr>
          <w:rFonts w:ascii="Times New Roman" w:hAnsi="Times New Roman" w:cs="B Nazanin"/>
          <w:sz w:val="24"/>
          <w:szCs w:val="24"/>
          <w:rtl/>
          <w:lang w:bidi="fa-IR"/>
        </w:rPr>
        <w:t>. (</w:t>
      </w:r>
      <w:r w:rsidR="00CE2D45" w:rsidRPr="00CE2D45">
        <w:rPr>
          <w:rFonts w:ascii="Times New Roman" w:hAnsi="Times New Roman" w:cs="B Nazanin" w:hint="cs"/>
          <w:sz w:val="24"/>
          <w:szCs w:val="24"/>
          <w:rtl/>
          <w:lang w:bidi="fa-IR"/>
        </w:rPr>
        <w:t>منبع</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پورتال</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تغییرات</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اقلیمی</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گروه</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بانک</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جهانی</w:t>
      </w:r>
      <w:r w:rsidR="00CE2D45">
        <w:rPr>
          <w:rStyle w:val="FootnoteReference"/>
          <w:rFonts w:ascii="Times New Roman" w:hAnsi="Times New Roman" w:cs="B Nazanin"/>
          <w:sz w:val="24"/>
          <w:szCs w:val="24"/>
          <w:rtl/>
          <w:lang w:bidi="fa-IR"/>
        </w:rPr>
        <w:footnoteReference w:id="68"/>
      </w:r>
      <w:r w:rsidR="00CE2D45" w:rsidRPr="00CE2D45">
        <w:rPr>
          <w:rFonts w:ascii="Times New Roman" w:hAnsi="Times New Roman" w:cs="B Nazanin"/>
          <w:sz w:val="24"/>
          <w:szCs w:val="24"/>
          <w:rtl/>
          <w:lang w:bidi="fa-IR"/>
        </w:rPr>
        <w:t xml:space="preserve"> ). </w:t>
      </w:r>
      <w:r w:rsidR="00CE2D45" w:rsidRPr="00CE2D45">
        <w:rPr>
          <w:rFonts w:ascii="Times New Roman" w:hAnsi="Times New Roman" w:cs="B Nazanin" w:hint="cs"/>
          <w:sz w:val="24"/>
          <w:szCs w:val="24"/>
          <w:rtl/>
          <w:lang w:bidi="fa-IR"/>
        </w:rPr>
        <w:t>طبق</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داده</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های</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ارائه</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شده</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متوسط</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بیشترین</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بارندگی</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مربوط</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به</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ماه</w:t>
      </w:r>
      <w:r w:rsidR="00CE2D45" w:rsidRPr="00CE2D45">
        <w:rPr>
          <w:rFonts w:ascii="Times New Roman" w:hAnsi="Times New Roman" w:cs="B Nazanin"/>
          <w:sz w:val="24"/>
          <w:szCs w:val="24"/>
          <w:rtl/>
          <w:lang w:bidi="fa-IR"/>
        </w:rPr>
        <w:t xml:space="preserve"> </w:t>
      </w:r>
      <w:r w:rsidR="00CE2D45">
        <w:rPr>
          <w:rFonts w:ascii="Times New Roman" w:hAnsi="Times New Roman" w:cs="B Nazanin" w:hint="cs"/>
          <w:sz w:val="24"/>
          <w:szCs w:val="24"/>
          <w:rtl/>
          <w:lang w:bidi="fa-IR"/>
        </w:rPr>
        <w:t>نوامبر</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و</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بیشترین</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دما</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به</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ترتیب</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مربوط</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به</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ماه</w:t>
      </w:r>
      <w:r w:rsidR="00CE2D45" w:rsidRPr="00CE2D45">
        <w:rPr>
          <w:rFonts w:ascii="Times New Roman" w:hAnsi="Times New Roman" w:cs="B Nazanin"/>
          <w:sz w:val="24"/>
          <w:szCs w:val="24"/>
          <w:rtl/>
          <w:lang w:bidi="fa-IR"/>
        </w:rPr>
        <w:t xml:space="preserve"> </w:t>
      </w:r>
      <w:r w:rsidR="00CE2D45">
        <w:rPr>
          <w:rFonts w:ascii="Times New Roman" w:hAnsi="Times New Roman" w:cs="B Nazanin" w:hint="cs"/>
          <w:sz w:val="24"/>
          <w:szCs w:val="24"/>
          <w:rtl/>
          <w:lang w:bidi="fa-IR"/>
        </w:rPr>
        <w:t>آگوست</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گزارش</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شده</w:t>
      </w:r>
      <w:r w:rsidR="00CE2D45" w:rsidRPr="00CE2D45">
        <w:rPr>
          <w:rFonts w:ascii="Times New Roman" w:hAnsi="Times New Roman" w:cs="B Nazanin"/>
          <w:sz w:val="24"/>
          <w:szCs w:val="24"/>
          <w:rtl/>
          <w:lang w:bidi="fa-IR"/>
        </w:rPr>
        <w:t xml:space="preserve"> </w:t>
      </w:r>
      <w:r w:rsidR="00CE2D45" w:rsidRPr="00CE2D45">
        <w:rPr>
          <w:rFonts w:ascii="Times New Roman" w:hAnsi="Times New Roman" w:cs="B Nazanin" w:hint="cs"/>
          <w:sz w:val="24"/>
          <w:szCs w:val="24"/>
          <w:rtl/>
          <w:lang w:bidi="fa-IR"/>
        </w:rPr>
        <w:t>است</w:t>
      </w:r>
      <w:r w:rsidR="00CE2D45" w:rsidRPr="00CE2D45">
        <w:rPr>
          <w:rFonts w:ascii="Times New Roman" w:hAnsi="Times New Roman" w:cs="B Nazanin"/>
          <w:sz w:val="24"/>
          <w:szCs w:val="24"/>
          <w:rtl/>
          <w:lang w:bidi="fa-IR"/>
        </w:rPr>
        <w:t>.</w:t>
      </w:r>
    </w:p>
    <w:p w:rsidR="00CE2D45" w:rsidRDefault="00B459A9" w:rsidP="00CE2D45">
      <w:pPr>
        <w:tabs>
          <w:tab w:val="left" w:pos="3420"/>
        </w:tabs>
        <w:bidi/>
        <w:jc w:val="mediumKashida"/>
        <w:rPr>
          <w:rFonts w:ascii="Times New Roman" w:hAnsi="Times New Roman" w:cs="B Nazanin"/>
          <w:b/>
          <w:bCs/>
          <w:sz w:val="28"/>
          <w:szCs w:val="28"/>
          <w:rtl/>
          <w:lang w:bidi="fa-IR"/>
        </w:rPr>
      </w:pPr>
      <w:r w:rsidRPr="00B459A9">
        <w:rPr>
          <w:rFonts w:ascii="Times New Roman" w:hAnsi="Times New Roman" w:cs="B Nazanin" w:hint="cs"/>
          <w:b/>
          <w:bCs/>
          <w:sz w:val="28"/>
          <w:szCs w:val="28"/>
          <w:rtl/>
          <w:lang w:bidi="fa-IR"/>
        </w:rPr>
        <w:lastRenderedPageBreak/>
        <w:t>توپوگرافی</w:t>
      </w:r>
    </w:p>
    <w:p w:rsidR="009A72FD" w:rsidRDefault="009A72FD" w:rsidP="009A72FD">
      <w:pPr>
        <w:tabs>
          <w:tab w:val="left" w:pos="3420"/>
        </w:tabs>
        <w:bidi/>
        <w:jc w:val="center"/>
        <w:rPr>
          <w:rFonts w:ascii="Times New Roman" w:hAnsi="Times New Roman" w:cs="B Nazanin"/>
          <w:b/>
          <w:bCs/>
          <w:sz w:val="28"/>
          <w:szCs w:val="28"/>
          <w:rtl/>
          <w:lang w:bidi="fa-IR"/>
        </w:rPr>
      </w:pPr>
      <w:r>
        <w:rPr>
          <w:rFonts w:ascii="Times New Roman" w:hAnsi="Times New Roman" w:cs="B Nazanin"/>
          <w:b/>
          <w:bCs/>
          <w:noProof/>
          <w:sz w:val="28"/>
          <w:szCs w:val="28"/>
          <w:rtl/>
        </w:rPr>
        <w:drawing>
          <wp:inline distT="0" distB="0" distL="0" distR="0">
            <wp:extent cx="3825240" cy="263623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beria-Topography.gif"/>
                    <pic:cNvPicPr/>
                  </pic:nvPicPr>
                  <pic:blipFill rotWithShape="1">
                    <a:blip r:embed="rId41">
                      <a:extLst>
                        <a:ext uri="{28A0092B-C50C-407E-A947-70E740481C1C}">
                          <a14:useLocalDpi xmlns:a14="http://schemas.microsoft.com/office/drawing/2010/main" val="0"/>
                        </a:ext>
                      </a:extLst>
                    </a:blip>
                    <a:srcRect t="11319"/>
                    <a:stretch/>
                  </pic:blipFill>
                  <pic:spPr bwMode="auto">
                    <a:xfrm>
                      <a:off x="0" y="0"/>
                      <a:ext cx="3831104" cy="2640277"/>
                    </a:xfrm>
                    <a:prstGeom prst="rect">
                      <a:avLst/>
                    </a:prstGeom>
                    <a:ln>
                      <a:noFill/>
                    </a:ln>
                    <a:extLst>
                      <a:ext uri="{53640926-AAD7-44D8-BBD7-CCE9431645EC}">
                        <a14:shadowObscured xmlns:a14="http://schemas.microsoft.com/office/drawing/2010/main"/>
                      </a:ext>
                    </a:extLst>
                  </pic:spPr>
                </pic:pic>
              </a:graphicData>
            </a:graphic>
          </wp:inline>
        </w:drawing>
      </w:r>
    </w:p>
    <w:p w:rsidR="009A72FD" w:rsidRPr="009A72FD" w:rsidRDefault="00003993" w:rsidP="004A00E3">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9- </w:t>
      </w:r>
      <w:r w:rsidR="009A72FD">
        <w:rPr>
          <w:rFonts w:ascii="Times New Roman" w:hAnsi="Times New Roman" w:cs="B Nazanin" w:hint="cs"/>
          <w:sz w:val="24"/>
          <w:szCs w:val="24"/>
          <w:rtl/>
          <w:lang w:bidi="fa-IR"/>
        </w:rPr>
        <w:t xml:space="preserve">نقشه ی توپوگرافی </w:t>
      </w:r>
      <w:r w:rsidR="00337CB5">
        <w:rPr>
          <w:rFonts w:ascii="Times New Roman" w:hAnsi="Times New Roman" w:cs="B Nazanin" w:hint="cs"/>
          <w:sz w:val="24"/>
          <w:szCs w:val="24"/>
          <w:rtl/>
          <w:lang w:bidi="fa-IR"/>
        </w:rPr>
        <w:t xml:space="preserve">کشور </w:t>
      </w:r>
      <w:r w:rsidR="009A72FD">
        <w:rPr>
          <w:rFonts w:ascii="Times New Roman" w:hAnsi="Times New Roman" w:cs="B Nazanin" w:hint="cs"/>
          <w:sz w:val="24"/>
          <w:szCs w:val="24"/>
          <w:rtl/>
          <w:lang w:bidi="fa-IR"/>
        </w:rPr>
        <w:t xml:space="preserve">اسپانیا. </w:t>
      </w:r>
      <w:r w:rsidR="004A00E3" w:rsidRPr="004A00E3">
        <w:rPr>
          <w:rFonts w:ascii="Times New Roman" w:hAnsi="Times New Roman" w:cs="B Nazanin"/>
          <w:sz w:val="24"/>
          <w:szCs w:val="24"/>
          <w:rtl/>
          <w:lang w:bidi="fa-IR"/>
        </w:rPr>
        <w:t>(</w:t>
      </w:r>
      <w:r w:rsidR="004A00E3" w:rsidRPr="004A00E3">
        <w:rPr>
          <w:rFonts w:ascii="Times New Roman" w:hAnsi="Times New Roman" w:cs="B Nazanin" w:hint="cs"/>
          <w:sz w:val="24"/>
          <w:szCs w:val="24"/>
          <w:rtl/>
          <w:lang w:bidi="fa-IR"/>
        </w:rPr>
        <w:t>منبع</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پورتال</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نقشه</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های</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اقلیمی</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شبه</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جزیره</w:t>
      </w:r>
      <w:r w:rsidR="004A00E3" w:rsidRPr="004A00E3">
        <w:rPr>
          <w:rFonts w:ascii="Times New Roman" w:hAnsi="Times New Roman" w:cs="B Nazanin"/>
          <w:sz w:val="24"/>
          <w:szCs w:val="24"/>
          <w:rtl/>
          <w:lang w:bidi="fa-IR"/>
        </w:rPr>
        <w:t xml:space="preserve"> </w:t>
      </w:r>
      <w:r w:rsidR="004A00E3" w:rsidRPr="004A00E3">
        <w:rPr>
          <w:rFonts w:ascii="Times New Roman" w:hAnsi="Times New Roman" w:cs="B Nazanin" w:hint="cs"/>
          <w:sz w:val="24"/>
          <w:szCs w:val="24"/>
          <w:rtl/>
          <w:lang w:bidi="fa-IR"/>
        </w:rPr>
        <w:t>ایبری</w:t>
      </w:r>
      <w:r w:rsidR="004A00E3" w:rsidRPr="004A00E3">
        <w:rPr>
          <w:rFonts w:ascii="Times New Roman" w:hAnsi="Times New Roman" w:cs="B Nazanin"/>
          <w:sz w:val="24"/>
          <w:szCs w:val="24"/>
          <w:rtl/>
          <w:lang w:bidi="fa-IR"/>
        </w:rPr>
        <w:t xml:space="preserve"> )</w:t>
      </w:r>
      <w:r w:rsidR="004A00E3">
        <w:rPr>
          <w:rFonts w:ascii="Times New Roman" w:hAnsi="Times New Roman" w:cs="B Nazanin" w:hint="cs"/>
          <w:sz w:val="24"/>
          <w:szCs w:val="24"/>
          <w:rtl/>
          <w:lang w:bidi="fa-IR"/>
        </w:rPr>
        <w:t xml:space="preserve"> نقشه ی توپوگرافی این کشور نشان می دهد ارتفاع 300متر در فواصل مرزی این کشور وجود که نشان دهنده ی عناصر عمده ی ساختاری در اسپانیا می باشد. مناطق کاستیا و لئون، توسط یک فلات احاطه شده اند . در مقابل، دره ی ابرو، در ارتفاع بسیار پایین تری و در ارتباط با دریای مدیترانه قرار گرفته است. کم ارتفاع ترین بخش این کشور، دشت ساحلی حوضه ی رودخانه گوادال می باشد.</w:t>
      </w:r>
    </w:p>
    <w:p w:rsidR="00CE2D45" w:rsidRDefault="00CE2D45" w:rsidP="00CE2D45">
      <w:pPr>
        <w:tabs>
          <w:tab w:val="left" w:pos="3420"/>
        </w:tabs>
        <w:bidi/>
        <w:jc w:val="mediumKashida"/>
        <w:rPr>
          <w:rFonts w:ascii="Times New Roman" w:hAnsi="Times New Roman" w:cs="B Nazanin"/>
          <w:sz w:val="24"/>
          <w:szCs w:val="24"/>
          <w:rtl/>
          <w:lang w:bidi="fa-IR"/>
        </w:rPr>
      </w:pPr>
    </w:p>
    <w:p w:rsidR="00337CB5" w:rsidRDefault="00337CB5" w:rsidP="00337CB5">
      <w:pPr>
        <w:tabs>
          <w:tab w:val="left" w:pos="3420"/>
        </w:tabs>
        <w:bidi/>
        <w:jc w:val="mediumKashida"/>
        <w:rPr>
          <w:rFonts w:ascii="Times New Roman" w:hAnsi="Times New Roman" w:cs="B Nazanin"/>
          <w:sz w:val="24"/>
          <w:szCs w:val="24"/>
          <w:rtl/>
          <w:lang w:bidi="fa-IR"/>
        </w:rPr>
      </w:pPr>
    </w:p>
    <w:p w:rsidR="00337CB5" w:rsidRDefault="001F7C1A" w:rsidP="001F7C1A">
      <w:pPr>
        <w:tabs>
          <w:tab w:val="left" w:pos="3420"/>
        </w:tabs>
        <w:bidi/>
        <w:jc w:val="center"/>
        <w:rPr>
          <w:rFonts w:ascii="Times New Roman" w:hAnsi="Times New Roman" w:cs="B Nazanin"/>
          <w:sz w:val="24"/>
          <w:szCs w:val="24"/>
          <w:rtl/>
          <w:lang w:bidi="fa-IR"/>
        </w:rPr>
      </w:pPr>
      <w:r>
        <w:rPr>
          <w:rFonts w:ascii="Times New Roman" w:hAnsi="Times New Roman" w:cs="B Nazanin" w:hint="cs"/>
          <w:noProof/>
          <w:sz w:val="24"/>
          <w:szCs w:val="24"/>
          <w:rtl/>
        </w:rPr>
        <w:drawing>
          <wp:inline distT="0" distB="0" distL="0" distR="0">
            <wp:extent cx="2691993" cy="299496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eological_units_of_the_Iberian_Peninsula_EN.svg.png"/>
                    <pic:cNvPicPr/>
                  </pic:nvPicPr>
                  <pic:blipFill>
                    <a:blip r:embed="rId42">
                      <a:extLst>
                        <a:ext uri="{28A0092B-C50C-407E-A947-70E740481C1C}">
                          <a14:useLocalDpi xmlns:a14="http://schemas.microsoft.com/office/drawing/2010/main" val="0"/>
                        </a:ext>
                      </a:extLst>
                    </a:blip>
                    <a:stretch>
                      <a:fillRect/>
                    </a:stretch>
                  </pic:blipFill>
                  <pic:spPr>
                    <a:xfrm>
                      <a:off x="0" y="0"/>
                      <a:ext cx="2701577" cy="3005630"/>
                    </a:xfrm>
                    <a:prstGeom prst="rect">
                      <a:avLst/>
                    </a:prstGeom>
                  </pic:spPr>
                </pic:pic>
              </a:graphicData>
            </a:graphic>
          </wp:inline>
        </w:drawing>
      </w:r>
    </w:p>
    <w:p w:rsidR="001F7C1A" w:rsidRDefault="005237A3" w:rsidP="003E6BA0">
      <w:pPr>
        <w:tabs>
          <w:tab w:val="left" w:pos="3420"/>
        </w:tabs>
        <w:bidi/>
        <w:jc w:val="mediumKashida"/>
        <w:rPr>
          <w:rFonts w:ascii="Times New Roman" w:hAnsi="Times New Roman" w:cs="B Nazanin"/>
          <w:sz w:val="24"/>
          <w:szCs w:val="24"/>
          <w:lang w:bidi="fa-IR"/>
        </w:rPr>
      </w:pPr>
      <w:r>
        <w:rPr>
          <w:rFonts w:ascii="Times New Roman" w:hAnsi="Times New Roman" w:cs="B Nazanin" w:hint="cs"/>
          <w:sz w:val="24"/>
          <w:szCs w:val="24"/>
          <w:rtl/>
          <w:lang w:bidi="fa-IR"/>
        </w:rPr>
        <w:lastRenderedPageBreak/>
        <w:t xml:space="preserve">شکل 10- </w:t>
      </w:r>
      <w:r w:rsidR="001F7C1A">
        <w:rPr>
          <w:rFonts w:ascii="Times New Roman" w:hAnsi="Times New Roman" w:cs="B Nazanin" w:hint="cs"/>
          <w:sz w:val="24"/>
          <w:szCs w:val="24"/>
          <w:rtl/>
          <w:lang w:bidi="fa-IR"/>
        </w:rPr>
        <w:t xml:space="preserve">نقشه زمین شناسی کشور اسپانیا. (منبع: </w:t>
      </w:r>
      <w:r w:rsidR="001F7C1A" w:rsidRPr="001F7C1A">
        <w:rPr>
          <w:rFonts w:ascii="Times New Roman" w:hAnsi="Times New Roman" w:cs="B Nazanin"/>
          <w:sz w:val="24"/>
          <w:szCs w:val="24"/>
          <w:lang w:bidi="fa-IR"/>
        </w:rPr>
        <w:t>Paloma Cuello del Pozo</w:t>
      </w:r>
      <w:r w:rsidR="001F7C1A">
        <w:rPr>
          <w:rFonts w:ascii="Times New Roman" w:hAnsi="Times New Roman" w:cs="B Nazanin"/>
          <w:sz w:val="24"/>
          <w:szCs w:val="24"/>
          <w:lang w:bidi="fa-IR"/>
        </w:rPr>
        <w:t>,2016</w:t>
      </w:r>
      <w:r w:rsidR="001F7C1A">
        <w:rPr>
          <w:rFonts w:ascii="Times New Roman" w:hAnsi="Times New Roman" w:cs="B Nazanin" w:hint="cs"/>
          <w:sz w:val="24"/>
          <w:szCs w:val="24"/>
          <w:rtl/>
          <w:lang w:bidi="fa-IR"/>
        </w:rPr>
        <w:t>). زمین شناسی اسپانیا از مطالعه فرم های مختلف سنگ در شبه جزیره ایبری، که شامل اسپانیا، پرتغال، اندورا و جبل الطارق بوده، تشکیل شده است. این شبه جزیره، از سنگ هایی با قدمت ادیاکاران</w:t>
      </w:r>
      <w:r w:rsidR="003E6BA0">
        <w:rPr>
          <w:rStyle w:val="FootnoteReference"/>
          <w:rFonts w:ascii="Times New Roman" w:hAnsi="Times New Roman" w:cs="B Nazanin"/>
          <w:sz w:val="24"/>
          <w:szCs w:val="24"/>
          <w:rtl/>
          <w:lang w:bidi="fa-IR"/>
        </w:rPr>
        <w:footnoteReference w:id="69"/>
      </w:r>
      <w:r w:rsidR="001F7C1A">
        <w:rPr>
          <w:rFonts w:ascii="Times New Roman" w:hAnsi="Times New Roman" w:cs="B Nazanin" w:hint="cs"/>
          <w:sz w:val="24"/>
          <w:szCs w:val="24"/>
          <w:rtl/>
          <w:lang w:bidi="fa-IR"/>
        </w:rPr>
        <w:t xml:space="preserve"> تا هولوسن</w:t>
      </w:r>
      <w:r w:rsidR="003E6BA0">
        <w:rPr>
          <w:rStyle w:val="FootnoteReference"/>
          <w:rFonts w:ascii="Times New Roman" w:hAnsi="Times New Roman" w:cs="B Nazanin"/>
          <w:sz w:val="24"/>
          <w:szCs w:val="24"/>
          <w:rtl/>
          <w:lang w:bidi="fa-IR"/>
        </w:rPr>
        <w:footnoteReference w:id="70"/>
      </w:r>
      <w:r w:rsidR="001F7C1A">
        <w:rPr>
          <w:rFonts w:ascii="Times New Roman" w:hAnsi="Times New Roman" w:cs="B Nazanin" w:hint="cs"/>
          <w:sz w:val="24"/>
          <w:szCs w:val="24"/>
          <w:rtl/>
          <w:lang w:bidi="fa-IR"/>
        </w:rPr>
        <w:t xml:space="preserve">، تشکیل شده است. حتی سنگ های معدنی نیز در این مکان یافت می شود. هسته ی اصلی زمین در این قسمت، از سنگ های </w:t>
      </w:r>
      <w:r w:rsidR="003E6BA0">
        <w:rPr>
          <w:rFonts w:ascii="Times New Roman" w:hAnsi="Times New Roman" w:cs="B Nazanin" w:hint="cs"/>
          <w:sz w:val="24"/>
          <w:szCs w:val="24"/>
          <w:rtl/>
          <w:lang w:bidi="fa-IR"/>
        </w:rPr>
        <w:t>کراتونی هرسینین</w:t>
      </w:r>
      <w:r w:rsidR="003E6BA0">
        <w:rPr>
          <w:rStyle w:val="FootnoteReference"/>
          <w:rFonts w:ascii="Times New Roman" w:hAnsi="Times New Roman" w:cs="B Nazanin"/>
          <w:sz w:val="24"/>
          <w:szCs w:val="24"/>
          <w:rtl/>
          <w:lang w:bidi="fa-IR"/>
        </w:rPr>
        <w:footnoteReference w:id="71"/>
      </w:r>
      <w:r w:rsidR="003E6BA0">
        <w:rPr>
          <w:rFonts w:ascii="Times New Roman" w:hAnsi="Times New Roman" w:cs="B Nazanin" w:hint="cs"/>
          <w:sz w:val="24"/>
          <w:szCs w:val="24"/>
          <w:rtl/>
          <w:lang w:bidi="fa-IR"/>
        </w:rPr>
        <w:t xml:space="preserve"> که به عنوان توده ی ایبری نیز شناخته شده است، تشکیل شده است. شمال این منطقه، با کمربندی از پیرنئن</w:t>
      </w:r>
      <w:r w:rsidR="003E6BA0">
        <w:rPr>
          <w:rStyle w:val="FootnoteReference"/>
          <w:rFonts w:ascii="Times New Roman" w:hAnsi="Times New Roman" w:cs="B Nazanin"/>
          <w:sz w:val="24"/>
          <w:szCs w:val="24"/>
          <w:rtl/>
          <w:lang w:bidi="fa-IR"/>
        </w:rPr>
        <w:footnoteReference w:id="72"/>
      </w:r>
      <w:r w:rsidR="003E6BA0">
        <w:rPr>
          <w:rFonts w:ascii="Times New Roman" w:hAnsi="Times New Roman" w:cs="B Nazanin" w:hint="cs"/>
          <w:sz w:val="24"/>
          <w:szCs w:val="24"/>
          <w:rtl/>
          <w:lang w:bidi="fa-IR"/>
        </w:rPr>
        <w:t>، در جنوب شرقی توسط بتیک فولچین</w:t>
      </w:r>
      <w:r w:rsidR="003E6BA0">
        <w:rPr>
          <w:rStyle w:val="FootnoteReference"/>
          <w:rFonts w:ascii="Times New Roman" w:hAnsi="Times New Roman" w:cs="B Nazanin"/>
          <w:sz w:val="24"/>
          <w:szCs w:val="24"/>
          <w:rtl/>
          <w:lang w:bidi="fa-IR"/>
        </w:rPr>
        <w:footnoteReference w:id="73"/>
      </w:r>
      <w:r w:rsidR="003E6BA0">
        <w:rPr>
          <w:rFonts w:ascii="Times New Roman" w:hAnsi="Times New Roman" w:cs="B Nazanin" w:hint="cs"/>
          <w:sz w:val="24"/>
          <w:szCs w:val="24"/>
          <w:rtl/>
          <w:lang w:bidi="fa-IR"/>
        </w:rPr>
        <w:t>، از غرب توسط کمربندی از کوههای آلپ، پوشانده شده است. در شرق نیز سنگ های مزوزوئیک</w:t>
      </w:r>
      <w:r w:rsidR="003E6BA0">
        <w:rPr>
          <w:rStyle w:val="FootnoteReference"/>
          <w:rFonts w:ascii="Times New Roman" w:hAnsi="Times New Roman" w:cs="B Nazanin"/>
          <w:sz w:val="24"/>
          <w:szCs w:val="24"/>
          <w:rtl/>
          <w:lang w:bidi="fa-IR"/>
        </w:rPr>
        <w:footnoteReference w:id="74"/>
      </w:r>
      <w:r w:rsidR="003E6BA0">
        <w:rPr>
          <w:rFonts w:ascii="Times New Roman" w:hAnsi="Times New Roman" w:cs="B Nazanin" w:hint="cs"/>
          <w:sz w:val="24"/>
          <w:szCs w:val="24"/>
          <w:rtl/>
          <w:lang w:bidi="fa-IR"/>
        </w:rPr>
        <w:t xml:space="preserve"> و سنوزوئیک</w:t>
      </w:r>
      <w:r w:rsidR="003E6BA0">
        <w:rPr>
          <w:rStyle w:val="FootnoteReference"/>
          <w:rFonts w:ascii="Times New Roman" w:hAnsi="Times New Roman" w:cs="B Nazanin"/>
          <w:sz w:val="24"/>
          <w:szCs w:val="24"/>
          <w:rtl/>
          <w:lang w:bidi="fa-IR"/>
        </w:rPr>
        <w:footnoteReference w:id="75"/>
      </w:r>
      <w:r w:rsidR="003E6BA0">
        <w:rPr>
          <w:rFonts w:ascii="Times New Roman" w:hAnsi="Times New Roman" w:cs="B Nazanin" w:hint="cs"/>
          <w:sz w:val="24"/>
          <w:szCs w:val="24"/>
          <w:rtl/>
          <w:lang w:bidi="fa-IR"/>
        </w:rPr>
        <w:t xml:space="preserve"> وجود دارد.</w:t>
      </w:r>
    </w:p>
    <w:p w:rsidR="000103FA" w:rsidRDefault="000103FA" w:rsidP="000103FA">
      <w:pPr>
        <w:tabs>
          <w:tab w:val="left" w:pos="3420"/>
        </w:tabs>
        <w:bidi/>
        <w:jc w:val="mediumKashida"/>
        <w:rPr>
          <w:rFonts w:ascii="Times New Roman" w:hAnsi="Times New Roman" w:cs="B Nazanin"/>
          <w:sz w:val="24"/>
          <w:szCs w:val="24"/>
          <w:lang w:bidi="fa-IR"/>
        </w:rPr>
      </w:pPr>
    </w:p>
    <w:p w:rsidR="000103FA" w:rsidRDefault="000103FA" w:rsidP="000103FA">
      <w:pPr>
        <w:tabs>
          <w:tab w:val="left" w:pos="3420"/>
        </w:tabs>
        <w:bidi/>
        <w:jc w:val="mediumKashida"/>
        <w:rPr>
          <w:rFonts w:ascii="Times New Roman" w:hAnsi="Times New Roman" w:cs="B Nazanin"/>
          <w:b/>
          <w:bCs/>
          <w:sz w:val="28"/>
          <w:szCs w:val="28"/>
          <w:rtl/>
          <w:lang w:bidi="fa-IR"/>
        </w:rPr>
      </w:pPr>
      <w:r w:rsidRPr="000103FA">
        <w:rPr>
          <w:rFonts w:ascii="Times New Roman" w:hAnsi="Times New Roman" w:cs="B Nazanin" w:hint="cs"/>
          <w:b/>
          <w:bCs/>
          <w:sz w:val="28"/>
          <w:szCs w:val="28"/>
          <w:rtl/>
          <w:lang w:bidi="fa-IR"/>
        </w:rPr>
        <w:t>خاک</w:t>
      </w:r>
    </w:p>
    <w:p w:rsidR="00910401" w:rsidRDefault="00910401" w:rsidP="00910401">
      <w:pPr>
        <w:tabs>
          <w:tab w:val="left" w:pos="3420"/>
        </w:tabs>
        <w:bidi/>
        <w:jc w:val="mediumKashida"/>
        <w:rPr>
          <w:rFonts w:ascii="Times New Roman" w:hAnsi="Times New Roman" w:cs="B Nazanin"/>
          <w:b/>
          <w:bCs/>
          <w:sz w:val="28"/>
          <w:szCs w:val="28"/>
          <w:rtl/>
          <w:lang w:bidi="fa-IR"/>
        </w:rPr>
      </w:pPr>
    </w:p>
    <w:p w:rsidR="000103FA" w:rsidRDefault="00C00C8E" w:rsidP="00910401">
      <w:pPr>
        <w:tabs>
          <w:tab w:val="left" w:pos="3420"/>
        </w:tabs>
        <w:bidi/>
        <w:jc w:val="center"/>
        <w:rPr>
          <w:rFonts w:ascii="Times New Roman" w:hAnsi="Times New Roman" w:cs="B Nazanin"/>
          <w:b/>
          <w:bCs/>
          <w:sz w:val="28"/>
          <w:szCs w:val="28"/>
          <w:rtl/>
          <w:lang w:bidi="fa-IR"/>
        </w:rPr>
      </w:pPr>
      <w:r>
        <w:rPr>
          <w:rFonts w:ascii="Times New Roman" w:hAnsi="Times New Roman" w:cs="B Nazanin"/>
          <w:b/>
          <w:bCs/>
          <w:noProof/>
          <w:sz w:val="28"/>
          <w:szCs w:val="28"/>
          <w:rtl/>
        </w:rPr>
        <w:drawing>
          <wp:inline distT="0" distB="0" distL="0" distR="0">
            <wp:extent cx="3357677" cy="29127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oil_map2.gif"/>
                    <pic:cNvPicPr/>
                  </pic:nvPicPr>
                  <pic:blipFill>
                    <a:blip r:embed="rId43">
                      <a:extLst>
                        <a:ext uri="{28A0092B-C50C-407E-A947-70E740481C1C}">
                          <a14:useLocalDpi xmlns:a14="http://schemas.microsoft.com/office/drawing/2010/main" val="0"/>
                        </a:ext>
                      </a:extLst>
                    </a:blip>
                    <a:stretch>
                      <a:fillRect/>
                    </a:stretch>
                  </pic:blipFill>
                  <pic:spPr>
                    <a:xfrm>
                      <a:off x="0" y="0"/>
                      <a:ext cx="3358680" cy="2913655"/>
                    </a:xfrm>
                    <a:prstGeom prst="rect">
                      <a:avLst/>
                    </a:prstGeom>
                  </pic:spPr>
                </pic:pic>
              </a:graphicData>
            </a:graphic>
          </wp:inline>
        </w:drawing>
      </w:r>
    </w:p>
    <w:p w:rsidR="00910401" w:rsidRDefault="005237A3" w:rsidP="0055621E">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11- </w:t>
      </w:r>
      <w:r w:rsidR="00910401">
        <w:rPr>
          <w:rFonts w:ascii="Times New Roman" w:hAnsi="Times New Roman" w:cs="B Nazanin" w:hint="cs"/>
          <w:sz w:val="24"/>
          <w:szCs w:val="24"/>
          <w:rtl/>
          <w:lang w:bidi="fa-IR"/>
        </w:rPr>
        <w:t xml:space="preserve">نقشه ی خاک کشور اسپانیا. </w:t>
      </w:r>
      <w:r w:rsidR="004144E2">
        <w:rPr>
          <w:rFonts w:ascii="Times New Roman" w:hAnsi="Times New Roman" w:cs="B Nazanin" w:hint="cs"/>
          <w:sz w:val="24"/>
          <w:szCs w:val="24"/>
          <w:rtl/>
          <w:lang w:bidi="fa-IR"/>
        </w:rPr>
        <w:t xml:space="preserve">مطابق نقشه، خاک های این کشور شامل (1) خاک </w:t>
      </w:r>
      <w:r w:rsidR="0055621E" w:rsidRPr="0055621E">
        <w:rPr>
          <w:rFonts w:ascii="Times New Roman" w:hAnsi="Times New Roman" w:cs="B Nazanin"/>
          <w:sz w:val="24"/>
          <w:szCs w:val="24"/>
          <w:lang w:bidi="fa-IR"/>
        </w:rPr>
        <w:t>Calcic Cambisols</w:t>
      </w:r>
      <w:r w:rsidR="0055621E" w:rsidRPr="0055621E">
        <w:rPr>
          <w:rFonts w:ascii="Times New Roman" w:hAnsi="Times New Roman" w:cs="B Nazanin" w:hint="cs"/>
          <w:sz w:val="24"/>
          <w:szCs w:val="24"/>
          <w:rtl/>
          <w:lang w:bidi="fa-IR"/>
        </w:rPr>
        <w:t xml:space="preserve"> </w:t>
      </w:r>
      <w:r w:rsidR="004144E2">
        <w:rPr>
          <w:rFonts w:ascii="Times New Roman" w:hAnsi="Times New Roman" w:cs="B Nazanin" w:hint="cs"/>
          <w:sz w:val="24"/>
          <w:szCs w:val="24"/>
          <w:rtl/>
          <w:lang w:bidi="fa-IR"/>
        </w:rPr>
        <w:t>(</w:t>
      </w:r>
      <w:r w:rsidR="004144E2">
        <w:rPr>
          <w:rFonts w:ascii="Times New Roman" w:hAnsi="Times New Roman" w:cs="B Nazanin"/>
          <w:sz w:val="24"/>
          <w:szCs w:val="24"/>
          <w:lang w:bidi="fa-IR"/>
        </w:rPr>
        <w:t>B</w:t>
      </w:r>
      <w:r w:rsidR="0055621E">
        <w:rPr>
          <w:rFonts w:ascii="Times New Roman" w:hAnsi="Times New Roman" w:cs="B Nazanin"/>
          <w:sz w:val="24"/>
          <w:szCs w:val="24"/>
          <w:lang w:bidi="fa-IR"/>
        </w:rPr>
        <w:t>k</w:t>
      </w:r>
      <w:r w:rsidR="004144E2">
        <w:rPr>
          <w:rFonts w:ascii="Times New Roman" w:hAnsi="Times New Roman" w:cs="B Nazanin" w:hint="cs"/>
          <w:sz w:val="24"/>
          <w:szCs w:val="24"/>
          <w:rtl/>
          <w:lang w:bidi="fa-IR"/>
        </w:rPr>
        <w:t xml:space="preserve">) که بخشهایی از جنوب شرقی و جنوب غربی این کشور را فرا گرفته، (2) </w:t>
      </w:r>
      <w:r w:rsidR="0055621E">
        <w:rPr>
          <w:rFonts w:ascii="Times New Roman" w:hAnsi="Times New Roman" w:cs="B Nazanin" w:hint="cs"/>
          <w:sz w:val="24"/>
          <w:szCs w:val="24"/>
          <w:rtl/>
          <w:lang w:bidi="fa-IR"/>
        </w:rPr>
        <w:t xml:space="preserve">خاک </w:t>
      </w:r>
      <w:r w:rsidR="0055621E" w:rsidRPr="0055621E">
        <w:rPr>
          <w:rFonts w:ascii="Times New Roman" w:hAnsi="Times New Roman" w:cs="B Nazanin"/>
          <w:sz w:val="24"/>
          <w:szCs w:val="24"/>
          <w:lang w:bidi="fa-IR"/>
        </w:rPr>
        <w:t>Calcaric Fluvisols</w:t>
      </w:r>
      <w:r w:rsidR="0055621E" w:rsidRPr="0055621E">
        <w:rPr>
          <w:rFonts w:ascii="Times New Roman" w:hAnsi="Times New Roman" w:cs="B Nazanin" w:hint="cs"/>
          <w:sz w:val="24"/>
          <w:szCs w:val="24"/>
          <w:rtl/>
          <w:lang w:bidi="fa-IR"/>
        </w:rPr>
        <w:t xml:space="preserve"> </w:t>
      </w:r>
      <w:r w:rsidR="0055621E">
        <w:rPr>
          <w:rFonts w:ascii="Times New Roman" w:hAnsi="Times New Roman" w:cs="B Nazanin" w:hint="cs"/>
          <w:sz w:val="24"/>
          <w:szCs w:val="24"/>
          <w:rtl/>
          <w:lang w:bidi="fa-IR"/>
        </w:rPr>
        <w:t>(</w:t>
      </w:r>
      <w:r w:rsidR="0055621E">
        <w:rPr>
          <w:rFonts w:ascii="Times New Roman" w:hAnsi="Times New Roman" w:cs="B Nazanin"/>
          <w:sz w:val="24"/>
          <w:szCs w:val="24"/>
          <w:lang w:bidi="fa-IR"/>
        </w:rPr>
        <w:t>Jc</w:t>
      </w:r>
      <w:r w:rsidR="0055621E">
        <w:rPr>
          <w:rFonts w:ascii="Times New Roman" w:hAnsi="Times New Roman" w:cs="B Nazanin" w:hint="cs"/>
          <w:sz w:val="24"/>
          <w:szCs w:val="24"/>
          <w:rtl/>
          <w:lang w:bidi="fa-IR"/>
        </w:rPr>
        <w:t xml:space="preserve">) که بخشی از مرکز این </w:t>
      </w:r>
      <w:r w:rsidR="0055621E">
        <w:rPr>
          <w:rFonts w:ascii="Times New Roman" w:hAnsi="Times New Roman" w:cs="B Nazanin" w:hint="cs"/>
          <w:sz w:val="24"/>
          <w:szCs w:val="24"/>
          <w:rtl/>
          <w:lang w:bidi="fa-IR"/>
        </w:rPr>
        <w:lastRenderedPageBreak/>
        <w:t xml:space="preserve">کشور و قسمت های کوچکی از شرق و جنوب را برگرفته، (3) خاک </w:t>
      </w:r>
      <w:r w:rsidR="0055621E" w:rsidRPr="0055621E">
        <w:rPr>
          <w:rFonts w:ascii="Times New Roman" w:hAnsi="Times New Roman" w:cs="B Nazanin"/>
          <w:sz w:val="24"/>
          <w:szCs w:val="24"/>
          <w:lang w:bidi="fa-IR"/>
        </w:rPr>
        <w:t>Dystric Regosols</w:t>
      </w:r>
      <w:r w:rsidR="0055621E">
        <w:rPr>
          <w:rFonts w:ascii="Times New Roman" w:hAnsi="Times New Roman" w:cs="B Nazanin" w:hint="cs"/>
          <w:sz w:val="24"/>
          <w:szCs w:val="24"/>
          <w:rtl/>
          <w:lang w:bidi="fa-IR"/>
        </w:rPr>
        <w:t xml:space="preserve"> (</w:t>
      </w:r>
      <w:r w:rsidR="0055621E">
        <w:rPr>
          <w:rFonts w:ascii="Times New Roman" w:hAnsi="Times New Roman" w:cs="B Nazanin"/>
          <w:sz w:val="24"/>
          <w:szCs w:val="24"/>
          <w:lang w:bidi="fa-IR"/>
        </w:rPr>
        <w:t>Rd</w:t>
      </w:r>
      <w:r w:rsidR="0055621E">
        <w:rPr>
          <w:rFonts w:ascii="Times New Roman" w:hAnsi="Times New Roman" w:cs="B Nazanin" w:hint="cs"/>
          <w:sz w:val="24"/>
          <w:szCs w:val="24"/>
          <w:rtl/>
          <w:lang w:bidi="fa-IR"/>
        </w:rPr>
        <w:t xml:space="preserve">) که تنها خاک بخش کوچکی از شمالی ترین نطقه ی کشور اسپانیا، پوشانده، (4) خاک </w:t>
      </w:r>
      <w:r w:rsidR="0055621E" w:rsidRPr="0055621E">
        <w:rPr>
          <w:rFonts w:ascii="Times New Roman" w:hAnsi="Times New Roman" w:cs="B Nazanin"/>
          <w:sz w:val="24"/>
          <w:szCs w:val="24"/>
          <w:lang w:bidi="fa-IR"/>
        </w:rPr>
        <w:t>Eutric Regosols</w:t>
      </w:r>
      <w:r w:rsidR="0055621E">
        <w:rPr>
          <w:rFonts w:ascii="Times New Roman" w:hAnsi="Times New Roman" w:cs="B Nazanin" w:hint="cs"/>
          <w:sz w:val="24"/>
          <w:szCs w:val="24"/>
          <w:rtl/>
          <w:lang w:bidi="fa-IR"/>
        </w:rPr>
        <w:t xml:space="preserve"> (</w:t>
      </w:r>
      <w:r w:rsidR="0055621E">
        <w:rPr>
          <w:rFonts w:ascii="Times New Roman" w:hAnsi="Times New Roman" w:cs="B Nazanin"/>
          <w:sz w:val="24"/>
          <w:szCs w:val="24"/>
          <w:lang w:bidi="fa-IR"/>
        </w:rPr>
        <w:t>Re</w:t>
      </w:r>
      <w:r w:rsidR="0055621E">
        <w:rPr>
          <w:rFonts w:ascii="Times New Roman" w:hAnsi="Times New Roman" w:cs="B Nazanin" w:hint="cs"/>
          <w:sz w:val="24"/>
          <w:szCs w:val="24"/>
          <w:rtl/>
          <w:lang w:bidi="fa-IR"/>
        </w:rPr>
        <w:t>)</w:t>
      </w:r>
      <w:r w:rsidR="0055621E">
        <w:rPr>
          <w:rFonts w:ascii="Times New Roman" w:hAnsi="Times New Roman" w:cs="B Nazanin"/>
          <w:sz w:val="24"/>
          <w:szCs w:val="24"/>
          <w:lang w:bidi="fa-IR"/>
        </w:rPr>
        <w:t xml:space="preserve"> </w:t>
      </w:r>
      <w:r w:rsidR="0055621E">
        <w:rPr>
          <w:rFonts w:ascii="Times New Roman" w:hAnsi="Times New Roman" w:cs="B Nazanin" w:hint="cs"/>
          <w:sz w:val="24"/>
          <w:szCs w:val="24"/>
          <w:rtl/>
          <w:lang w:bidi="fa-IR"/>
        </w:rPr>
        <w:t xml:space="preserve"> که بخشی از شمال این کشور را پوشانده، (5) خاک </w:t>
      </w:r>
      <w:r w:rsidR="0055621E" w:rsidRPr="0055621E">
        <w:rPr>
          <w:rFonts w:ascii="Times New Roman" w:hAnsi="Times New Roman" w:cs="B Nazanin"/>
          <w:sz w:val="24"/>
          <w:szCs w:val="24"/>
          <w:lang w:bidi="fa-IR"/>
        </w:rPr>
        <w:t>Chromic Vertisols</w:t>
      </w:r>
      <w:r w:rsidR="0055621E">
        <w:rPr>
          <w:rFonts w:ascii="Times New Roman" w:hAnsi="Times New Roman" w:cs="B Nazanin" w:hint="cs"/>
          <w:sz w:val="24"/>
          <w:szCs w:val="24"/>
          <w:rtl/>
          <w:lang w:bidi="fa-IR"/>
        </w:rPr>
        <w:t xml:space="preserve"> (</w:t>
      </w:r>
      <w:r w:rsidR="0055621E">
        <w:rPr>
          <w:rFonts w:ascii="Times New Roman" w:hAnsi="Times New Roman" w:cs="B Nazanin"/>
          <w:sz w:val="24"/>
          <w:szCs w:val="24"/>
          <w:lang w:bidi="fa-IR"/>
        </w:rPr>
        <w:t>Vc</w:t>
      </w:r>
      <w:r w:rsidR="0055621E">
        <w:rPr>
          <w:rFonts w:ascii="Times New Roman" w:hAnsi="Times New Roman" w:cs="B Nazanin" w:hint="cs"/>
          <w:sz w:val="24"/>
          <w:szCs w:val="24"/>
          <w:rtl/>
          <w:lang w:bidi="fa-IR"/>
        </w:rPr>
        <w:t>) که بخش های وسیعی از شمال شرق و غرب اسپانیا را احاطه کرده، (6)</w:t>
      </w:r>
      <w:r w:rsidR="0055621E" w:rsidRPr="0055621E">
        <w:t xml:space="preserve"> </w:t>
      </w:r>
      <w:r w:rsidR="0055621E" w:rsidRPr="0055621E">
        <w:rPr>
          <w:rFonts w:ascii="Times New Roman" w:hAnsi="Times New Roman" w:cs="B Nazanin"/>
          <w:sz w:val="24"/>
          <w:szCs w:val="24"/>
          <w:lang w:bidi="fa-IR"/>
        </w:rPr>
        <w:t>Eutric Planosols</w:t>
      </w:r>
      <w:r w:rsidR="001E3197">
        <w:rPr>
          <w:rFonts w:ascii="Times New Roman" w:hAnsi="Times New Roman" w:cs="B Nazanin" w:hint="cs"/>
          <w:sz w:val="24"/>
          <w:szCs w:val="24"/>
          <w:rtl/>
          <w:lang w:bidi="fa-IR"/>
        </w:rPr>
        <w:t xml:space="preserve"> (</w:t>
      </w:r>
      <w:r w:rsidR="001E3197">
        <w:rPr>
          <w:rFonts w:ascii="Times New Roman" w:hAnsi="Times New Roman" w:cs="B Nazanin"/>
          <w:sz w:val="24"/>
          <w:szCs w:val="24"/>
          <w:lang w:bidi="fa-IR"/>
        </w:rPr>
        <w:t>We</w:t>
      </w:r>
      <w:r w:rsidR="001E3197">
        <w:rPr>
          <w:rFonts w:ascii="Times New Roman" w:hAnsi="Times New Roman" w:cs="B Nazanin" w:hint="cs"/>
          <w:sz w:val="24"/>
          <w:szCs w:val="24"/>
          <w:rtl/>
          <w:lang w:bidi="fa-IR"/>
        </w:rPr>
        <w:t>) که بخش کوچکی از جنوبی ترین خاک این کشور را پوشانده است، می باشد.</w:t>
      </w:r>
    </w:p>
    <w:p w:rsidR="005B6ED4" w:rsidRDefault="005B6ED4" w:rsidP="005B6ED4">
      <w:pPr>
        <w:tabs>
          <w:tab w:val="left" w:pos="3420"/>
        </w:tabs>
        <w:bidi/>
        <w:jc w:val="lowKashida"/>
        <w:rPr>
          <w:rFonts w:ascii="Times New Roman" w:hAnsi="Times New Roman" w:cs="B Nazanin"/>
          <w:sz w:val="24"/>
          <w:szCs w:val="24"/>
          <w:rtl/>
          <w:lang w:bidi="fa-IR"/>
        </w:rPr>
      </w:pPr>
    </w:p>
    <w:p w:rsidR="005B6ED4" w:rsidRDefault="005B6ED4" w:rsidP="005B6ED4">
      <w:pPr>
        <w:tabs>
          <w:tab w:val="left" w:pos="3420"/>
        </w:tabs>
        <w:bidi/>
        <w:jc w:val="center"/>
        <w:rPr>
          <w:rFonts w:ascii="Times New Roman" w:hAnsi="Times New Roman" w:cs="B Nazanin"/>
          <w:sz w:val="24"/>
          <w:szCs w:val="24"/>
          <w:rtl/>
          <w:lang w:bidi="fa-IR"/>
        </w:rPr>
      </w:pPr>
      <w:r>
        <w:rPr>
          <w:rFonts w:ascii="Times New Roman" w:hAnsi="Times New Roman" w:cs="B Nazanin" w:hint="cs"/>
          <w:noProof/>
          <w:sz w:val="24"/>
          <w:szCs w:val="24"/>
          <w:rtl/>
        </w:rPr>
        <w:drawing>
          <wp:inline distT="0" distB="0" distL="0" distR="0">
            <wp:extent cx="3306470" cy="286009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and_use_map.gif"/>
                    <pic:cNvPicPr/>
                  </pic:nvPicPr>
                  <pic:blipFill>
                    <a:blip r:embed="rId44">
                      <a:extLst>
                        <a:ext uri="{28A0092B-C50C-407E-A947-70E740481C1C}">
                          <a14:useLocalDpi xmlns:a14="http://schemas.microsoft.com/office/drawing/2010/main" val="0"/>
                        </a:ext>
                      </a:extLst>
                    </a:blip>
                    <a:stretch>
                      <a:fillRect/>
                    </a:stretch>
                  </pic:blipFill>
                  <pic:spPr>
                    <a:xfrm>
                      <a:off x="0" y="0"/>
                      <a:ext cx="3330021" cy="2880466"/>
                    </a:xfrm>
                    <a:prstGeom prst="rect">
                      <a:avLst/>
                    </a:prstGeom>
                  </pic:spPr>
                </pic:pic>
              </a:graphicData>
            </a:graphic>
          </wp:inline>
        </w:drawing>
      </w:r>
    </w:p>
    <w:p w:rsidR="005B6ED4" w:rsidRDefault="005237A3" w:rsidP="004144E2">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12- </w:t>
      </w:r>
      <w:r w:rsidR="005B6ED4">
        <w:rPr>
          <w:rFonts w:ascii="Times New Roman" w:hAnsi="Times New Roman" w:cs="B Nazanin" w:hint="cs"/>
          <w:sz w:val="24"/>
          <w:szCs w:val="24"/>
          <w:rtl/>
          <w:lang w:bidi="fa-IR"/>
        </w:rPr>
        <w:t>نقشه کاربری اراضی</w:t>
      </w:r>
      <w:r w:rsidR="004144E2">
        <w:rPr>
          <w:rFonts w:ascii="Times New Roman" w:hAnsi="Times New Roman" w:cs="B Nazanin" w:hint="cs"/>
          <w:sz w:val="24"/>
          <w:szCs w:val="24"/>
          <w:rtl/>
          <w:lang w:bidi="fa-IR"/>
        </w:rPr>
        <w:t xml:space="preserve"> کشور اسپانیا</w:t>
      </w:r>
      <w:r w:rsidR="005B6ED4">
        <w:rPr>
          <w:rFonts w:ascii="Times New Roman" w:hAnsi="Times New Roman" w:cs="B Nazanin" w:hint="cs"/>
          <w:sz w:val="24"/>
          <w:szCs w:val="24"/>
          <w:rtl/>
          <w:lang w:bidi="fa-IR"/>
        </w:rPr>
        <w:t xml:space="preserve">. در این نقشه، (1) بافت شهری (رنگ قرمز) که بیشتر در قسمت های شرقی اسپانیا متمرکز شده، (2) زمین های زراعی (رنگ سبز روشن) که قسمت اعظمی از شمال و غرب این کشور را فراگرفته، (3) زمین کشت محصولات دائمی (رنگ نارنجی روشن) که بیشتر در قسمت های مرکزی و شرقی و جنوبی اسپانیا دیده می شود، (4) مراتع (نارنجی تیره)، (5) کشاورزی ناهمگون (رنگ صورتی) که قسمت عمده ی آن، نواحی مرکزی اسپانیا را احاطه کرده است، (6) مناطق طبیعی (رنگ سبز) که عمدتا در بخش کوچکی از شمال و جنوب وجود دارد، (7) زمین های دیم (رنگ آبی روشن) که تقریبا در این مقیاس از نقشه دیده نمیشود، (8) آب (آبی تیره)، </w:t>
      </w:r>
      <w:r w:rsidR="004144E2">
        <w:rPr>
          <w:rFonts w:ascii="Times New Roman" w:hAnsi="Times New Roman" w:cs="B Nazanin" w:hint="cs"/>
          <w:sz w:val="24"/>
          <w:szCs w:val="24"/>
          <w:rtl/>
          <w:lang w:bidi="fa-IR"/>
        </w:rPr>
        <w:t>گزارش شده است.</w:t>
      </w:r>
    </w:p>
    <w:p w:rsidR="00CE0730" w:rsidRDefault="00CE0730" w:rsidP="00CE0730">
      <w:pPr>
        <w:tabs>
          <w:tab w:val="left" w:pos="3420"/>
        </w:tabs>
        <w:bidi/>
        <w:jc w:val="mediumKashida"/>
        <w:rPr>
          <w:rFonts w:ascii="Times New Roman" w:hAnsi="Times New Roman" w:cs="B Nazanin"/>
          <w:sz w:val="24"/>
          <w:szCs w:val="24"/>
          <w:rtl/>
          <w:lang w:bidi="fa-IR"/>
        </w:rPr>
      </w:pPr>
    </w:p>
    <w:p w:rsidR="00C00C8E" w:rsidRDefault="00C00C8E" w:rsidP="00C00C8E">
      <w:pPr>
        <w:tabs>
          <w:tab w:val="left" w:pos="3420"/>
        </w:tabs>
        <w:bidi/>
        <w:jc w:val="mediumKashida"/>
        <w:rPr>
          <w:rFonts w:ascii="Times New Roman" w:hAnsi="Times New Roman" w:cs="B Nazanin"/>
          <w:sz w:val="28"/>
          <w:szCs w:val="28"/>
          <w:rtl/>
          <w:lang w:bidi="fa-IR"/>
        </w:rPr>
      </w:pPr>
      <w:r w:rsidRPr="00C00C8E">
        <w:rPr>
          <w:rFonts w:ascii="Times New Roman" w:hAnsi="Times New Roman" w:cs="B Nazanin" w:hint="cs"/>
          <w:sz w:val="28"/>
          <w:szCs w:val="28"/>
          <w:rtl/>
          <w:lang w:bidi="fa-IR"/>
        </w:rPr>
        <w:t>زمین های ارگانیک</w:t>
      </w:r>
    </w:p>
    <w:p w:rsidR="00C00C8E" w:rsidRDefault="00C00C8E" w:rsidP="00C00C8E">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در سال 2008، زمین های ارگانیک، تا 330،000 هکتار (33 درصد) در اسپانیا افزایش یافت. </w:t>
      </w:r>
      <w:r w:rsidR="005712F7">
        <w:rPr>
          <w:rFonts w:ascii="Times New Roman" w:hAnsi="Times New Roman" w:cs="B Nazanin" w:hint="cs"/>
          <w:sz w:val="28"/>
          <w:szCs w:val="28"/>
          <w:rtl/>
          <w:lang w:bidi="fa-IR"/>
        </w:rPr>
        <w:t>لازم به ذکر است که هرچند، از 3/1 میلیون هکتار از این کشور، 187،908 هکتار مناطق وحشی و جنگل های بکر می باشد. زمین های کشاورزی ارگانیک،  حدود1/1 میلیون هکتار می باشد.</w:t>
      </w:r>
    </w:p>
    <w:p w:rsidR="005712F7" w:rsidRDefault="005712F7" w:rsidP="005712F7">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lastRenderedPageBreak/>
        <w:t>این بدین معنی است که اسپانیا، بعد از ایتالیا، بیشترین زمین ارگانیک را در اروپا دارا است.</w:t>
      </w:r>
    </w:p>
    <w:p w:rsidR="005712F7" w:rsidRDefault="005712F7" w:rsidP="005712F7">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تعداد تولید کنندگان تا 17 درصد افزایش یافته که در حال حاضر 21،291 نفر و 23،400 اپراتور وجود دارد. بیش از نیمی از زمین این کشور، به طور کامل تبدیل شده است.</w:t>
      </w:r>
    </w:p>
    <w:p w:rsidR="005712F7" w:rsidRDefault="005712F7" w:rsidP="005712F7">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حدود 50 درصد از زمین های ارگانیک، مرتع ها هستند. زمین های زراعی 19 درصد و کشت محصولات دائمی 16 درصد از زمین های ارگانیک کشور اسپانیا را تشکیل می دهند. منطقه ی آندولزیا</w:t>
      </w:r>
      <w:r>
        <w:rPr>
          <w:rStyle w:val="FootnoteReference"/>
          <w:rFonts w:ascii="Times New Roman" w:hAnsi="Times New Roman" w:cs="B Nazanin"/>
          <w:sz w:val="28"/>
          <w:szCs w:val="28"/>
          <w:rtl/>
          <w:lang w:bidi="fa-IR"/>
        </w:rPr>
        <w:footnoteReference w:id="76"/>
      </w:r>
      <w:r>
        <w:rPr>
          <w:rFonts w:ascii="Times New Roman" w:hAnsi="Times New Roman" w:cs="B Nazanin" w:hint="cs"/>
          <w:sz w:val="28"/>
          <w:szCs w:val="28"/>
          <w:rtl/>
          <w:lang w:bidi="fa-IR"/>
        </w:rPr>
        <w:t>، تقریبا 800،000 هکتار زمین ارگانیک ، به معنی بیش از نیمی از زمین های ارگانیک کشور را در بر دارد.</w:t>
      </w:r>
    </w:p>
    <w:p w:rsidR="005712F7" w:rsidRDefault="005712F7" w:rsidP="005712F7">
      <w:pPr>
        <w:tabs>
          <w:tab w:val="left" w:pos="3420"/>
        </w:tabs>
        <w:bidi/>
        <w:jc w:val="mediumKashida"/>
        <w:rPr>
          <w:rFonts w:ascii="Times New Roman" w:hAnsi="Times New Roman" w:cs="B Nazanin"/>
          <w:sz w:val="28"/>
          <w:szCs w:val="28"/>
          <w:rtl/>
          <w:lang w:bidi="fa-IR"/>
        </w:rPr>
      </w:pPr>
    </w:p>
    <w:p w:rsidR="005712F7" w:rsidRDefault="005712F7" w:rsidP="005712F7">
      <w:pPr>
        <w:tabs>
          <w:tab w:val="left" w:pos="3420"/>
        </w:tabs>
        <w:bidi/>
        <w:jc w:val="center"/>
        <w:rPr>
          <w:rFonts w:ascii="Times New Roman" w:hAnsi="Times New Roman" w:cs="B Nazanin"/>
          <w:sz w:val="28"/>
          <w:szCs w:val="28"/>
          <w:rtl/>
          <w:lang w:bidi="fa-IR"/>
        </w:rPr>
      </w:pPr>
      <w:r>
        <w:rPr>
          <w:rFonts w:ascii="Times New Roman" w:hAnsi="Times New Roman" w:cs="B Nazanin" w:hint="cs"/>
          <w:noProof/>
          <w:sz w:val="28"/>
          <w:szCs w:val="28"/>
          <w:rtl/>
        </w:rPr>
        <w:drawing>
          <wp:inline distT="0" distB="0" distL="0" distR="0">
            <wp:extent cx="3975293" cy="280903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sm_spain-landuse-2008_b4040956a9.gif"/>
                    <pic:cNvPicPr/>
                  </pic:nvPicPr>
                  <pic:blipFill>
                    <a:blip r:embed="rId45">
                      <a:extLst>
                        <a:ext uri="{28A0092B-C50C-407E-A947-70E740481C1C}">
                          <a14:useLocalDpi xmlns:a14="http://schemas.microsoft.com/office/drawing/2010/main" val="0"/>
                        </a:ext>
                      </a:extLst>
                    </a:blip>
                    <a:stretch>
                      <a:fillRect/>
                    </a:stretch>
                  </pic:blipFill>
                  <pic:spPr>
                    <a:xfrm>
                      <a:off x="0" y="0"/>
                      <a:ext cx="3981618" cy="2813507"/>
                    </a:xfrm>
                    <a:prstGeom prst="rect">
                      <a:avLst/>
                    </a:prstGeom>
                  </pic:spPr>
                </pic:pic>
              </a:graphicData>
            </a:graphic>
          </wp:inline>
        </w:drawing>
      </w:r>
    </w:p>
    <w:p w:rsidR="005712F7" w:rsidRDefault="005237A3" w:rsidP="00BF7AFB">
      <w:pPr>
        <w:tabs>
          <w:tab w:val="left" w:pos="3420"/>
        </w:tabs>
        <w:bidi/>
        <w:jc w:val="lowKashida"/>
        <w:rPr>
          <w:rFonts w:ascii="Times New Roman" w:hAnsi="Times New Roman" w:cs="B Nazanin"/>
          <w:sz w:val="28"/>
          <w:szCs w:val="28"/>
          <w:lang w:bidi="fa-IR"/>
        </w:rPr>
      </w:pPr>
      <w:r>
        <w:rPr>
          <w:rFonts w:ascii="Times New Roman" w:hAnsi="Times New Roman" w:cs="B Nazanin" w:hint="cs"/>
          <w:sz w:val="24"/>
          <w:szCs w:val="24"/>
          <w:rtl/>
          <w:lang w:bidi="fa-IR"/>
        </w:rPr>
        <w:t xml:space="preserve">شکل 13- </w:t>
      </w:r>
      <w:r w:rsidR="005712F7" w:rsidRPr="00BF7AFB">
        <w:rPr>
          <w:rFonts w:ascii="Times New Roman" w:hAnsi="Times New Roman" w:cs="B Nazanin" w:hint="cs"/>
          <w:sz w:val="24"/>
          <w:szCs w:val="24"/>
          <w:rtl/>
          <w:lang w:bidi="fa-IR"/>
        </w:rPr>
        <w:t>نسبت اراضی مورد استفاده در کشاورزی ارگانیک در کشور اسپانیا، سال 2008 . (منبع: پورتال وزارت کشاورزی اسپانیا</w:t>
      </w:r>
      <w:r w:rsidR="00BF7AFB">
        <w:rPr>
          <w:rStyle w:val="FootnoteReference"/>
          <w:rFonts w:ascii="Times New Roman" w:hAnsi="Times New Roman" w:cs="B Nazanin"/>
          <w:sz w:val="24"/>
          <w:szCs w:val="24"/>
          <w:rtl/>
          <w:lang w:bidi="fa-IR"/>
        </w:rPr>
        <w:footnoteReference w:id="77"/>
      </w:r>
      <w:r w:rsidR="005712F7" w:rsidRPr="00BF7AFB">
        <w:rPr>
          <w:rFonts w:ascii="Times New Roman" w:hAnsi="Times New Roman" w:cs="B Nazanin" w:hint="cs"/>
          <w:sz w:val="24"/>
          <w:szCs w:val="24"/>
          <w:rtl/>
          <w:lang w:bidi="fa-IR"/>
        </w:rPr>
        <w:t xml:space="preserve">).رنگ سبز نشان دهنده ی مرتع های دائمی (50 درصد)، رنگ </w:t>
      </w:r>
      <w:r w:rsidR="00BF7AFB" w:rsidRPr="00BF7AFB">
        <w:rPr>
          <w:rFonts w:ascii="Times New Roman" w:hAnsi="Times New Roman" w:cs="B Nazanin" w:hint="cs"/>
          <w:sz w:val="24"/>
          <w:szCs w:val="24"/>
          <w:rtl/>
          <w:lang w:bidi="fa-IR"/>
        </w:rPr>
        <w:t>زرد نشان دهنده ی زمین های زراعی (19درصد)، رنگ نارنجی نشان دهنده ی زمین زیر کشت محصولات دائمی (16 درصد) و رنگ بنفش نشان دهنده ی سایر کاربری ها (15 درصد) است</w:t>
      </w:r>
      <w:r w:rsidR="00BF7AFB">
        <w:rPr>
          <w:rFonts w:ascii="Times New Roman" w:hAnsi="Times New Roman" w:cs="B Nazanin" w:hint="cs"/>
          <w:sz w:val="28"/>
          <w:szCs w:val="28"/>
          <w:rtl/>
          <w:lang w:bidi="fa-IR"/>
        </w:rPr>
        <w:t>.</w:t>
      </w:r>
    </w:p>
    <w:p w:rsidR="00BF7AFB" w:rsidRDefault="00BF7AFB" w:rsidP="00BF7AFB">
      <w:pPr>
        <w:tabs>
          <w:tab w:val="left" w:pos="3420"/>
        </w:tabs>
        <w:bidi/>
        <w:jc w:val="lowKashida"/>
        <w:rPr>
          <w:rFonts w:ascii="Times New Roman" w:hAnsi="Times New Roman" w:cs="B Nazanin"/>
          <w:sz w:val="28"/>
          <w:szCs w:val="28"/>
          <w:lang w:bidi="fa-IR"/>
        </w:rPr>
      </w:pPr>
    </w:p>
    <w:p w:rsidR="00BF7AFB" w:rsidRDefault="00BF7AFB" w:rsidP="00BF7AFB">
      <w:pPr>
        <w:tabs>
          <w:tab w:val="left" w:pos="3420"/>
        </w:tabs>
        <w:bidi/>
        <w:jc w:val="center"/>
        <w:rPr>
          <w:rFonts w:ascii="Times New Roman" w:hAnsi="Times New Roman" w:cs="B Nazanin"/>
          <w:sz w:val="28"/>
          <w:szCs w:val="28"/>
          <w:lang w:bidi="fa-IR"/>
        </w:rPr>
      </w:pPr>
      <w:r>
        <w:rPr>
          <w:noProof/>
        </w:rPr>
        <w:lastRenderedPageBreak/>
        <w:drawing>
          <wp:inline distT="0" distB="0" distL="0" distR="0" wp14:anchorId="748BDD2D" wp14:editId="0BF01CAE">
            <wp:extent cx="3375569" cy="278709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4618" t="15037" r="25293" b="11730"/>
                    <a:stretch/>
                  </pic:blipFill>
                  <pic:spPr bwMode="auto">
                    <a:xfrm>
                      <a:off x="0" y="0"/>
                      <a:ext cx="3380610" cy="2791253"/>
                    </a:xfrm>
                    <a:prstGeom prst="rect">
                      <a:avLst/>
                    </a:prstGeom>
                    <a:ln>
                      <a:noFill/>
                    </a:ln>
                    <a:extLst>
                      <a:ext uri="{53640926-AAD7-44D8-BBD7-CCE9431645EC}">
                        <a14:shadowObscured xmlns:a14="http://schemas.microsoft.com/office/drawing/2010/main"/>
                      </a:ext>
                    </a:extLst>
                  </pic:spPr>
                </pic:pic>
              </a:graphicData>
            </a:graphic>
          </wp:inline>
        </w:drawing>
      </w:r>
    </w:p>
    <w:p w:rsidR="00BF7AFB" w:rsidRDefault="005237A3" w:rsidP="005237A3">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شکل 14- پنج</w:t>
      </w:r>
      <w:r w:rsidR="00BF7AFB" w:rsidRPr="00BF7AFB">
        <w:rPr>
          <w:rFonts w:ascii="Times New Roman" w:hAnsi="Times New Roman" w:cs="B Nazanin" w:hint="cs"/>
          <w:sz w:val="24"/>
          <w:szCs w:val="24"/>
          <w:rtl/>
          <w:lang w:bidi="fa-IR"/>
        </w:rPr>
        <w:t xml:space="preserve"> ناحیه در کشور اسپانیا با بیشترین اراضی ارگانیک، سال 2008. (منبع:</w:t>
      </w:r>
      <w:r w:rsidR="00BF7AFB" w:rsidRPr="00BF7AFB">
        <w:rPr>
          <w:rFonts w:hint="cs"/>
          <w:sz w:val="20"/>
          <w:szCs w:val="20"/>
          <w:rtl/>
        </w:rPr>
        <w:t xml:space="preserve"> </w:t>
      </w:r>
      <w:r w:rsidR="00BF7AFB" w:rsidRPr="00BF7AFB">
        <w:rPr>
          <w:rFonts w:ascii="Times New Roman" w:hAnsi="Times New Roman" w:cs="B Nazanin" w:hint="cs"/>
          <w:sz w:val="24"/>
          <w:szCs w:val="24"/>
          <w:rtl/>
          <w:lang w:bidi="fa-IR"/>
        </w:rPr>
        <w:t>پورتال</w:t>
      </w:r>
      <w:r w:rsidR="00BF7AFB" w:rsidRPr="00BF7AFB">
        <w:rPr>
          <w:rFonts w:ascii="Times New Roman" w:hAnsi="Times New Roman" w:cs="B Nazanin"/>
          <w:sz w:val="24"/>
          <w:szCs w:val="24"/>
          <w:rtl/>
          <w:lang w:bidi="fa-IR"/>
        </w:rPr>
        <w:t xml:space="preserve"> </w:t>
      </w:r>
      <w:r w:rsidR="00BF7AFB" w:rsidRPr="00BF7AFB">
        <w:rPr>
          <w:rFonts w:ascii="Times New Roman" w:hAnsi="Times New Roman" w:cs="B Nazanin" w:hint="cs"/>
          <w:sz w:val="24"/>
          <w:szCs w:val="24"/>
          <w:rtl/>
          <w:lang w:bidi="fa-IR"/>
        </w:rPr>
        <w:t>وزارت</w:t>
      </w:r>
      <w:r w:rsidR="00BF7AFB" w:rsidRPr="00BF7AFB">
        <w:rPr>
          <w:rFonts w:ascii="Times New Roman" w:hAnsi="Times New Roman" w:cs="B Nazanin"/>
          <w:sz w:val="24"/>
          <w:szCs w:val="24"/>
          <w:rtl/>
          <w:lang w:bidi="fa-IR"/>
        </w:rPr>
        <w:t xml:space="preserve"> </w:t>
      </w:r>
      <w:r w:rsidR="00BF7AFB" w:rsidRPr="00BF7AFB">
        <w:rPr>
          <w:rFonts w:ascii="Times New Roman" w:hAnsi="Times New Roman" w:cs="B Nazanin" w:hint="cs"/>
          <w:sz w:val="24"/>
          <w:szCs w:val="24"/>
          <w:rtl/>
          <w:lang w:bidi="fa-IR"/>
        </w:rPr>
        <w:t>کشاورزی</w:t>
      </w:r>
      <w:r w:rsidR="00BF7AFB" w:rsidRPr="00BF7AFB">
        <w:rPr>
          <w:rFonts w:ascii="Times New Roman" w:hAnsi="Times New Roman" w:cs="B Nazanin"/>
          <w:sz w:val="24"/>
          <w:szCs w:val="24"/>
          <w:rtl/>
          <w:lang w:bidi="fa-IR"/>
        </w:rPr>
        <w:t xml:space="preserve"> </w:t>
      </w:r>
      <w:r w:rsidR="00BF7AFB" w:rsidRPr="00BF7AFB">
        <w:rPr>
          <w:rFonts w:ascii="Times New Roman" w:hAnsi="Times New Roman" w:cs="B Nazanin" w:hint="cs"/>
          <w:sz w:val="24"/>
          <w:szCs w:val="24"/>
          <w:rtl/>
          <w:lang w:bidi="fa-IR"/>
        </w:rPr>
        <w:t>اسپانیا). طبق اطلاعات این نمودار، ناحیه ی آندولزیا، با 784،067 هکتار، از بیشترین اراضی ارگانیک برخوردار است.</w:t>
      </w:r>
    </w:p>
    <w:p w:rsidR="00BF7AFB" w:rsidRDefault="00BF7AFB" w:rsidP="00BF7AFB">
      <w:pPr>
        <w:tabs>
          <w:tab w:val="left" w:pos="3420"/>
        </w:tabs>
        <w:bidi/>
        <w:jc w:val="lowKashida"/>
        <w:rPr>
          <w:rFonts w:ascii="Times New Roman" w:hAnsi="Times New Roman" w:cs="B Nazanin"/>
          <w:sz w:val="24"/>
          <w:szCs w:val="24"/>
          <w:rtl/>
          <w:lang w:bidi="fa-IR"/>
        </w:rPr>
      </w:pPr>
    </w:p>
    <w:p w:rsidR="00BF7AFB" w:rsidRDefault="003A56C0" w:rsidP="00BF7AFB">
      <w:pPr>
        <w:tabs>
          <w:tab w:val="left" w:pos="3420"/>
        </w:tabs>
        <w:bidi/>
        <w:jc w:val="lowKashida"/>
        <w:rPr>
          <w:rFonts w:ascii="Times New Roman" w:hAnsi="Times New Roman" w:cs="B Nazanin"/>
          <w:b/>
          <w:bCs/>
          <w:sz w:val="28"/>
          <w:szCs w:val="28"/>
          <w:rtl/>
          <w:lang w:bidi="fa-IR"/>
        </w:rPr>
      </w:pPr>
      <w:r>
        <w:rPr>
          <w:rFonts w:ascii="Times New Roman" w:hAnsi="Times New Roman" w:cs="B Nazanin" w:hint="cs"/>
          <w:b/>
          <w:bCs/>
          <w:sz w:val="28"/>
          <w:szCs w:val="28"/>
          <w:rtl/>
          <w:lang w:bidi="fa-IR"/>
        </w:rPr>
        <w:t>جمعیت</w:t>
      </w:r>
    </w:p>
    <w:p w:rsidR="00E502DD" w:rsidRDefault="00E502DD" w:rsidP="00BA2818">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جمعیت اسپانیا، در روز شنبه 28 ژانویه 2017، بر اساس آخرین برآوردهای سازمان ملل متحد، 46،067،792 نفر گزارش شده است. جمعیت اسپانیا، معادل 61/0 درصد از کل جمعیت جهان می باشد. اسپانیا از نظر جمعیت در رتبه ی 30 ام در فهرست کشورهای جهان قرار دارد. تراکم جمعیت در این کشور 92 نفر در هر کیلومتر مربع ( 239 نفر در هر مایل مربع)</w:t>
      </w:r>
      <w:r w:rsidR="00BA2818">
        <w:rPr>
          <w:rFonts w:ascii="Times New Roman" w:hAnsi="Times New Roman" w:cs="B Nazanin" w:hint="cs"/>
          <w:sz w:val="28"/>
          <w:szCs w:val="28"/>
          <w:rtl/>
          <w:lang w:bidi="fa-IR"/>
        </w:rPr>
        <w:t xml:space="preserve"> می باشد</w:t>
      </w:r>
      <w:r>
        <w:rPr>
          <w:rFonts w:ascii="Times New Roman" w:hAnsi="Times New Roman" w:cs="B Nazanin" w:hint="cs"/>
          <w:sz w:val="28"/>
          <w:szCs w:val="28"/>
          <w:rtl/>
          <w:lang w:bidi="fa-IR"/>
        </w:rPr>
        <w:t xml:space="preserve">. </w:t>
      </w:r>
      <w:r w:rsidR="00BA2818">
        <w:rPr>
          <w:rFonts w:ascii="Times New Roman" w:hAnsi="Times New Roman" w:cs="B Nazanin" w:hint="cs"/>
          <w:sz w:val="28"/>
          <w:szCs w:val="28"/>
          <w:rtl/>
          <w:lang w:bidi="fa-IR"/>
        </w:rPr>
        <w:t>4/82 درصد از جمعیت اسپانیا (37،981،331 نفر در سال 2017)، شهر نشین می باشند. سن متوسط در اسپانیا، 7/43 سال گزارش شده است.</w:t>
      </w:r>
    </w:p>
    <w:p w:rsidR="00E21D39" w:rsidRDefault="00E21D39" w:rsidP="00E21D39">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بزرگترین شهرهای اسپانیا بر اساس جمعیت عبارتند از:</w:t>
      </w:r>
    </w:p>
    <w:p w:rsidR="00E21D39" w:rsidRPr="00E502DD" w:rsidRDefault="00E21D39" w:rsidP="00E21D39">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مادرید (</w:t>
      </w:r>
      <w:r w:rsidRPr="00E21D39">
        <w:rPr>
          <w:rFonts w:ascii="Times New Roman" w:hAnsi="Times New Roman" w:cs="B Nazanin"/>
          <w:sz w:val="28"/>
          <w:szCs w:val="28"/>
          <w:rtl/>
          <w:lang w:bidi="fa-IR"/>
        </w:rPr>
        <w:t>3,255,944</w:t>
      </w:r>
      <w:r>
        <w:rPr>
          <w:rFonts w:ascii="Times New Roman" w:hAnsi="Times New Roman" w:cs="B Nazanin" w:hint="cs"/>
          <w:sz w:val="28"/>
          <w:szCs w:val="28"/>
          <w:rtl/>
          <w:lang w:bidi="fa-IR"/>
        </w:rPr>
        <w:t xml:space="preserve"> میلیون نفر)،  بارسلونا (</w:t>
      </w:r>
      <w:r w:rsidRPr="00E21D39">
        <w:rPr>
          <w:rFonts w:ascii="Times New Roman" w:hAnsi="Times New Roman" w:cs="B Nazanin"/>
          <w:sz w:val="28"/>
          <w:szCs w:val="28"/>
          <w:rtl/>
          <w:lang w:bidi="fa-IR"/>
        </w:rPr>
        <w:t>1,621,537</w:t>
      </w:r>
      <w:r>
        <w:rPr>
          <w:rFonts w:ascii="Times New Roman" w:hAnsi="Times New Roman" w:cs="B Nazanin" w:hint="cs"/>
          <w:sz w:val="28"/>
          <w:szCs w:val="28"/>
          <w:rtl/>
          <w:lang w:bidi="fa-IR"/>
        </w:rPr>
        <w:t xml:space="preserve"> میلیون نفر)، والنسیا (</w:t>
      </w:r>
      <w:r w:rsidRPr="00E21D39">
        <w:rPr>
          <w:rFonts w:ascii="Times New Roman" w:hAnsi="Times New Roman" w:cs="B Nazanin"/>
          <w:sz w:val="28"/>
          <w:szCs w:val="28"/>
          <w:rtl/>
          <w:lang w:bidi="fa-IR"/>
        </w:rPr>
        <w:t>814,208</w:t>
      </w:r>
      <w:r>
        <w:rPr>
          <w:rFonts w:ascii="Times New Roman" w:hAnsi="Times New Roman" w:cs="B Nazanin" w:hint="cs"/>
          <w:sz w:val="28"/>
          <w:szCs w:val="28"/>
          <w:rtl/>
          <w:lang w:bidi="fa-IR"/>
        </w:rPr>
        <w:t xml:space="preserve"> میلیون نفر)، </w:t>
      </w:r>
      <w:r w:rsidR="00FD4BB0">
        <w:rPr>
          <w:rFonts w:ascii="Times New Roman" w:hAnsi="Times New Roman" w:cs="B Nazanin" w:hint="cs"/>
          <w:sz w:val="28"/>
          <w:szCs w:val="28"/>
          <w:rtl/>
          <w:lang w:bidi="fa-IR"/>
        </w:rPr>
        <w:t xml:space="preserve">    </w:t>
      </w:r>
      <w:r>
        <w:rPr>
          <w:rFonts w:ascii="Times New Roman" w:hAnsi="Times New Roman" w:cs="B Nazanin" w:hint="cs"/>
          <w:sz w:val="28"/>
          <w:szCs w:val="28"/>
          <w:rtl/>
          <w:lang w:bidi="fa-IR"/>
        </w:rPr>
        <w:t xml:space="preserve">سویلا </w:t>
      </w:r>
      <w:r>
        <w:rPr>
          <w:rStyle w:val="FootnoteReference"/>
          <w:rFonts w:ascii="Times New Roman" w:hAnsi="Times New Roman" w:cs="B Nazanin"/>
          <w:sz w:val="28"/>
          <w:szCs w:val="28"/>
          <w:rtl/>
          <w:lang w:bidi="fa-IR"/>
        </w:rPr>
        <w:footnoteReference w:id="78"/>
      </w:r>
      <w:r>
        <w:rPr>
          <w:rFonts w:ascii="Times New Roman" w:hAnsi="Times New Roman" w:cs="B Nazanin" w:hint="cs"/>
          <w:sz w:val="28"/>
          <w:szCs w:val="28"/>
          <w:rtl/>
          <w:lang w:bidi="fa-IR"/>
        </w:rPr>
        <w:t>(</w:t>
      </w:r>
      <w:r w:rsidRPr="00E21D39">
        <w:rPr>
          <w:rFonts w:ascii="Times New Roman" w:hAnsi="Times New Roman" w:cs="B Nazanin"/>
          <w:sz w:val="28"/>
          <w:szCs w:val="28"/>
          <w:rtl/>
          <w:lang w:bidi="fa-IR"/>
        </w:rPr>
        <w:t>703,206</w:t>
      </w:r>
      <w:r>
        <w:rPr>
          <w:rFonts w:ascii="Times New Roman" w:hAnsi="Times New Roman" w:cs="B Nazanin" w:hint="cs"/>
          <w:sz w:val="28"/>
          <w:szCs w:val="28"/>
          <w:rtl/>
          <w:lang w:bidi="fa-IR"/>
        </w:rPr>
        <w:t xml:space="preserve"> میلیون نفر)، زاراگوزا</w:t>
      </w:r>
      <w:r>
        <w:rPr>
          <w:rStyle w:val="FootnoteReference"/>
          <w:rFonts w:ascii="Times New Roman" w:hAnsi="Times New Roman" w:cs="B Nazanin"/>
          <w:sz w:val="28"/>
          <w:szCs w:val="28"/>
          <w:rtl/>
          <w:lang w:bidi="fa-IR"/>
        </w:rPr>
        <w:footnoteReference w:id="79"/>
      </w:r>
      <w:r>
        <w:rPr>
          <w:rFonts w:ascii="Times New Roman" w:hAnsi="Times New Roman" w:cs="B Nazanin" w:hint="cs"/>
          <w:sz w:val="28"/>
          <w:szCs w:val="28"/>
          <w:rtl/>
          <w:lang w:bidi="fa-IR"/>
        </w:rPr>
        <w:t xml:space="preserve"> (</w:t>
      </w:r>
      <w:r w:rsidRPr="00E21D39">
        <w:rPr>
          <w:rFonts w:ascii="Times New Roman" w:hAnsi="Times New Roman" w:cs="B Nazanin"/>
          <w:sz w:val="28"/>
          <w:szCs w:val="28"/>
          <w:rtl/>
          <w:lang w:bidi="fa-IR"/>
        </w:rPr>
        <w:t>674,317</w:t>
      </w:r>
      <w:r>
        <w:rPr>
          <w:rFonts w:ascii="Times New Roman" w:hAnsi="Times New Roman" w:cs="B Nazanin" w:hint="cs"/>
          <w:sz w:val="28"/>
          <w:szCs w:val="28"/>
          <w:rtl/>
          <w:lang w:bidi="fa-IR"/>
        </w:rPr>
        <w:t xml:space="preserve"> میلیون نفر)، مالاگا (</w:t>
      </w:r>
      <w:r w:rsidRPr="00E21D39">
        <w:rPr>
          <w:rFonts w:ascii="Times New Roman" w:hAnsi="Times New Roman" w:cs="B Nazanin"/>
          <w:sz w:val="28"/>
          <w:szCs w:val="28"/>
          <w:rtl/>
          <w:lang w:bidi="fa-IR"/>
        </w:rPr>
        <w:t>568,305</w:t>
      </w:r>
      <w:r>
        <w:rPr>
          <w:rFonts w:ascii="Times New Roman" w:hAnsi="Times New Roman" w:cs="B Nazanin" w:hint="cs"/>
          <w:sz w:val="28"/>
          <w:szCs w:val="28"/>
          <w:rtl/>
          <w:lang w:bidi="fa-IR"/>
        </w:rPr>
        <w:t xml:space="preserve"> میلیون نفر).</w:t>
      </w:r>
    </w:p>
    <w:p w:rsidR="003A56C0" w:rsidRDefault="003A56C0" w:rsidP="003A56C0">
      <w:pPr>
        <w:tabs>
          <w:tab w:val="left" w:pos="3420"/>
        </w:tabs>
        <w:bidi/>
        <w:jc w:val="center"/>
        <w:rPr>
          <w:rFonts w:ascii="Times New Roman" w:hAnsi="Times New Roman" w:cs="B Nazanin"/>
          <w:b/>
          <w:bCs/>
          <w:sz w:val="28"/>
          <w:szCs w:val="28"/>
          <w:rtl/>
          <w:lang w:bidi="fa-IR"/>
        </w:rPr>
      </w:pPr>
      <w:r>
        <w:rPr>
          <w:noProof/>
        </w:rPr>
        <w:lastRenderedPageBreak/>
        <w:drawing>
          <wp:inline distT="0" distB="0" distL="0" distR="0" wp14:anchorId="7F63E8DB" wp14:editId="678E1B96">
            <wp:extent cx="3889889" cy="23538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2406" t="33562" r="37108" b="23057"/>
                    <a:stretch/>
                  </pic:blipFill>
                  <pic:spPr bwMode="auto">
                    <a:xfrm>
                      <a:off x="0" y="0"/>
                      <a:ext cx="3898711" cy="2359148"/>
                    </a:xfrm>
                    <a:prstGeom prst="rect">
                      <a:avLst/>
                    </a:prstGeom>
                    <a:ln>
                      <a:noFill/>
                    </a:ln>
                    <a:extLst>
                      <a:ext uri="{53640926-AAD7-44D8-BBD7-CCE9431645EC}">
                        <a14:shadowObscured xmlns:a14="http://schemas.microsoft.com/office/drawing/2010/main"/>
                      </a:ext>
                    </a:extLst>
                  </pic:spPr>
                </pic:pic>
              </a:graphicData>
            </a:graphic>
          </wp:inline>
        </w:drawing>
      </w:r>
    </w:p>
    <w:p w:rsidR="003A56C0" w:rsidRDefault="00FA5485" w:rsidP="00E502DD">
      <w:pPr>
        <w:tabs>
          <w:tab w:val="left" w:pos="3420"/>
        </w:tabs>
        <w:bidi/>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15- </w:t>
      </w:r>
      <w:r w:rsidR="003A56C0">
        <w:rPr>
          <w:rFonts w:ascii="Times New Roman" w:hAnsi="Times New Roman" w:cs="B Nazanin" w:hint="cs"/>
          <w:sz w:val="24"/>
          <w:szCs w:val="24"/>
          <w:rtl/>
          <w:lang w:bidi="fa-IR"/>
        </w:rPr>
        <w:t xml:space="preserve">نمودار جمعیت کشور اسپانیا (سال 1950 الی 2017). (منبع: پورتال </w:t>
      </w:r>
      <w:r w:rsidR="00E502DD">
        <w:rPr>
          <w:rFonts w:ascii="Times New Roman" w:hAnsi="Times New Roman" w:cs="B Nazanin" w:hint="cs"/>
          <w:sz w:val="24"/>
          <w:szCs w:val="24"/>
          <w:rtl/>
          <w:lang w:bidi="fa-IR"/>
        </w:rPr>
        <w:t>سازمان ملل متحد</w:t>
      </w:r>
      <w:r w:rsidR="003A56C0">
        <w:rPr>
          <w:rStyle w:val="FootnoteReference"/>
          <w:rFonts w:ascii="Times New Roman" w:hAnsi="Times New Roman" w:cs="B Nazanin"/>
          <w:sz w:val="24"/>
          <w:szCs w:val="24"/>
          <w:rtl/>
          <w:lang w:bidi="fa-IR"/>
        </w:rPr>
        <w:footnoteReference w:id="80"/>
      </w:r>
      <w:r w:rsidR="003A56C0">
        <w:rPr>
          <w:rFonts w:ascii="Times New Roman" w:hAnsi="Times New Roman" w:cs="B Nazanin" w:hint="cs"/>
          <w:sz w:val="24"/>
          <w:szCs w:val="24"/>
          <w:rtl/>
          <w:lang w:bidi="fa-IR"/>
        </w:rPr>
        <w:t>)</w:t>
      </w:r>
      <w:r w:rsidR="003A56C0">
        <w:rPr>
          <w:rFonts w:ascii="Times New Roman" w:hAnsi="Times New Roman" w:cs="B Nazanin"/>
          <w:sz w:val="24"/>
          <w:szCs w:val="24"/>
          <w:lang w:bidi="fa-IR"/>
        </w:rPr>
        <w:t>.</w:t>
      </w:r>
      <w:r w:rsidR="003A56C0">
        <w:rPr>
          <w:rFonts w:ascii="Times New Roman" w:hAnsi="Times New Roman" w:cs="B Nazanin" w:hint="cs"/>
          <w:sz w:val="24"/>
          <w:szCs w:val="24"/>
          <w:rtl/>
          <w:lang w:bidi="fa-IR"/>
        </w:rPr>
        <w:t xml:space="preserve"> این پورتال که به صورت زنده جمعیت کشورهای جهان را در هر لحظه نشان میدهد در تاریخ 28 ژانویه 2017، جمعیت کشور اسپانیا را 46،067،809 نفر برآرود کرده است.</w:t>
      </w:r>
    </w:p>
    <w:p w:rsidR="003A56C0" w:rsidRDefault="003A56C0" w:rsidP="003A56C0">
      <w:pPr>
        <w:tabs>
          <w:tab w:val="left" w:pos="3420"/>
        </w:tabs>
        <w:bidi/>
        <w:rPr>
          <w:rFonts w:ascii="Times New Roman" w:hAnsi="Times New Roman" w:cs="B Nazanin"/>
          <w:sz w:val="24"/>
          <w:szCs w:val="24"/>
          <w:rtl/>
          <w:lang w:bidi="fa-IR"/>
        </w:rPr>
      </w:pPr>
    </w:p>
    <w:p w:rsidR="003A56C0" w:rsidRDefault="003A56C0" w:rsidP="003A56C0">
      <w:pPr>
        <w:tabs>
          <w:tab w:val="left" w:pos="3420"/>
        </w:tabs>
        <w:bidi/>
        <w:jc w:val="center"/>
        <w:rPr>
          <w:rFonts w:ascii="Times New Roman" w:hAnsi="Times New Roman" w:cs="B Nazanin"/>
          <w:sz w:val="24"/>
          <w:szCs w:val="24"/>
          <w:rtl/>
          <w:lang w:bidi="fa-IR"/>
        </w:rPr>
      </w:pPr>
      <w:r>
        <w:rPr>
          <w:noProof/>
        </w:rPr>
        <w:drawing>
          <wp:inline distT="0" distB="0" distL="0" distR="0" wp14:anchorId="0535672A" wp14:editId="3338357A">
            <wp:extent cx="3835400" cy="202761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7848" t="21793" r="30462" b="29820"/>
                    <a:stretch/>
                  </pic:blipFill>
                  <pic:spPr bwMode="auto">
                    <a:xfrm>
                      <a:off x="0" y="0"/>
                      <a:ext cx="3846568" cy="2033521"/>
                    </a:xfrm>
                    <a:prstGeom prst="rect">
                      <a:avLst/>
                    </a:prstGeom>
                    <a:ln>
                      <a:noFill/>
                    </a:ln>
                    <a:extLst>
                      <a:ext uri="{53640926-AAD7-44D8-BBD7-CCE9431645EC}">
                        <a14:shadowObscured xmlns:a14="http://schemas.microsoft.com/office/drawing/2010/main"/>
                      </a:ext>
                    </a:extLst>
                  </pic:spPr>
                </pic:pic>
              </a:graphicData>
            </a:graphic>
          </wp:inline>
        </w:drawing>
      </w:r>
    </w:p>
    <w:p w:rsidR="00C61E28" w:rsidRDefault="00FA5485" w:rsidP="005561B8">
      <w:pPr>
        <w:tabs>
          <w:tab w:val="left" w:pos="3420"/>
        </w:tabs>
        <w:bidi/>
        <w:jc w:val="lowKashida"/>
        <w:rPr>
          <w:rFonts w:ascii="Times New Roman" w:hAnsi="Times New Roman" w:cs="B Nazanin"/>
          <w:sz w:val="24"/>
          <w:szCs w:val="24"/>
          <w:lang w:bidi="fa-IR"/>
        </w:rPr>
      </w:pPr>
      <w:r>
        <w:rPr>
          <w:rFonts w:ascii="Times New Roman" w:hAnsi="Times New Roman" w:cs="B Nazanin" w:hint="cs"/>
          <w:sz w:val="24"/>
          <w:szCs w:val="24"/>
          <w:rtl/>
          <w:lang w:bidi="fa-IR"/>
        </w:rPr>
        <w:t xml:space="preserve">شکل 16- </w:t>
      </w:r>
      <w:r w:rsidR="005561B8">
        <w:rPr>
          <w:rFonts w:ascii="Times New Roman" w:hAnsi="Times New Roman" w:cs="B Nazanin" w:hint="cs"/>
          <w:sz w:val="24"/>
          <w:szCs w:val="24"/>
          <w:rtl/>
          <w:lang w:bidi="fa-IR"/>
        </w:rPr>
        <w:t xml:space="preserve">درصد </w:t>
      </w:r>
      <w:r w:rsidR="00E502DD">
        <w:rPr>
          <w:rFonts w:ascii="Times New Roman" w:hAnsi="Times New Roman" w:cs="B Nazanin" w:hint="cs"/>
          <w:sz w:val="24"/>
          <w:szCs w:val="24"/>
          <w:rtl/>
          <w:lang w:bidi="fa-IR"/>
        </w:rPr>
        <w:t>نرخ رشد سالیانه جمعیت در کشور اسپانیا</w:t>
      </w:r>
      <w:r w:rsidR="005561B8">
        <w:rPr>
          <w:rFonts w:ascii="Times New Roman" w:hAnsi="Times New Roman" w:cs="B Nazanin" w:hint="cs"/>
          <w:sz w:val="24"/>
          <w:szCs w:val="24"/>
          <w:rtl/>
          <w:lang w:bidi="fa-IR"/>
        </w:rPr>
        <w:t xml:space="preserve"> طی سالهای 1960 الی 2017</w:t>
      </w:r>
      <w:r w:rsidR="00E502DD">
        <w:rPr>
          <w:rFonts w:ascii="Times New Roman" w:hAnsi="Times New Roman" w:cs="B Nazanin" w:hint="cs"/>
          <w:sz w:val="24"/>
          <w:szCs w:val="24"/>
          <w:rtl/>
          <w:lang w:bidi="fa-IR"/>
        </w:rPr>
        <w:t xml:space="preserve">. </w:t>
      </w:r>
      <w:r w:rsidR="00E502DD" w:rsidRPr="00E502DD">
        <w:rPr>
          <w:rFonts w:ascii="Times New Roman" w:hAnsi="Times New Roman" w:cs="B Nazanin"/>
          <w:sz w:val="24"/>
          <w:szCs w:val="24"/>
          <w:rtl/>
          <w:lang w:bidi="fa-IR"/>
        </w:rPr>
        <w:t>(</w:t>
      </w:r>
      <w:r w:rsidR="00E502DD" w:rsidRPr="00E502DD">
        <w:rPr>
          <w:rFonts w:ascii="Times New Roman" w:hAnsi="Times New Roman" w:cs="B Nazanin" w:hint="cs"/>
          <w:sz w:val="24"/>
          <w:szCs w:val="24"/>
          <w:rtl/>
          <w:lang w:bidi="fa-IR"/>
        </w:rPr>
        <w:t>منبع</w:t>
      </w:r>
      <w:r w:rsidR="00E502DD" w:rsidRPr="00E502DD">
        <w:rPr>
          <w:rFonts w:ascii="Times New Roman" w:hAnsi="Times New Roman" w:cs="B Nazanin"/>
          <w:sz w:val="24"/>
          <w:szCs w:val="24"/>
          <w:rtl/>
          <w:lang w:bidi="fa-IR"/>
        </w:rPr>
        <w:t xml:space="preserve">: </w:t>
      </w:r>
      <w:r w:rsidR="00E502DD" w:rsidRPr="00E502DD">
        <w:rPr>
          <w:rFonts w:ascii="Times New Roman" w:hAnsi="Times New Roman" w:cs="B Nazanin" w:hint="cs"/>
          <w:sz w:val="24"/>
          <w:szCs w:val="24"/>
          <w:rtl/>
          <w:lang w:bidi="fa-IR"/>
        </w:rPr>
        <w:t>پورتال</w:t>
      </w:r>
      <w:r w:rsidR="00E502DD" w:rsidRPr="00E502DD">
        <w:rPr>
          <w:rFonts w:ascii="Times New Roman" w:hAnsi="Times New Roman" w:cs="B Nazanin"/>
          <w:sz w:val="24"/>
          <w:szCs w:val="24"/>
          <w:rtl/>
          <w:lang w:bidi="fa-IR"/>
        </w:rPr>
        <w:t xml:space="preserve"> </w:t>
      </w:r>
      <w:r w:rsidR="00E502DD">
        <w:rPr>
          <w:rFonts w:ascii="Times New Roman" w:hAnsi="Times New Roman" w:cs="B Nazanin" w:hint="cs"/>
          <w:sz w:val="24"/>
          <w:szCs w:val="24"/>
          <w:rtl/>
          <w:lang w:bidi="fa-IR"/>
        </w:rPr>
        <w:t>سازمان ملل متحد</w:t>
      </w:r>
      <w:r w:rsidR="00E502DD" w:rsidRPr="00E502DD">
        <w:rPr>
          <w:rFonts w:ascii="Times New Roman" w:hAnsi="Times New Roman" w:cs="B Nazanin"/>
          <w:sz w:val="24"/>
          <w:szCs w:val="24"/>
          <w:rtl/>
          <w:lang w:bidi="fa-IR"/>
        </w:rPr>
        <w:t xml:space="preserve"> ).</w:t>
      </w:r>
      <w:r w:rsidR="00E502DD">
        <w:rPr>
          <w:rFonts w:ascii="Times New Roman" w:hAnsi="Times New Roman" w:cs="B Nazanin" w:hint="cs"/>
          <w:sz w:val="24"/>
          <w:szCs w:val="24"/>
          <w:rtl/>
          <w:lang w:bidi="fa-IR"/>
        </w:rPr>
        <w:t xml:space="preserve"> بر اساس این نمودار، نرخ رشد سالیانه جمعیت در سال </w:t>
      </w:r>
      <w:r w:rsidR="005561B8">
        <w:rPr>
          <w:rFonts w:ascii="Times New Roman" w:hAnsi="Times New Roman" w:cs="B Nazanin" w:hint="cs"/>
          <w:sz w:val="24"/>
          <w:szCs w:val="24"/>
          <w:rtl/>
          <w:lang w:bidi="fa-IR"/>
        </w:rPr>
        <w:t>2017، 39/1</w:t>
      </w:r>
      <w:r w:rsidR="00E502DD">
        <w:rPr>
          <w:rFonts w:ascii="Times New Roman" w:hAnsi="Times New Roman" w:cs="B Nazanin" w:hint="cs"/>
          <w:sz w:val="24"/>
          <w:szCs w:val="24"/>
          <w:rtl/>
          <w:lang w:bidi="fa-IR"/>
        </w:rPr>
        <w:t xml:space="preserve"> گزارش شده است.</w:t>
      </w:r>
    </w:p>
    <w:p w:rsidR="00C61E28" w:rsidRDefault="00C61E28" w:rsidP="00C61E28">
      <w:pPr>
        <w:tabs>
          <w:tab w:val="left" w:pos="3420"/>
        </w:tabs>
        <w:bidi/>
        <w:jc w:val="lowKashida"/>
        <w:rPr>
          <w:rFonts w:ascii="Times New Roman" w:hAnsi="Times New Roman" w:cs="B Nazanin"/>
          <w:sz w:val="24"/>
          <w:szCs w:val="24"/>
          <w:lang w:bidi="fa-IR"/>
        </w:rPr>
      </w:pPr>
    </w:p>
    <w:p w:rsidR="00C61E28" w:rsidRDefault="00C61E28" w:rsidP="00C61E28">
      <w:pPr>
        <w:tabs>
          <w:tab w:val="left" w:pos="3420"/>
        </w:tabs>
        <w:bidi/>
        <w:jc w:val="center"/>
        <w:rPr>
          <w:rFonts w:ascii="Times New Roman" w:hAnsi="Times New Roman" w:cs="B Nazanin"/>
          <w:sz w:val="24"/>
          <w:szCs w:val="24"/>
          <w:rtl/>
          <w:lang w:bidi="fa-IR"/>
        </w:rPr>
      </w:pPr>
      <w:r>
        <w:rPr>
          <w:rFonts w:ascii="Times New Roman" w:hAnsi="Times New Roman" w:cs="B Nazanin"/>
          <w:noProof/>
          <w:sz w:val="24"/>
          <w:szCs w:val="24"/>
          <w:rtl/>
        </w:rPr>
        <w:lastRenderedPageBreak/>
        <w:drawing>
          <wp:inline distT="0" distB="0" distL="0" distR="0">
            <wp:extent cx="5132717" cy="256635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hart_age_spain.png"/>
                    <pic:cNvPicPr/>
                  </pic:nvPicPr>
                  <pic:blipFill>
                    <a:blip r:embed="rId49">
                      <a:extLst>
                        <a:ext uri="{28A0092B-C50C-407E-A947-70E740481C1C}">
                          <a14:useLocalDpi xmlns:a14="http://schemas.microsoft.com/office/drawing/2010/main" val="0"/>
                        </a:ext>
                      </a:extLst>
                    </a:blip>
                    <a:stretch>
                      <a:fillRect/>
                    </a:stretch>
                  </pic:blipFill>
                  <pic:spPr>
                    <a:xfrm>
                      <a:off x="0" y="0"/>
                      <a:ext cx="5138494" cy="2569247"/>
                    </a:xfrm>
                    <a:prstGeom prst="rect">
                      <a:avLst/>
                    </a:prstGeom>
                  </pic:spPr>
                </pic:pic>
              </a:graphicData>
            </a:graphic>
          </wp:inline>
        </w:drawing>
      </w:r>
    </w:p>
    <w:p w:rsidR="00C61E28" w:rsidRDefault="00FA5485" w:rsidP="00C61E28">
      <w:pPr>
        <w:tabs>
          <w:tab w:val="left" w:pos="3420"/>
        </w:tabs>
        <w:bidi/>
        <w:jc w:val="center"/>
        <w:rPr>
          <w:rFonts w:ascii="Times New Roman" w:hAnsi="Times New Roman" w:cs="B Nazanin"/>
          <w:sz w:val="24"/>
          <w:szCs w:val="24"/>
          <w:lang w:bidi="fa-IR"/>
        </w:rPr>
      </w:pPr>
      <w:r>
        <w:rPr>
          <w:rFonts w:ascii="Times New Roman" w:hAnsi="Times New Roman" w:cs="B Nazanin" w:hint="cs"/>
          <w:sz w:val="24"/>
          <w:szCs w:val="24"/>
          <w:rtl/>
          <w:lang w:bidi="fa-IR"/>
        </w:rPr>
        <w:t xml:space="preserve">شکل 17- </w:t>
      </w:r>
      <w:r w:rsidR="00C61E28">
        <w:rPr>
          <w:rFonts w:ascii="Times New Roman" w:hAnsi="Times New Roman" w:cs="B Nazanin" w:hint="cs"/>
          <w:sz w:val="24"/>
          <w:szCs w:val="24"/>
          <w:rtl/>
          <w:lang w:bidi="fa-IR"/>
        </w:rPr>
        <w:t>هرم سنی و جنسی کشور اسپانیا در سال 2016. (منبع:پورتال رسمی آمار جمعیت جهان)</w:t>
      </w:r>
      <w:r w:rsidR="00C61E28">
        <w:rPr>
          <w:rStyle w:val="FootnoteReference"/>
          <w:rFonts w:ascii="Times New Roman" w:hAnsi="Times New Roman" w:cs="B Nazanin"/>
          <w:sz w:val="24"/>
          <w:szCs w:val="24"/>
          <w:rtl/>
          <w:lang w:bidi="fa-IR"/>
        </w:rPr>
        <w:footnoteReference w:id="81"/>
      </w:r>
    </w:p>
    <w:p w:rsidR="00C61E28" w:rsidRDefault="00C61E28" w:rsidP="00C61E28">
      <w:pPr>
        <w:tabs>
          <w:tab w:val="left" w:pos="3420"/>
        </w:tabs>
        <w:bidi/>
        <w:jc w:val="center"/>
        <w:rPr>
          <w:rFonts w:ascii="Times New Roman" w:hAnsi="Times New Roman" w:cs="B Nazanin"/>
          <w:sz w:val="24"/>
          <w:szCs w:val="24"/>
          <w:lang w:bidi="fa-IR"/>
        </w:rPr>
      </w:pPr>
    </w:p>
    <w:p w:rsidR="00C61E28" w:rsidRDefault="00C61E28" w:rsidP="00C61E28">
      <w:pPr>
        <w:tabs>
          <w:tab w:val="left" w:pos="3420"/>
        </w:tabs>
        <w:bidi/>
        <w:jc w:val="center"/>
        <w:rPr>
          <w:rFonts w:ascii="Times New Roman" w:hAnsi="Times New Roman" w:cs="B Nazanin"/>
          <w:sz w:val="24"/>
          <w:szCs w:val="24"/>
          <w:lang w:bidi="fa-IR"/>
        </w:rPr>
      </w:pPr>
      <w:r>
        <w:rPr>
          <w:rFonts w:ascii="Times New Roman" w:hAnsi="Times New Roman" w:cs="B Nazanin"/>
          <w:noProof/>
          <w:sz w:val="24"/>
          <w:szCs w:val="24"/>
          <w:rtl/>
        </w:rPr>
        <w:drawing>
          <wp:inline distT="0" distB="0" distL="0" distR="0">
            <wp:extent cx="4882551" cy="366191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hart_sex_ratio_spain.png"/>
                    <pic:cNvPicPr/>
                  </pic:nvPicPr>
                  <pic:blipFill>
                    <a:blip r:embed="rId50">
                      <a:extLst>
                        <a:ext uri="{28A0092B-C50C-407E-A947-70E740481C1C}">
                          <a14:useLocalDpi xmlns:a14="http://schemas.microsoft.com/office/drawing/2010/main" val="0"/>
                        </a:ext>
                      </a:extLst>
                    </a:blip>
                    <a:stretch>
                      <a:fillRect/>
                    </a:stretch>
                  </pic:blipFill>
                  <pic:spPr>
                    <a:xfrm>
                      <a:off x="0" y="0"/>
                      <a:ext cx="4883656" cy="3662742"/>
                    </a:xfrm>
                    <a:prstGeom prst="rect">
                      <a:avLst/>
                    </a:prstGeom>
                  </pic:spPr>
                </pic:pic>
              </a:graphicData>
            </a:graphic>
          </wp:inline>
        </w:drawing>
      </w:r>
    </w:p>
    <w:p w:rsidR="00C61E28" w:rsidRDefault="00FA5485" w:rsidP="00C61E28">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18- </w:t>
      </w:r>
      <w:r w:rsidR="00C61E28">
        <w:rPr>
          <w:rFonts w:ascii="Times New Roman" w:hAnsi="Times New Roman" w:cs="B Nazanin" w:hint="cs"/>
          <w:sz w:val="24"/>
          <w:szCs w:val="24"/>
          <w:rtl/>
          <w:lang w:bidi="fa-IR"/>
        </w:rPr>
        <w:t>نمودار نسبت جنسی جمعیت اسپانیا در سال 2016 (منبع:</w:t>
      </w:r>
      <w:r w:rsidR="00C61E28" w:rsidRPr="00C61E28">
        <w:rPr>
          <w:rFonts w:hint="cs"/>
          <w:rtl/>
        </w:rPr>
        <w:t xml:space="preserve"> </w:t>
      </w:r>
      <w:r w:rsidR="00C61E28" w:rsidRPr="00C61E28">
        <w:rPr>
          <w:rFonts w:ascii="Times New Roman" w:hAnsi="Times New Roman" w:cs="B Nazanin" w:hint="cs"/>
          <w:sz w:val="24"/>
          <w:szCs w:val="24"/>
          <w:rtl/>
          <w:lang w:bidi="fa-IR"/>
        </w:rPr>
        <w:t>پورتال</w:t>
      </w:r>
      <w:r w:rsidR="00C61E28" w:rsidRPr="00C61E28">
        <w:rPr>
          <w:rFonts w:ascii="Times New Roman" w:hAnsi="Times New Roman" w:cs="B Nazanin"/>
          <w:sz w:val="24"/>
          <w:szCs w:val="24"/>
          <w:rtl/>
          <w:lang w:bidi="fa-IR"/>
        </w:rPr>
        <w:t xml:space="preserve"> </w:t>
      </w:r>
      <w:r w:rsidR="00C61E28" w:rsidRPr="00C61E28">
        <w:rPr>
          <w:rFonts w:ascii="Times New Roman" w:hAnsi="Times New Roman" w:cs="B Nazanin" w:hint="cs"/>
          <w:sz w:val="24"/>
          <w:szCs w:val="24"/>
          <w:rtl/>
          <w:lang w:bidi="fa-IR"/>
        </w:rPr>
        <w:t>رسمی</w:t>
      </w:r>
      <w:r w:rsidR="00C61E28" w:rsidRPr="00C61E28">
        <w:rPr>
          <w:rFonts w:ascii="Times New Roman" w:hAnsi="Times New Roman" w:cs="B Nazanin"/>
          <w:sz w:val="24"/>
          <w:szCs w:val="24"/>
          <w:rtl/>
          <w:lang w:bidi="fa-IR"/>
        </w:rPr>
        <w:t xml:space="preserve"> </w:t>
      </w:r>
      <w:r w:rsidR="00C61E28" w:rsidRPr="00C61E28">
        <w:rPr>
          <w:rFonts w:ascii="Times New Roman" w:hAnsi="Times New Roman" w:cs="B Nazanin" w:hint="cs"/>
          <w:sz w:val="24"/>
          <w:szCs w:val="24"/>
          <w:rtl/>
          <w:lang w:bidi="fa-IR"/>
        </w:rPr>
        <w:t>آمار</w:t>
      </w:r>
      <w:r w:rsidR="00C61E28" w:rsidRPr="00C61E28">
        <w:rPr>
          <w:rFonts w:ascii="Times New Roman" w:hAnsi="Times New Roman" w:cs="B Nazanin"/>
          <w:sz w:val="24"/>
          <w:szCs w:val="24"/>
          <w:rtl/>
          <w:lang w:bidi="fa-IR"/>
        </w:rPr>
        <w:t xml:space="preserve"> </w:t>
      </w:r>
      <w:r w:rsidR="00C61E28" w:rsidRPr="00C61E28">
        <w:rPr>
          <w:rFonts w:ascii="Times New Roman" w:hAnsi="Times New Roman" w:cs="B Nazanin" w:hint="cs"/>
          <w:sz w:val="24"/>
          <w:szCs w:val="24"/>
          <w:rtl/>
          <w:lang w:bidi="fa-IR"/>
        </w:rPr>
        <w:t>جمعیت</w:t>
      </w:r>
      <w:r w:rsidR="00C61E28" w:rsidRPr="00C61E28">
        <w:rPr>
          <w:rFonts w:ascii="Times New Roman" w:hAnsi="Times New Roman" w:cs="B Nazanin"/>
          <w:sz w:val="24"/>
          <w:szCs w:val="24"/>
          <w:rtl/>
          <w:lang w:bidi="fa-IR"/>
        </w:rPr>
        <w:t xml:space="preserve"> </w:t>
      </w:r>
      <w:r w:rsidR="00C61E28" w:rsidRPr="00C61E28">
        <w:rPr>
          <w:rFonts w:ascii="Times New Roman" w:hAnsi="Times New Roman" w:cs="B Nazanin" w:hint="cs"/>
          <w:sz w:val="24"/>
          <w:szCs w:val="24"/>
          <w:rtl/>
          <w:lang w:bidi="fa-IR"/>
        </w:rPr>
        <w:t>جهان</w:t>
      </w:r>
      <w:r w:rsidR="00C61E28" w:rsidRPr="00C61E28">
        <w:rPr>
          <w:rFonts w:ascii="Times New Roman" w:hAnsi="Times New Roman" w:cs="B Nazanin"/>
          <w:sz w:val="24"/>
          <w:szCs w:val="24"/>
          <w:rtl/>
          <w:lang w:bidi="fa-IR"/>
        </w:rPr>
        <w:t xml:space="preserve">) </w:t>
      </w:r>
    </w:p>
    <w:p w:rsidR="00C61E28" w:rsidRDefault="00C61E28" w:rsidP="00C61E28">
      <w:pPr>
        <w:tabs>
          <w:tab w:val="left" w:pos="3420"/>
        </w:tabs>
        <w:bidi/>
        <w:jc w:val="center"/>
        <w:rPr>
          <w:rFonts w:ascii="Times New Roman" w:hAnsi="Times New Roman" w:cs="B Nazanin"/>
          <w:sz w:val="24"/>
          <w:szCs w:val="24"/>
          <w:rtl/>
          <w:lang w:bidi="fa-IR"/>
        </w:rPr>
      </w:pPr>
    </w:p>
    <w:p w:rsidR="004A2937" w:rsidRDefault="004A2937" w:rsidP="00E502DD">
      <w:pPr>
        <w:tabs>
          <w:tab w:val="left" w:pos="3420"/>
        </w:tabs>
        <w:bidi/>
        <w:jc w:val="lowKashida"/>
        <w:rPr>
          <w:rFonts w:ascii="Times New Roman" w:hAnsi="Times New Roman" w:cs="B Nazanin"/>
          <w:sz w:val="24"/>
          <w:szCs w:val="24"/>
          <w:rtl/>
          <w:lang w:bidi="fa-IR"/>
        </w:rPr>
        <w:sectPr w:rsidR="004A2937" w:rsidSect="00306C88">
          <w:footerReference w:type="default" r:id="rId51"/>
          <w:footnotePr>
            <w:numRestart w:val="eachPage"/>
          </w:footnotePr>
          <w:pgSz w:w="12240" w:h="15840"/>
          <w:pgMar w:top="1440" w:right="1440" w:bottom="1440" w:left="1440" w:header="720" w:footer="720" w:gutter="0"/>
          <w:pgNumType w:start="1"/>
          <w:cols w:space="720"/>
          <w:docGrid w:linePitch="360"/>
        </w:sectPr>
      </w:pPr>
    </w:p>
    <w:p w:rsidR="003A56C0" w:rsidRDefault="004A2937" w:rsidP="004A2937">
      <w:pPr>
        <w:tabs>
          <w:tab w:val="left" w:pos="3420"/>
        </w:tabs>
        <w:bidi/>
        <w:jc w:val="center"/>
        <w:rPr>
          <w:rFonts w:ascii="Times New Roman" w:hAnsi="Times New Roman" w:cs="B Nazanin"/>
          <w:sz w:val="24"/>
          <w:szCs w:val="24"/>
          <w:lang w:bidi="fa-IR"/>
        </w:rPr>
      </w:pPr>
      <w:r>
        <w:rPr>
          <w:rFonts w:ascii="Times New Roman" w:hAnsi="Times New Roman" w:cs="B Nazanin"/>
          <w:sz w:val="24"/>
          <w:szCs w:val="24"/>
          <w:lang w:bidi="fa-IR"/>
        </w:rPr>
        <w:object w:dxaOrig="21345" w:dyaOrig="62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0.5pt;height:252pt" o:ole="">
            <v:imagedata r:id="rId52" o:title=""/>
          </v:shape>
          <o:OLEObject Type="Embed" ProgID="Excel.Sheet.12" ShapeID="_x0000_i1025" DrawAspect="Content" ObjectID="_1595750152" r:id="rId53"/>
        </w:object>
      </w:r>
      <w:r w:rsidR="00FA5485">
        <w:rPr>
          <w:rFonts w:ascii="Times New Roman" w:hAnsi="Times New Roman" w:cs="B Nazanin" w:hint="cs"/>
          <w:sz w:val="24"/>
          <w:szCs w:val="24"/>
          <w:rtl/>
          <w:lang w:bidi="fa-IR"/>
        </w:rPr>
        <w:t xml:space="preserve">جدول 13- </w:t>
      </w:r>
      <w:r>
        <w:rPr>
          <w:rFonts w:ascii="Times New Roman" w:hAnsi="Times New Roman" w:cs="B Nazanin" w:hint="cs"/>
          <w:sz w:val="24"/>
          <w:szCs w:val="24"/>
          <w:rtl/>
          <w:lang w:bidi="fa-IR"/>
        </w:rPr>
        <w:t xml:space="preserve">وضعیت جمعیت کشور اسپانیا (سال 2017 و ماقبل). </w:t>
      </w:r>
      <w:r w:rsidRPr="004A2937">
        <w:rPr>
          <w:rFonts w:ascii="Times New Roman" w:hAnsi="Times New Roman" w:cs="B Nazanin"/>
          <w:sz w:val="24"/>
          <w:szCs w:val="24"/>
          <w:lang w:bidi="fa-IR"/>
        </w:rPr>
        <w:t>Source: Worldometers (</w:t>
      </w:r>
      <w:hyperlink r:id="rId54" w:history="1">
        <w:r w:rsidRPr="004A2937">
          <w:rPr>
            <w:rStyle w:val="Hyperlink"/>
            <w:rFonts w:ascii="Times New Roman" w:hAnsi="Times New Roman" w:cs="B Nazanin"/>
            <w:color w:val="auto"/>
            <w:sz w:val="24"/>
            <w:szCs w:val="24"/>
            <w:u w:val="none"/>
            <w:lang w:bidi="fa-IR"/>
          </w:rPr>
          <w:t>www.Worldometers.info</w:t>
        </w:r>
      </w:hyperlink>
      <w:r>
        <w:rPr>
          <w:rFonts w:ascii="Times New Roman" w:hAnsi="Times New Roman" w:cs="B Nazanin"/>
          <w:sz w:val="24"/>
          <w:szCs w:val="24"/>
          <w:lang w:bidi="fa-IR"/>
        </w:rPr>
        <w:t>)</w:t>
      </w:r>
    </w:p>
    <w:p w:rsidR="004A2937" w:rsidRDefault="004A2937" w:rsidP="004A2937">
      <w:pPr>
        <w:tabs>
          <w:tab w:val="left" w:pos="3420"/>
        </w:tabs>
        <w:bidi/>
        <w:jc w:val="center"/>
        <w:rPr>
          <w:rFonts w:ascii="Times New Roman" w:hAnsi="Times New Roman" w:cs="B Nazanin"/>
          <w:sz w:val="24"/>
          <w:szCs w:val="24"/>
          <w:lang w:bidi="fa-IR"/>
        </w:rPr>
      </w:pPr>
    </w:p>
    <w:p w:rsidR="004A2937" w:rsidRDefault="00245C74" w:rsidP="004A2937">
      <w:pPr>
        <w:tabs>
          <w:tab w:val="left" w:pos="3420"/>
        </w:tabs>
        <w:bidi/>
        <w:jc w:val="center"/>
        <w:rPr>
          <w:rFonts w:ascii="Times New Roman" w:hAnsi="Times New Roman" w:cs="B Nazanin"/>
          <w:sz w:val="24"/>
          <w:szCs w:val="24"/>
          <w:rtl/>
          <w:lang w:bidi="fa-IR"/>
        </w:rPr>
      </w:pPr>
      <w:r>
        <w:rPr>
          <w:rFonts w:ascii="Times New Roman" w:hAnsi="Times New Roman" w:cs="B Nazanin"/>
          <w:sz w:val="24"/>
          <w:szCs w:val="24"/>
          <w:lang w:bidi="fa-IR"/>
        </w:rPr>
        <w:object w:dxaOrig="21345" w:dyaOrig="3340">
          <v:shape id="_x0000_i1026" type="#_x0000_t75" style="width:732pt;height:133.5pt" o:ole="">
            <v:imagedata r:id="rId55" o:title=""/>
          </v:shape>
          <o:OLEObject Type="Embed" ProgID="Excel.Sheet.12" ShapeID="_x0000_i1026" DrawAspect="Content" ObjectID="_1595750153" r:id="rId56"/>
        </w:object>
      </w:r>
      <w:r w:rsidR="00FA5485">
        <w:rPr>
          <w:rFonts w:ascii="Times New Roman" w:hAnsi="Times New Roman" w:cs="B Nazanin" w:hint="cs"/>
          <w:sz w:val="24"/>
          <w:szCs w:val="24"/>
          <w:rtl/>
          <w:lang w:bidi="fa-IR"/>
        </w:rPr>
        <w:t xml:space="preserve">جدول 14- </w:t>
      </w:r>
      <w:r>
        <w:rPr>
          <w:rFonts w:ascii="Times New Roman" w:hAnsi="Times New Roman" w:cs="B Nazanin" w:hint="cs"/>
          <w:sz w:val="24"/>
          <w:szCs w:val="24"/>
          <w:rtl/>
          <w:lang w:bidi="fa-IR"/>
        </w:rPr>
        <w:t xml:space="preserve">پیش بینی جمعیت کشور اسپانیا. </w:t>
      </w:r>
      <w:r w:rsidRPr="00245C74">
        <w:rPr>
          <w:rFonts w:ascii="Times New Roman" w:hAnsi="Times New Roman" w:cs="B Nazanin"/>
          <w:sz w:val="24"/>
          <w:szCs w:val="24"/>
          <w:lang w:bidi="fa-IR"/>
        </w:rPr>
        <w:t>Source: Worldometers (www.Worldometers.info</w:t>
      </w:r>
      <w:r>
        <w:rPr>
          <w:rFonts w:ascii="Times New Roman" w:hAnsi="Times New Roman" w:cs="B Nazanin"/>
          <w:sz w:val="24"/>
          <w:szCs w:val="24"/>
          <w:lang w:bidi="fa-IR"/>
        </w:rPr>
        <w:t>)</w:t>
      </w:r>
    </w:p>
    <w:p w:rsidR="00743C0B" w:rsidRDefault="00743C0B" w:rsidP="00677DD0">
      <w:pPr>
        <w:tabs>
          <w:tab w:val="left" w:pos="3420"/>
        </w:tabs>
        <w:bidi/>
        <w:jc w:val="lowKashida"/>
        <w:rPr>
          <w:rFonts w:ascii="Times New Roman" w:hAnsi="Times New Roman" w:cs="B Nazanin"/>
          <w:sz w:val="28"/>
          <w:szCs w:val="28"/>
          <w:rtl/>
          <w:lang w:bidi="fa-IR"/>
        </w:rPr>
      </w:pPr>
      <w:r>
        <w:rPr>
          <w:rFonts w:ascii="Times New Roman" w:hAnsi="Times New Roman" w:cs="B Nazanin"/>
          <w:sz w:val="28"/>
          <w:szCs w:val="28"/>
          <w:rtl/>
          <w:lang w:bidi="fa-IR"/>
        </w:rPr>
        <w:br w:type="page"/>
      </w:r>
    </w:p>
    <w:p w:rsidR="004A2937" w:rsidRDefault="004A2937" w:rsidP="00677DD0">
      <w:pPr>
        <w:tabs>
          <w:tab w:val="left" w:pos="3420"/>
        </w:tabs>
        <w:bidi/>
        <w:jc w:val="lowKashida"/>
        <w:rPr>
          <w:rFonts w:ascii="Times New Roman" w:hAnsi="Times New Roman" w:cs="B Nazanin"/>
          <w:sz w:val="28"/>
          <w:szCs w:val="28"/>
          <w:rtl/>
          <w:lang w:bidi="fa-IR"/>
        </w:rPr>
        <w:sectPr w:rsidR="004A2937" w:rsidSect="004A2937">
          <w:footnotePr>
            <w:numRestart w:val="eachPage"/>
          </w:footnotePr>
          <w:pgSz w:w="15840" w:h="12240" w:orient="landscape"/>
          <w:pgMar w:top="720" w:right="720" w:bottom="720" w:left="720" w:header="720" w:footer="720" w:gutter="0"/>
          <w:cols w:space="720"/>
          <w:docGrid w:linePitch="360"/>
        </w:sectPr>
      </w:pPr>
    </w:p>
    <w:p w:rsidR="00E95775" w:rsidRDefault="00E95775" w:rsidP="00C61E28">
      <w:pPr>
        <w:tabs>
          <w:tab w:val="left" w:pos="3420"/>
        </w:tabs>
        <w:bidi/>
        <w:jc w:val="center"/>
        <w:rPr>
          <w:rFonts w:ascii="Times New Roman" w:hAnsi="Times New Roman" w:cs="B Nazanin"/>
          <w:sz w:val="28"/>
          <w:szCs w:val="28"/>
          <w:rtl/>
          <w:lang w:bidi="fa-IR"/>
        </w:rPr>
      </w:pPr>
      <w:r>
        <w:rPr>
          <w:noProof/>
        </w:rPr>
        <w:lastRenderedPageBreak/>
        <w:drawing>
          <wp:inline distT="0" distB="0" distL="0" distR="0" wp14:anchorId="20F73C6D" wp14:editId="5D8E6472">
            <wp:extent cx="3682384" cy="241488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920" t="31913" r="52529" b="14664"/>
                    <a:stretch/>
                  </pic:blipFill>
                  <pic:spPr bwMode="auto">
                    <a:xfrm>
                      <a:off x="0" y="0"/>
                      <a:ext cx="3701252" cy="2427255"/>
                    </a:xfrm>
                    <a:prstGeom prst="rect">
                      <a:avLst/>
                    </a:prstGeom>
                    <a:ln>
                      <a:noFill/>
                    </a:ln>
                    <a:extLst>
                      <a:ext uri="{53640926-AAD7-44D8-BBD7-CCE9431645EC}">
                        <a14:shadowObscured xmlns:a14="http://schemas.microsoft.com/office/drawing/2010/main"/>
                      </a:ext>
                    </a:extLst>
                  </pic:spPr>
                </pic:pic>
              </a:graphicData>
            </a:graphic>
          </wp:inline>
        </w:drawing>
      </w:r>
    </w:p>
    <w:p w:rsidR="00E95775" w:rsidRDefault="00FA5485" w:rsidP="00E95775">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19- </w:t>
      </w:r>
      <w:r w:rsidR="00E95775" w:rsidRPr="00E95775">
        <w:rPr>
          <w:rFonts w:ascii="Times New Roman" w:hAnsi="Times New Roman" w:cs="B Nazanin" w:hint="cs"/>
          <w:sz w:val="24"/>
          <w:szCs w:val="24"/>
          <w:rtl/>
          <w:lang w:bidi="fa-IR"/>
        </w:rPr>
        <w:t xml:space="preserve">جمعیت شهری و روستایی کشور اسپانیا، سالهای 1990 الی 2015 . (منبع: </w:t>
      </w:r>
      <w:r w:rsidR="00E95775" w:rsidRPr="00E95775">
        <w:rPr>
          <w:rFonts w:ascii="Times New Roman" w:hAnsi="Times New Roman" w:cs="B Nazanin"/>
          <w:sz w:val="24"/>
          <w:szCs w:val="24"/>
          <w:lang w:bidi="fa-IR"/>
        </w:rPr>
        <w:t>faostat</w:t>
      </w:r>
      <w:r w:rsidR="00E95775" w:rsidRPr="00E95775">
        <w:rPr>
          <w:rFonts w:ascii="Times New Roman" w:hAnsi="Times New Roman" w:cs="B Nazanin" w:hint="cs"/>
          <w:sz w:val="24"/>
          <w:szCs w:val="24"/>
          <w:rtl/>
          <w:lang w:bidi="fa-IR"/>
        </w:rPr>
        <w:t>). در سال 2015، جمعیت شهری 71/37560 و جمعیت روستایی 638/9 نفر تخمین زده شده است.</w:t>
      </w:r>
    </w:p>
    <w:p w:rsidR="00E95775" w:rsidRDefault="00E95775" w:rsidP="00E95775">
      <w:pPr>
        <w:tabs>
          <w:tab w:val="left" w:pos="3420"/>
        </w:tabs>
        <w:bidi/>
        <w:jc w:val="lowKashida"/>
        <w:rPr>
          <w:rFonts w:ascii="Times New Roman" w:hAnsi="Times New Roman" w:cs="B Nazanin"/>
          <w:sz w:val="24"/>
          <w:szCs w:val="24"/>
          <w:rtl/>
          <w:lang w:bidi="fa-IR"/>
        </w:rPr>
      </w:pPr>
    </w:p>
    <w:p w:rsidR="00E95775" w:rsidRDefault="00E95775" w:rsidP="00E95775">
      <w:pPr>
        <w:tabs>
          <w:tab w:val="left" w:pos="3420"/>
        </w:tabs>
        <w:bidi/>
        <w:jc w:val="center"/>
        <w:rPr>
          <w:rFonts w:ascii="Times New Roman" w:hAnsi="Times New Roman" w:cs="B Nazanin"/>
          <w:sz w:val="24"/>
          <w:szCs w:val="24"/>
          <w:rtl/>
          <w:lang w:bidi="fa-IR"/>
        </w:rPr>
      </w:pPr>
      <w:r>
        <w:rPr>
          <w:noProof/>
        </w:rPr>
        <w:drawing>
          <wp:inline distT="0" distB="0" distL="0" distR="0" wp14:anchorId="113C7BB0" wp14:editId="25F8F54D">
            <wp:extent cx="3424686" cy="250063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51525" t="35293" r="9579" b="14419"/>
                    <a:stretch/>
                  </pic:blipFill>
                  <pic:spPr bwMode="auto">
                    <a:xfrm>
                      <a:off x="0" y="0"/>
                      <a:ext cx="3434307" cy="2507659"/>
                    </a:xfrm>
                    <a:prstGeom prst="rect">
                      <a:avLst/>
                    </a:prstGeom>
                    <a:ln>
                      <a:noFill/>
                    </a:ln>
                    <a:extLst>
                      <a:ext uri="{53640926-AAD7-44D8-BBD7-CCE9431645EC}">
                        <a14:shadowObscured xmlns:a14="http://schemas.microsoft.com/office/drawing/2010/main"/>
                      </a:ext>
                    </a:extLst>
                  </pic:spPr>
                </pic:pic>
              </a:graphicData>
            </a:graphic>
          </wp:inline>
        </w:drawing>
      </w:r>
    </w:p>
    <w:p w:rsidR="00E95775" w:rsidRDefault="00FA5485" w:rsidP="00E95775">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20- </w:t>
      </w:r>
      <w:r w:rsidR="00E95775">
        <w:rPr>
          <w:rFonts w:ascii="Times New Roman" w:hAnsi="Times New Roman" w:cs="B Nazanin" w:hint="cs"/>
          <w:sz w:val="24"/>
          <w:szCs w:val="24"/>
          <w:rtl/>
          <w:lang w:bidi="fa-IR"/>
        </w:rPr>
        <w:t xml:space="preserve">درصد جمعیت شهری و روستایی، 2015. (منبع: </w:t>
      </w:r>
      <w:r w:rsidR="00E95775">
        <w:rPr>
          <w:rFonts w:ascii="Times New Roman" w:hAnsi="Times New Roman" w:cs="B Nazanin"/>
          <w:sz w:val="24"/>
          <w:szCs w:val="24"/>
          <w:lang w:bidi="fa-IR"/>
        </w:rPr>
        <w:t>faostat</w:t>
      </w:r>
      <w:r w:rsidR="00E95775">
        <w:rPr>
          <w:rFonts w:ascii="Times New Roman" w:hAnsi="Times New Roman" w:cs="B Nazanin" w:hint="cs"/>
          <w:sz w:val="24"/>
          <w:szCs w:val="24"/>
          <w:rtl/>
          <w:lang w:bidi="fa-IR"/>
        </w:rPr>
        <w:t>)</w:t>
      </w:r>
    </w:p>
    <w:p w:rsidR="00E95775" w:rsidRDefault="00E95775" w:rsidP="00E95775">
      <w:pPr>
        <w:tabs>
          <w:tab w:val="left" w:pos="3420"/>
        </w:tabs>
        <w:bidi/>
        <w:jc w:val="center"/>
        <w:rPr>
          <w:rFonts w:ascii="Times New Roman" w:hAnsi="Times New Roman" w:cs="B Nazanin"/>
          <w:sz w:val="24"/>
          <w:szCs w:val="24"/>
          <w:rtl/>
          <w:lang w:bidi="fa-IR"/>
        </w:rPr>
      </w:pPr>
    </w:p>
    <w:p w:rsidR="00E95775" w:rsidRDefault="00E95775" w:rsidP="00E95775">
      <w:pPr>
        <w:tabs>
          <w:tab w:val="left" w:pos="3420"/>
        </w:tabs>
        <w:bidi/>
        <w:jc w:val="center"/>
        <w:rPr>
          <w:rFonts w:ascii="Times New Roman" w:hAnsi="Times New Roman" w:cs="B Nazanin"/>
          <w:sz w:val="24"/>
          <w:szCs w:val="24"/>
          <w:rtl/>
          <w:lang w:bidi="fa-IR"/>
        </w:rPr>
      </w:pPr>
    </w:p>
    <w:p w:rsidR="00E95775" w:rsidRPr="00E95775" w:rsidRDefault="00E95775" w:rsidP="00E95775">
      <w:pPr>
        <w:tabs>
          <w:tab w:val="left" w:pos="3420"/>
        </w:tabs>
        <w:bidi/>
        <w:jc w:val="center"/>
        <w:rPr>
          <w:rFonts w:ascii="Times New Roman" w:hAnsi="Times New Roman" w:cs="B Nazanin"/>
          <w:sz w:val="24"/>
          <w:szCs w:val="24"/>
          <w:rtl/>
          <w:lang w:bidi="fa-IR"/>
        </w:rPr>
      </w:pPr>
    </w:p>
    <w:p w:rsidR="00E95775" w:rsidRDefault="00E95775" w:rsidP="00E95775">
      <w:pPr>
        <w:tabs>
          <w:tab w:val="left" w:pos="3420"/>
        </w:tabs>
        <w:bidi/>
        <w:jc w:val="center"/>
        <w:rPr>
          <w:rFonts w:ascii="Times New Roman" w:hAnsi="Times New Roman" w:cs="B Nazanin"/>
          <w:sz w:val="28"/>
          <w:szCs w:val="28"/>
          <w:rtl/>
          <w:lang w:bidi="fa-IR"/>
        </w:rPr>
      </w:pPr>
    </w:p>
    <w:p w:rsidR="00FA1337" w:rsidRDefault="00FA1337" w:rsidP="00E95775">
      <w:pPr>
        <w:tabs>
          <w:tab w:val="left" w:pos="3420"/>
        </w:tabs>
        <w:bidi/>
        <w:jc w:val="center"/>
        <w:rPr>
          <w:rFonts w:ascii="Times New Roman" w:hAnsi="Times New Roman" w:cs="B Nazanin"/>
          <w:sz w:val="28"/>
          <w:szCs w:val="28"/>
          <w:rtl/>
          <w:lang w:bidi="fa-IR"/>
        </w:rPr>
      </w:pPr>
      <w:r>
        <w:rPr>
          <w:rFonts w:ascii="Times New Roman" w:hAnsi="Times New Roman" w:cs="B Nazanin"/>
          <w:sz w:val="28"/>
          <w:szCs w:val="28"/>
          <w:lang w:bidi="fa-IR"/>
        </w:rPr>
        <w:object w:dxaOrig="11564" w:dyaOrig="8791">
          <v:shape id="_x0000_i1027" type="#_x0000_t75" style="width:486pt;height:402pt" o:ole="">
            <v:imagedata r:id="rId59" o:title=""/>
          </v:shape>
          <o:OLEObject Type="Embed" ProgID="Excel.Sheet.12" ShapeID="_x0000_i1027" DrawAspect="Content" ObjectID="_1595750154" r:id="rId60"/>
        </w:object>
      </w:r>
      <w:r w:rsidR="00FA5485" w:rsidRPr="00FA5485">
        <w:rPr>
          <w:rFonts w:ascii="Times New Roman" w:hAnsi="Times New Roman" w:cs="B Nazanin" w:hint="cs"/>
          <w:sz w:val="24"/>
          <w:szCs w:val="24"/>
          <w:rtl/>
          <w:lang w:bidi="fa-IR"/>
        </w:rPr>
        <w:t>جدول 15-</w:t>
      </w:r>
      <w:r w:rsidR="00FA5485">
        <w:rPr>
          <w:rFonts w:ascii="Times New Roman" w:hAnsi="Times New Roman" w:cs="B Nazanin" w:hint="cs"/>
          <w:sz w:val="28"/>
          <w:szCs w:val="28"/>
          <w:rtl/>
          <w:lang w:bidi="fa-IR"/>
        </w:rPr>
        <w:t xml:space="preserve"> </w:t>
      </w:r>
      <w:r w:rsidRPr="00C61E28">
        <w:rPr>
          <w:rFonts w:ascii="Times New Roman" w:hAnsi="Times New Roman" w:cs="B Nazanin" w:hint="cs"/>
          <w:sz w:val="24"/>
          <w:szCs w:val="24"/>
          <w:rtl/>
          <w:lang w:bidi="fa-IR"/>
        </w:rPr>
        <w:t>وضعیت اشتغال در کشور اسپانیا در سال 2016. (منبع: پروتال اقتصاد بازرگانی کشور اسپانیا)</w:t>
      </w:r>
      <w:r w:rsidRPr="00C61E28">
        <w:rPr>
          <w:rStyle w:val="FootnoteReference"/>
          <w:rFonts w:ascii="Times New Roman" w:hAnsi="Times New Roman" w:cs="B Nazanin"/>
          <w:sz w:val="24"/>
          <w:szCs w:val="24"/>
          <w:rtl/>
          <w:lang w:bidi="fa-IR"/>
        </w:rPr>
        <w:footnoteReference w:id="82"/>
      </w:r>
    </w:p>
    <w:p w:rsidR="00C61E28" w:rsidRDefault="00C61E28" w:rsidP="00C61E28">
      <w:pPr>
        <w:tabs>
          <w:tab w:val="left" w:pos="3420"/>
        </w:tabs>
        <w:bidi/>
        <w:jc w:val="lowKashida"/>
        <w:rPr>
          <w:rFonts w:ascii="Times New Roman" w:hAnsi="Times New Roman" w:cs="B Nazanin"/>
          <w:sz w:val="28"/>
          <w:szCs w:val="28"/>
          <w:rtl/>
          <w:lang w:bidi="fa-IR"/>
        </w:rPr>
      </w:pPr>
    </w:p>
    <w:p w:rsidR="00C61E28" w:rsidRDefault="00C61E28" w:rsidP="00C61E28">
      <w:pPr>
        <w:tabs>
          <w:tab w:val="left" w:pos="3420"/>
        </w:tabs>
        <w:bidi/>
        <w:jc w:val="center"/>
        <w:rPr>
          <w:rFonts w:ascii="Times New Roman" w:hAnsi="Times New Roman" w:cs="B Nazanin"/>
          <w:sz w:val="28"/>
          <w:szCs w:val="28"/>
          <w:rtl/>
          <w:lang w:bidi="fa-IR"/>
        </w:rPr>
      </w:pPr>
      <w:r>
        <w:rPr>
          <w:rFonts w:ascii="Times New Roman" w:hAnsi="Times New Roman" w:cs="B Nazanin"/>
          <w:noProof/>
          <w:sz w:val="24"/>
          <w:szCs w:val="24"/>
          <w:rtl/>
        </w:rPr>
        <w:lastRenderedPageBreak/>
        <w:drawing>
          <wp:inline distT="0" distB="0" distL="0" distR="0" wp14:anchorId="75DF1A5B" wp14:editId="0B02FB30">
            <wp:extent cx="5037826" cy="251891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ork_age_spain.png"/>
                    <pic:cNvPicPr/>
                  </pic:nvPicPr>
                  <pic:blipFill>
                    <a:blip r:embed="rId61">
                      <a:extLst>
                        <a:ext uri="{28A0092B-C50C-407E-A947-70E740481C1C}">
                          <a14:useLocalDpi xmlns:a14="http://schemas.microsoft.com/office/drawing/2010/main" val="0"/>
                        </a:ext>
                      </a:extLst>
                    </a:blip>
                    <a:stretch>
                      <a:fillRect/>
                    </a:stretch>
                  </pic:blipFill>
                  <pic:spPr>
                    <a:xfrm>
                      <a:off x="0" y="0"/>
                      <a:ext cx="5042158" cy="2521079"/>
                    </a:xfrm>
                    <a:prstGeom prst="rect">
                      <a:avLst/>
                    </a:prstGeom>
                  </pic:spPr>
                </pic:pic>
              </a:graphicData>
            </a:graphic>
          </wp:inline>
        </w:drawing>
      </w:r>
    </w:p>
    <w:p w:rsidR="00C61E28" w:rsidRDefault="00FA5485" w:rsidP="00C61E28">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21- </w:t>
      </w:r>
      <w:r w:rsidR="00C61E28" w:rsidRPr="00C61E28">
        <w:rPr>
          <w:rFonts w:ascii="Times New Roman" w:hAnsi="Times New Roman" w:cs="B Nazanin" w:hint="cs"/>
          <w:sz w:val="24"/>
          <w:szCs w:val="24"/>
          <w:rtl/>
          <w:lang w:bidi="fa-IR"/>
        </w:rPr>
        <w:t>نمودار سن اشتغال در کشور اسپانیا در سال 2016. (منبع:</w:t>
      </w:r>
      <w:r w:rsidR="00C61E28" w:rsidRPr="00C61E28">
        <w:rPr>
          <w:rFonts w:hint="cs"/>
          <w:sz w:val="20"/>
          <w:szCs w:val="20"/>
          <w:rtl/>
        </w:rPr>
        <w:t xml:space="preserve"> </w:t>
      </w:r>
      <w:r w:rsidR="00C61E28" w:rsidRPr="00C61E28">
        <w:rPr>
          <w:rFonts w:ascii="Times New Roman" w:hAnsi="Times New Roman" w:cs="B Nazanin" w:hint="cs"/>
          <w:sz w:val="24"/>
          <w:szCs w:val="24"/>
          <w:rtl/>
          <w:lang w:bidi="fa-IR"/>
        </w:rPr>
        <w:t>پورتال</w:t>
      </w:r>
      <w:r w:rsidR="00C61E28" w:rsidRPr="00C61E28">
        <w:rPr>
          <w:rFonts w:ascii="Times New Roman" w:hAnsi="Times New Roman" w:cs="B Nazanin"/>
          <w:sz w:val="24"/>
          <w:szCs w:val="24"/>
          <w:rtl/>
          <w:lang w:bidi="fa-IR"/>
        </w:rPr>
        <w:t xml:space="preserve"> </w:t>
      </w:r>
      <w:r w:rsidR="00C61E28" w:rsidRPr="00C61E28">
        <w:rPr>
          <w:rFonts w:ascii="Times New Roman" w:hAnsi="Times New Roman" w:cs="B Nazanin" w:hint="cs"/>
          <w:sz w:val="24"/>
          <w:szCs w:val="24"/>
          <w:rtl/>
          <w:lang w:bidi="fa-IR"/>
        </w:rPr>
        <w:t>رسمی</w:t>
      </w:r>
      <w:r w:rsidR="00C61E28" w:rsidRPr="00C61E28">
        <w:rPr>
          <w:rFonts w:ascii="Times New Roman" w:hAnsi="Times New Roman" w:cs="B Nazanin"/>
          <w:sz w:val="24"/>
          <w:szCs w:val="24"/>
          <w:rtl/>
          <w:lang w:bidi="fa-IR"/>
        </w:rPr>
        <w:t xml:space="preserve"> </w:t>
      </w:r>
      <w:r w:rsidR="00C61E28" w:rsidRPr="00C61E28">
        <w:rPr>
          <w:rFonts w:ascii="Times New Roman" w:hAnsi="Times New Roman" w:cs="B Nazanin" w:hint="cs"/>
          <w:sz w:val="24"/>
          <w:szCs w:val="24"/>
          <w:rtl/>
          <w:lang w:bidi="fa-IR"/>
        </w:rPr>
        <w:t>آمار</w:t>
      </w:r>
      <w:r w:rsidR="00C61E28" w:rsidRPr="00C61E28">
        <w:rPr>
          <w:rFonts w:ascii="Times New Roman" w:hAnsi="Times New Roman" w:cs="B Nazanin"/>
          <w:sz w:val="24"/>
          <w:szCs w:val="24"/>
          <w:rtl/>
          <w:lang w:bidi="fa-IR"/>
        </w:rPr>
        <w:t xml:space="preserve"> </w:t>
      </w:r>
      <w:r w:rsidR="00C61E28" w:rsidRPr="00C61E28">
        <w:rPr>
          <w:rFonts w:ascii="Times New Roman" w:hAnsi="Times New Roman" w:cs="B Nazanin" w:hint="cs"/>
          <w:sz w:val="24"/>
          <w:szCs w:val="24"/>
          <w:rtl/>
          <w:lang w:bidi="fa-IR"/>
        </w:rPr>
        <w:t>جمعیت</w:t>
      </w:r>
      <w:r w:rsidR="00C61E28" w:rsidRPr="00C61E28">
        <w:rPr>
          <w:rFonts w:ascii="Times New Roman" w:hAnsi="Times New Roman" w:cs="B Nazanin"/>
          <w:sz w:val="24"/>
          <w:szCs w:val="24"/>
          <w:rtl/>
          <w:lang w:bidi="fa-IR"/>
        </w:rPr>
        <w:t xml:space="preserve"> </w:t>
      </w:r>
      <w:r w:rsidR="00C61E28" w:rsidRPr="00C61E28">
        <w:rPr>
          <w:rFonts w:ascii="Times New Roman" w:hAnsi="Times New Roman" w:cs="B Nazanin" w:hint="cs"/>
          <w:sz w:val="24"/>
          <w:szCs w:val="24"/>
          <w:rtl/>
          <w:lang w:bidi="fa-IR"/>
        </w:rPr>
        <w:t>جهان</w:t>
      </w:r>
      <w:r w:rsidR="00C61E28" w:rsidRPr="00C61E28">
        <w:rPr>
          <w:rFonts w:ascii="Times New Roman" w:hAnsi="Times New Roman" w:cs="B Nazanin"/>
          <w:sz w:val="24"/>
          <w:szCs w:val="24"/>
          <w:rtl/>
          <w:lang w:bidi="fa-IR"/>
        </w:rPr>
        <w:t>)</w:t>
      </w:r>
    </w:p>
    <w:p w:rsidR="00965EEB" w:rsidRDefault="00965EEB" w:rsidP="00965EEB">
      <w:pPr>
        <w:tabs>
          <w:tab w:val="left" w:pos="3420"/>
        </w:tabs>
        <w:bidi/>
        <w:jc w:val="center"/>
        <w:rPr>
          <w:rFonts w:ascii="Times New Roman" w:hAnsi="Times New Roman" w:cs="B Nazanin"/>
          <w:sz w:val="24"/>
          <w:szCs w:val="24"/>
          <w:rtl/>
          <w:lang w:bidi="fa-IR"/>
        </w:rPr>
      </w:pPr>
    </w:p>
    <w:p w:rsidR="00965EEB" w:rsidRDefault="00965EEB" w:rsidP="00965EEB">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اشتغال در بخش کشاورزی</w:t>
      </w:r>
    </w:p>
    <w:p w:rsidR="00965EEB" w:rsidRDefault="00965EEB" w:rsidP="00965EEB">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با توجه به آمارهای بانک جهانی، میزان اشتغال در کشاورزی در اسپانیا برای سال 2012، 40/4 درصد از کل اشتغال کشور، گزارش شده است. </w:t>
      </w:r>
    </w:p>
    <w:p w:rsidR="00965EEB" w:rsidRPr="00965EEB" w:rsidRDefault="00965EEB" w:rsidP="00965EEB">
      <w:pPr>
        <w:tabs>
          <w:tab w:val="left" w:pos="3420"/>
        </w:tabs>
        <w:bidi/>
        <w:jc w:val="center"/>
        <w:rPr>
          <w:rFonts w:ascii="Times New Roman" w:hAnsi="Times New Roman" w:cs="B Nazanin"/>
          <w:sz w:val="28"/>
          <w:szCs w:val="28"/>
          <w:rtl/>
          <w:lang w:bidi="fa-IR"/>
        </w:rPr>
      </w:pPr>
      <w:r>
        <w:rPr>
          <w:rFonts w:ascii="Times New Roman" w:hAnsi="Times New Roman" w:cs="B Nazanin"/>
          <w:noProof/>
          <w:sz w:val="28"/>
          <w:szCs w:val="28"/>
          <w:rtl/>
        </w:rPr>
        <w:drawing>
          <wp:inline distT="0" distB="0" distL="0" distR="0">
            <wp:extent cx="5296619" cy="235801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pain-employment-in-agriculture-percent-of-total-employment-wb-data.png"/>
                    <pic:cNvPicPr/>
                  </pic:nvPicPr>
                  <pic:blipFill>
                    <a:blip r:embed="rId62">
                      <a:extLst>
                        <a:ext uri="{28A0092B-C50C-407E-A947-70E740481C1C}">
                          <a14:useLocalDpi xmlns:a14="http://schemas.microsoft.com/office/drawing/2010/main" val="0"/>
                        </a:ext>
                      </a:extLst>
                    </a:blip>
                    <a:stretch>
                      <a:fillRect/>
                    </a:stretch>
                  </pic:blipFill>
                  <pic:spPr>
                    <a:xfrm>
                      <a:off x="0" y="0"/>
                      <a:ext cx="5313016" cy="2365314"/>
                    </a:xfrm>
                    <a:prstGeom prst="rect">
                      <a:avLst/>
                    </a:prstGeom>
                  </pic:spPr>
                </pic:pic>
              </a:graphicData>
            </a:graphic>
          </wp:inline>
        </w:drawing>
      </w:r>
    </w:p>
    <w:p w:rsidR="00C61E28" w:rsidRDefault="00FA5485" w:rsidP="00C61E28">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22- </w:t>
      </w:r>
      <w:r w:rsidR="00965EEB">
        <w:rPr>
          <w:rFonts w:ascii="Times New Roman" w:hAnsi="Times New Roman" w:cs="B Nazanin" w:hint="cs"/>
          <w:sz w:val="24"/>
          <w:szCs w:val="24"/>
          <w:rtl/>
          <w:lang w:bidi="fa-IR"/>
        </w:rPr>
        <w:t>درصد اشتغال در بخش کشاورزی نسبت به کل اشتغال کشور اسپانیا در سال 2012. (منبع: بانک جهانی)</w:t>
      </w:r>
    </w:p>
    <w:p w:rsidR="00965EEB" w:rsidRDefault="00965EEB" w:rsidP="00965EEB">
      <w:pPr>
        <w:tabs>
          <w:tab w:val="left" w:pos="3420"/>
        </w:tabs>
        <w:bidi/>
        <w:jc w:val="center"/>
        <w:rPr>
          <w:rFonts w:ascii="Times New Roman" w:hAnsi="Times New Roman" w:cs="B Nazanin"/>
          <w:sz w:val="24"/>
          <w:szCs w:val="24"/>
          <w:rtl/>
          <w:lang w:bidi="fa-IR"/>
        </w:rPr>
      </w:pPr>
    </w:p>
    <w:p w:rsidR="00965EEB" w:rsidRDefault="00965EEB" w:rsidP="00965EEB">
      <w:pPr>
        <w:tabs>
          <w:tab w:val="left" w:pos="3420"/>
        </w:tabs>
        <w:bidi/>
        <w:jc w:val="center"/>
        <w:rPr>
          <w:rFonts w:ascii="Times New Roman" w:hAnsi="Times New Roman" w:cs="B Nazanin"/>
          <w:sz w:val="24"/>
          <w:szCs w:val="24"/>
          <w:rtl/>
          <w:lang w:bidi="fa-IR"/>
        </w:rPr>
      </w:pPr>
      <w:r>
        <w:rPr>
          <w:rFonts w:ascii="Times New Roman" w:hAnsi="Times New Roman" w:cs="B Nazanin"/>
          <w:noProof/>
          <w:sz w:val="24"/>
          <w:szCs w:val="24"/>
          <w:rtl/>
        </w:rPr>
        <w:lastRenderedPageBreak/>
        <w:drawing>
          <wp:inline distT="0" distB="0" distL="0" distR="0">
            <wp:extent cx="4796287" cy="21352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ain-employees-agriculture-male-percent-of-male-employment-wb-data.png"/>
                    <pic:cNvPicPr/>
                  </pic:nvPicPr>
                  <pic:blipFill>
                    <a:blip r:embed="rId63">
                      <a:extLst>
                        <a:ext uri="{28A0092B-C50C-407E-A947-70E740481C1C}">
                          <a14:useLocalDpi xmlns:a14="http://schemas.microsoft.com/office/drawing/2010/main" val="0"/>
                        </a:ext>
                      </a:extLst>
                    </a:blip>
                    <a:stretch>
                      <a:fillRect/>
                    </a:stretch>
                  </pic:blipFill>
                  <pic:spPr>
                    <a:xfrm>
                      <a:off x="0" y="0"/>
                      <a:ext cx="4805193" cy="2139235"/>
                    </a:xfrm>
                    <a:prstGeom prst="rect">
                      <a:avLst/>
                    </a:prstGeom>
                  </pic:spPr>
                </pic:pic>
              </a:graphicData>
            </a:graphic>
          </wp:inline>
        </w:drawing>
      </w:r>
    </w:p>
    <w:p w:rsidR="00965EEB" w:rsidRDefault="00FA5485" w:rsidP="00965EEB">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23- </w:t>
      </w:r>
      <w:r w:rsidR="00965EEB">
        <w:rPr>
          <w:rFonts w:ascii="Times New Roman" w:hAnsi="Times New Roman" w:cs="B Nazanin" w:hint="cs"/>
          <w:sz w:val="24"/>
          <w:szCs w:val="24"/>
          <w:rtl/>
          <w:lang w:bidi="fa-IR"/>
        </w:rPr>
        <w:t>درصد مردان شاغل در بخش کشاورزی در کشور اسپانیا. (منبع: بانک جهانی). طبق این نمودار، مردان شاغل در بخش کشاورزی در سال 2012، 90/5 درصد از کل اشتغال مردان این کشور را تشکیل داده اند.</w:t>
      </w:r>
    </w:p>
    <w:p w:rsidR="00965EEB" w:rsidRDefault="00965EEB" w:rsidP="00965EEB">
      <w:pPr>
        <w:tabs>
          <w:tab w:val="left" w:pos="3420"/>
        </w:tabs>
        <w:bidi/>
        <w:jc w:val="mediumKashida"/>
        <w:rPr>
          <w:rFonts w:ascii="Times New Roman" w:hAnsi="Times New Roman" w:cs="B Nazanin"/>
          <w:sz w:val="24"/>
          <w:szCs w:val="24"/>
          <w:rtl/>
          <w:lang w:bidi="fa-IR"/>
        </w:rPr>
      </w:pPr>
    </w:p>
    <w:p w:rsidR="00965EEB" w:rsidRDefault="00965EEB" w:rsidP="0044729F">
      <w:pPr>
        <w:tabs>
          <w:tab w:val="left" w:pos="3420"/>
        </w:tabs>
        <w:bidi/>
        <w:jc w:val="center"/>
        <w:rPr>
          <w:rFonts w:ascii="Times New Roman" w:hAnsi="Times New Roman" w:cs="B Nazanin"/>
          <w:sz w:val="24"/>
          <w:szCs w:val="24"/>
          <w:rtl/>
          <w:lang w:bidi="fa-IR"/>
        </w:rPr>
      </w:pPr>
      <w:r>
        <w:rPr>
          <w:rFonts w:ascii="Times New Roman" w:hAnsi="Times New Roman" w:cs="B Nazanin"/>
          <w:noProof/>
          <w:sz w:val="24"/>
          <w:szCs w:val="24"/>
          <w:rtl/>
        </w:rPr>
        <w:drawing>
          <wp:inline distT="0" distB="0" distL="0" distR="0">
            <wp:extent cx="4710023" cy="20968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pain-employees-agriculture-female-percent-of-female-employment-wb-data.png"/>
                    <pic:cNvPicPr/>
                  </pic:nvPicPr>
                  <pic:blipFill>
                    <a:blip r:embed="rId64">
                      <a:extLst>
                        <a:ext uri="{28A0092B-C50C-407E-A947-70E740481C1C}">
                          <a14:useLocalDpi xmlns:a14="http://schemas.microsoft.com/office/drawing/2010/main" val="0"/>
                        </a:ext>
                      </a:extLst>
                    </a:blip>
                    <a:stretch>
                      <a:fillRect/>
                    </a:stretch>
                  </pic:blipFill>
                  <pic:spPr>
                    <a:xfrm>
                      <a:off x="0" y="0"/>
                      <a:ext cx="4726549" cy="2104222"/>
                    </a:xfrm>
                    <a:prstGeom prst="rect">
                      <a:avLst/>
                    </a:prstGeom>
                  </pic:spPr>
                </pic:pic>
              </a:graphicData>
            </a:graphic>
          </wp:inline>
        </w:drawing>
      </w:r>
    </w:p>
    <w:p w:rsidR="00C61E28" w:rsidRDefault="00FA5485" w:rsidP="00965EEB">
      <w:pPr>
        <w:tabs>
          <w:tab w:val="left" w:pos="3420"/>
        </w:tabs>
        <w:bidi/>
        <w:jc w:val="both"/>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24- </w:t>
      </w:r>
      <w:r w:rsidR="00965EEB" w:rsidRPr="00965EEB">
        <w:rPr>
          <w:rFonts w:ascii="Times New Roman" w:hAnsi="Times New Roman" w:cs="B Nazanin" w:hint="cs"/>
          <w:sz w:val="24"/>
          <w:szCs w:val="24"/>
          <w:rtl/>
          <w:lang w:bidi="fa-IR"/>
        </w:rPr>
        <w:t>درصد</w:t>
      </w:r>
      <w:r w:rsidR="00965EEB" w:rsidRPr="00965EEB">
        <w:rPr>
          <w:rFonts w:ascii="Times New Roman" w:hAnsi="Times New Roman" w:cs="B Nazanin"/>
          <w:sz w:val="24"/>
          <w:szCs w:val="24"/>
          <w:rtl/>
          <w:lang w:bidi="fa-IR"/>
        </w:rPr>
        <w:t xml:space="preserve"> </w:t>
      </w:r>
      <w:r w:rsidR="00965EEB">
        <w:rPr>
          <w:rFonts w:ascii="Times New Roman" w:hAnsi="Times New Roman" w:cs="B Nazanin" w:hint="cs"/>
          <w:sz w:val="24"/>
          <w:szCs w:val="24"/>
          <w:rtl/>
          <w:lang w:bidi="fa-IR"/>
        </w:rPr>
        <w:t xml:space="preserve">زنان </w:t>
      </w:r>
      <w:r w:rsidR="00965EEB" w:rsidRPr="00965EEB">
        <w:rPr>
          <w:rFonts w:ascii="Times New Roman" w:hAnsi="Times New Roman" w:cs="B Nazanin" w:hint="cs"/>
          <w:sz w:val="24"/>
          <w:szCs w:val="24"/>
          <w:rtl/>
          <w:lang w:bidi="fa-IR"/>
        </w:rPr>
        <w:t>شاغل</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در</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بخش</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کشاورزی</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در</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کشور</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اسپانیا</w:t>
      </w:r>
      <w:r w:rsidR="00965EEB" w:rsidRPr="00965EEB">
        <w:rPr>
          <w:rFonts w:ascii="Times New Roman" w:hAnsi="Times New Roman" w:cs="B Nazanin"/>
          <w:sz w:val="24"/>
          <w:szCs w:val="24"/>
          <w:rtl/>
          <w:lang w:bidi="fa-IR"/>
        </w:rPr>
        <w:t>. (</w:t>
      </w:r>
      <w:r w:rsidR="00965EEB" w:rsidRPr="00965EEB">
        <w:rPr>
          <w:rFonts w:ascii="Times New Roman" w:hAnsi="Times New Roman" w:cs="B Nazanin" w:hint="cs"/>
          <w:sz w:val="24"/>
          <w:szCs w:val="24"/>
          <w:rtl/>
          <w:lang w:bidi="fa-IR"/>
        </w:rPr>
        <w:t>منبع</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بانک</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جهانی</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طبق</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این</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نمودار،</w:t>
      </w:r>
      <w:r w:rsidR="00965EEB" w:rsidRPr="00965EEB">
        <w:rPr>
          <w:rFonts w:ascii="Times New Roman" w:hAnsi="Times New Roman" w:cs="B Nazanin"/>
          <w:sz w:val="24"/>
          <w:szCs w:val="24"/>
          <w:rtl/>
          <w:lang w:bidi="fa-IR"/>
        </w:rPr>
        <w:t xml:space="preserve"> </w:t>
      </w:r>
      <w:r w:rsidR="00965EEB">
        <w:rPr>
          <w:rFonts w:ascii="Times New Roman" w:hAnsi="Times New Roman" w:cs="B Nazanin" w:hint="cs"/>
          <w:sz w:val="24"/>
          <w:szCs w:val="24"/>
          <w:rtl/>
          <w:lang w:bidi="fa-IR"/>
        </w:rPr>
        <w:t>زنان</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شاغل</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در</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بخش</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کشاورزی</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در</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سال</w:t>
      </w:r>
      <w:r w:rsidR="00965EEB" w:rsidRPr="00965EEB">
        <w:rPr>
          <w:rFonts w:ascii="Times New Roman" w:hAnsi="Times New Roman" w:cs="B Nazanin"/>
          <w:sz w:val="24"/>
          <w:szCs w:val="24"/>
          <w:rtl/>
          <w:lang w:bidi="fa-IR"/>
        </w:rPr>
        <w:t xml:space="preserve"> 2012</w:t>
      </w:r>
      <w:r w:rsidR="00965EEB" w:rsidRPr="00965EEB">
        <w:rPr>
          <w:rFonts w:ascii="Times New Roman" w:hAnsi="Times New Roman" w:cs="B Nazanin" w:hint="cs"/>
          <w:sz w:val="24"/>
          <w:szCs w:val="24"/>
          <w:rtl/>
          <w:lang w:bidi="fa-IR"/>
        </w:rPr>
        <w:t>،</w:t>
      </w:r>
      <w:r w:rsidR="00965EEB" w:rsidRPr="00965EEB">
        <w:rPr>
          <w:rFonts w:ascii="Times New Roman" w:hAnsi="Times New Roman" w:cs="B Nazanin"/>
          <w:sz w:val="24"/>
          <w:szCs w:val="24"/>
          <w:rtl/>
          <w:lang w:bidi="fa-IR"/>
        </w:rPr>
        <w:t xml:space="preserve"> </w:t>
      </w:r>
      <w:r w:rsidR="00965EEB">
        <w:rPr>
          <w:rFonts w:ascii="Times New Roman" w:hAnsi="Times New Roman" w:cs="B Nazanin" w:hint="cs"/>
          <w:sz w:val="24"/>
          <w:szCs w:val="24"/>
          <w:rtl/>
          <w:lang w:bidi="fa-IR"/>
        </w:rPr>
        <w:t>50/2</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درصد</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از</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کل</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اشتغال</w:t>
      </w:r>
      <w:r w:rsidR="00965EEB" w:rsidRPr="00965EEB">
        <w:rPr>
          <w:rFonts w:ascii="Times New Roman" w:hAnsi="Times New Roman" w:cs="B Nazanin"/>
          <w:sz w:val="24"/>
          <w:szCs w:val="24"/>
          <w:rtl/>
          <w:lang w:bidi="fa-IR"/>
        </w:rPr>
        <w:t xml:space="preserve"> </w:t>
      </w:r>
      <w:r w:rsidR="00965EEB">
        <w:rPr>
          <w:rFonts w:ascii="Times New Roman" w:hAnsi="Times New Roman" w:cs="B Nazanin" w:hint="cs"/>
          <w:sz w:val="24"/>
          <w:szCs w:val="24"/>
          <w:rtl/>
          <w:lang w:bidi="fa-IR"/>
        </w:rPr>
        <w:t>زنان</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این</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کشور</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را</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تشکیل</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داده</w:t>
      </w:r>
      <w:r w:rsidR="00965EEB" w:rsidRPr="00965EEB">
        <w:rPr>
          <w:rFonts w:ascii="Times New Roman" w:hAnsi="Times New Roman" w:cs="B Nazanin"/>
          <w:sz w:val="24"/>
          <w:szCs w:val="24"/>
          <w:rtl/>
          <w:lang w:bidi="fa-IR"/>
        </w:rPr>
        <w:t xml:space="preserve"> </w:t>
      </w:r>
      <w:r w:rsidR="00965EEB" w:rsidRPr="00965EEB">
        <w:rPr>
          <w:rFonts w:ascii="Times New Roman" w:hAnsi="Times New Roman" w:cs="B Nazanin" w:hint="cs"/>
          <w:sz w:val="24"/>
          <w:szCs w:val="24"/>
          <w:rtl/>
          <w:lang w:bidi="fa-IR"/>
        </w:rPr>
        <w:t>اند</w:t>
      </w:r>
      <w:r w:rsidR="00965EEB" w:rsidRPr="00965EEB">
        <w:rPr>
          <w:rFonts w:ascii="Times New Roman" w:hAnsi="Times New Roman" w:cs="B Nazanin"/>
          <w:sz w:val="24"/>
          <w:szCs w:val="24"/>
          <w:rtl/>
          <w:lang w:bidi="fa-IR"/>
        </w:rPr>
        <w:t>.</w:t>
      </w:r>
    </w:p>
    <w:p w:rsidR="00FD4BB0" w:rsidRDefault="00FD4BB0" w:rsidP="00FD4BB0">
      <w:pPr>
        <w:tabs>
          <w:tab w:val="left" w:pos="3420"/>
        </w:tabs>
        <w:bidi/>
        <w:jc w:val="both"/>
        <w:rPr>
          <w:rFonts w:ascii="Times New Roman" w:hAnsi="Times New Roman" w:cs="B Nazanin"/>
          <w:sz w:val="24"/>
          <w:szCs w:val="24"/>
          <w:rtl/>
          <w:lang w:bidi="fa-IR"/>
        </w:rPr>
      </w:pPr>
    </w:p>
    <w:p w:rsidR="00FA5485" w:rsidRDefault="00FA5485" w:rsidP="00FD4BB0">
      <w:pPr>
        <w:tabs>
          <w:tab w:val="left" w:pos="3420"/>
        </w:tabs>
        <w:bidi/>
        <w:jc w:val="both"/>
        <w:rPr>
          <w:rFonts w:ascii="Times New Roman" w:hAnsi="Times New Roman" w:cs="B Nazanin"/>
          <w:b/>
          <w:bCs/>
          <w:sz w:val="28"/>
          <w:szCs w:val="28"/>
          <w:rtl/>
          <w:lang w:bidi="fa-IR"/>
        </w:rPr>
      </w:pPr>
      <w:r>
        <w:rPr>
          <w:rFonts w:ascii="Times New Roman" w:hAnsi="Times New Roman" w:cs="B Nazanin"/>
          <w:b/>
          <w:bCs/>
          <w:sz w:val="28"/>
          <w:szCs w:val="28"/>
          <w:rtl/>
          <w:lang w:bidi="fa-IR"/>
        </w:rPr>
        <w:br w:type="page"/>
      </w:r>
    </w:p>
    <w:p w:rsidR="00FD4BB0" w:rsidRDefault="00FD4BB0" w:rsidP="00FD4BB0">
      <w:pPr>
        <w:tabs>
          <w:tab w:val="left" w:pos="3420"/>
        </w:tabs>
        <w:bidi/>
        <w:jc w:val="both"/>
        <w:rPr>
          <w:rFonts w:ascii="Times New Roman" w:hAnsi="Times New Roman" w:cs="B Nazanin"/>
          <w:b/>
          <w:bCs/>
          <w:sz w:val="28"/>
          <w:szCs w:val="28"/>
          <w:lang w:bidi="fa-IR"/>
        </w:rPr>
      </w:pPr>
      <w:r w:rsidRPr="00FD4BB0">
        <w:rPr>
          <w:rFonts w:ascii="Times New Roman" w:hAnsi="Times New Roman" w:cs="B Nazanin" w:hint="cs"/>
          <w:b/>
          <w:bCs/>
          <w:sz w:val="28"/>
          <w:szCs w:val="28"/>
          <w:rtl/>
          <w:lang w:bidi="fa-IR"/>
        </w:rPr>
        <w:lastRenderedPageBreak/>
        <w:t>وضعیت کشاورزی</w:t>
      </w:r>
    </w:p>
    <w:p w:rsidR="005B4512" w:rsidRDefault="005B4512" w:rsidP="005B4512">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با توجه به آمار وزارت کشاورزی اسپانیا</w:t>
      </w:r>
      <w:r w:rsidR="001A54C8">
        <w:rPr>
          <w:rStyle w:val="FootnoteReference"/>
          <w:rFonts w:ascii="Times New Roman" w:hAnsi="Times New Roman" w:cs="B Nazanin"/>
          <w:sz w:val="28"/>
          <w:szCs w:val="28"/>
          <w:rtl/>
          <w:lang w:bidi="fa-IR"/>
        </w:rPr>
        <w:footnoteReference w:id="83"/>
      </w:r>
      <w:r>
        <w:rPr>
          <w:rFonts w:ascii="Times New Roman" w:hAnsi="Times New Roman" w:cs="B Nazanin" w:hint="cs"/>
          <w:sz w:val="28"/>
          <w:szCs w:val="28"/>
          <w:rtl/>
          <w:lang w:bidi="fa-IR"/>
        </w:rPr>
        <w:t>، این کشور،</w:t>
      </w:r>
      <w:r w:rsidR="00420BEE">
        <w:rPr>
          <w:rFonts w:ascii="Times New Roman" w:hAnsi="Times New Roman" w:cs="B Nazanin" w:hint="cs"/>
          <w:sz w:val="28"/>
          <w:szCs w:val="28"/>
          <w:rtl/>
          <w:lang w:bidi="fa-IR"/>
        </w:rPr>
        <w:t xml:space="preserve"> با 38 درصد زمین زراعی، 14 درصد زمین مرتع و 32 درصد جنگل</w:t>
      </w:r>
      <w:r>
        <w:rPr>
          <w:rFonts w:ascii="Times New Roman" w:hAnsi="Times New Roman" w:cs="B Nazanin" w:hint="cs"/>
          <w:sz w:val="28"/>
          <w:szCs w:val="28"/>
          <w:rtl/>
          <w:lang w:bidi="fa-IR"/>
        </w:rPr>
        <w:t xml:space="preserve"> دومین کشور در اروپا و هشتمین در جهان از نظر محصولات زراعی می باشد. اما در حدود 80 درصد از تولیدات این کشور عمدتا به آلمان، هلند، فرانسه و انگلستان صادر می شود.</w:t>
      </w:r>
    </w:p>
    <w:p w:rsidR="00C22857" w:rsidRDefault="00C22857" w:rsidP="00C22857">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اسپانیا در تولید روغن زیتون، از ایتالیا و در صادرات آب انگور نیز از فرانسه پیشی گرفته است. در تولید میوه و سبزیجات ارگانیک نیز در شمال اروپا حرف اول را می زند.</w:t>
      </w:r>
    </w:p>
    <w:p w:rsidR="00C22857" w:rsidRDefault="00C22857" w:rsidP="00C22857">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تولیدات ارگانیک در اسپانیا، تنها یک درصد از هزینه ی غذا در این کشور را تشکیل می دهد، به همین منظظور وزارت کشاورزی اسپانیا، کمپینی در نوامبر برای آگاهی مصرف کنندگان از مواد غذایی ارگانیک راه اندازی کرد.</w:t>
      </w:r>
    </w:p>
    <w:p w:rsidR="00C22857" w:rsidRDefault="00C22857" w:rsidP="00C22857">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کشاورزی در حال حاضر در اسپانیا، تنها 7/2 درصد از اقتصاد این کشور را تشکیل می دهد، که در ده سال گذشته رکود 2/4 درصدی و رکودی 5 درصدی برای نیروی کار کشاورزی از سال 1995 داشته است.</w:t>
      </w:r>
    </w:p>
    <w:p w:rsidR="00C22857" w:rsidRDefault="00C22857" w:rsidP="00C22857">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 xml:space="preserve">میانگین سن کشاورزان در اسپانیا 55 سال می باشد. </w:t>
      </w:r>
    </w:p>
    <w:p w:rsidR="00C22857" w:rsidRDefault="00C22857" w:rsidP="00C22857">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 xml:space="preserve">وزارت کشاورزی اسپانیا، تخمین زده است که </w:t>
      </w:r>
      <w:r w:rsidR="00420BEE">
        <w:rPr>
          <w:rFonts w:ascii="Times New Roman" w:hAnsi="Times New Roman" w:cs="B Nazanin" w:hint="cs"/>
          <w:sz w:val="28"/>
          <w:szCs w:val="28"/>
          <w:rtl/>
          <w:lang w:bidi="fa-IR"/>
        </w:rPr>
        <w:t>برای دستیابی به سوخت های زیستی به منظور تامین اهداف حمل و نقل سبز و پاک با استفاده از تولیدات داخلی، نیاز است که یک میلیون هکتار زمین به کاشت دانه های روغنی اختصاص داده شود.</w:t>
      </w:r>
    </w:p>
    <w:p w:rsidR="00504407" w:rsidRDefault="00504407" w:rsidP="00504407">
      <w:pPr>
        <w:tabs>
          <w:tab w:val="left" w:pos="3420"/>
        </w:tabs>
        <w:bidi/>
        <w:jc w:val="both"/>
        <w:rPr>
          <w:rFonts w:ascii="Times New Roman" w:hAnsi="Times New Roman" w:cs="B Nazanin"/>
          <w:sz w:val="28"/>
          <w:szCs w:val="28"/>
          <w:rtl/>
          <w:lang w:bidi="fa-IR"/>
        </w:rPr>
      </w:pPr>
    </w:p>
    <w:p w:rsidR="00504407" w:rsidRDefault="00504407" w:rsidP="00504407">
      <w:pPr>
        <w:tabs>
          <w:tab w:val="left" w:pos="3420"/>
        </w:tabs>
        <w:bidi/>
        <w:jc w:val="center"/>
        <w:rPr>
          <w:rFonts w:ascii="Times New Roman" w:hAnsi="Times New Roman" w:cs="B Nazanin"/>
          <w:sz w:val="28"/>
          <w:szCs w:val="28"/>
          <w:rtl/>
          <w:lang w:bidi="fa-IR"/>
        </w:rPr>
      </w:pPr>
      <w:r>
        <w:rPr>
          <w:noProof/>
        </w:rPr>
        <w:lastRenderedPageBreak/>
        <w:drawing>
          <wp:inline distT="0" distB="0" distL="0" distR="0" wp14:anchorId="0B30C017" wp14:editId="2982059D">
            <wp:extent cx="5124450" cy="232818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0886" t="29298" r="11176" b="10558"/>
                    <a:stretch/>
                  </pic:blipFill>
                  <pic:spPr bwMode="auto">
                    <a:xfrm>
                      <a:off x="0" y="0"/>
                      <a:ext cx="5142336" cy="2336312"/>
                    </a:xfrm>
                    <a:prstGeom prst="rect">
                      <a:avLst/>
                    </a:prstGeom>
                    <a:ln>
                      <a:noFill/>
                    </a:ln>
                    <a:extLst>
                      <a:ext uri="{53640926-AAD7-44D8-BBD7-CCE9431645EC}">
                        <a14:shadowObscured xmlns:a14="http://schemas.microsoft.com/office/drawing/2010/main"/>
                      </a:ext>
                    </a:extLst>
                  </pic:spPr>
                </pic:pic>
              </a:graphicData>
            </a:graphic>
          </wp:inline>
        </w:drawing>
      </w:r>
    </w:p>
    <w:p w:rsidR="00501C83" w:rsidRDefault="00FA5485" w:rsidP="00FA3F2F">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25- </w:t>
      </w:r>
      <w:r w:rsidR="00FA3F2F" w:rsidRPr="00FA3F2F">
        <w:rPr>
          <w:rFonts w:ascii="Times New Roman" w:hAnsi="Times New Roman" w:cs="B Nazanin" w:hint="cs"/>
          <w:sz w:val="24"/>
          <w:szCs w:val="24"/>
          <w:rtl/>
          <w:lang w:bidi="fa-IR"/>
        </w:rPr>
        <w:t>کاربری</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اراضی</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در</w:t>
      </w:r>
      <w:r w:rsidR="00FA3F2F" w:rsidRPr="00FA3F2F">
        <w:rPr>
          <w:rFonts w:ascii="Times New Roman" w:hAnsi="Times New Roman" w:cs="B Nazanin"/>
          <w:sz w:val="24"/>
          <w:szCs w:val="24"/>
          <w:rtl/>
          <w:lang w:bidi="fa-IR"/>
        </w:rPr>
        <w:t xml:space="preserve"> </w:t>
      </w:r>
      <w:r w:rsidR="00FA3F2F">
        <w:rPr>
          <w:rFonts w:ascii="Times New Roman" w:hAnsi="Times New Roman" w:cs="B Nazanin" w:hint="cs"/>
          <w:sz w:val="24"/>
          <w:szCs w:val="24"/>
          <w:rtl/>
          <w:lang w:bidi="fa-IR"/>
        </w:rPr>
        <w:t>کشور اسپانیا</w:t>
      </w:r>
      <w:r w:rsidR="00FA3F2F" w:rsidRPr="00FA3F2F">
        <w:rPr>
          <w:rFonts w:ascii="Times New Roman" w:hAnsi="Times New Roman" w:cs="B Nazanin" w:hint="cs"/>
          <w:sz w:val="24"/>
          <w:szCs w:val="24"/>
          <w:rtl/>
          <w:lang w:bidi="fa-IR"/>
        </w:rPr>
        <w:t>،</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سالهای</w:t>
      </w:r>
      <w:r w:rsidR="00FA3F2F" w:rsidRPr="00FA3F2F">
        <w:rPr>
          <w:rFonts w:ascii="Times New Roman" w:hAnsi="Times New Roman" w:cs="B Nazanin"/>
          <w:sz w:val="24"/>
          <w:szCs w:val="24"/>
          <w:rtl/>
          <w:lang w:bidi="fa-IR"/>
        </w:rPr>
        <w:t xml:space="preserve"> 1992 </w:t>
      </w:r>
      <w:r w:rsidR="00FA3F2F" w:rsidRPr="00FA3F2F">
        <w:rPr>
          <w:rFonts w:ascii="Times New Roman" w:hAnsi="Times New Roman" w:cs="B Nazanin" w:hint="cs"/>
          <w:sz w:val="24"/>
          <w:szCs w:val="24"/>
          <w:rtl/>
          <w:lang w:bidi="fa-IR"/>
        </w:rPr>
        <w:t>الی</w:t>
      </w:r>
      <w:r w:rsidR="00FA3F2F" w:rsidRPr="00FA3F2F">
        <w:rPr>
          <w:rFonts w:ascii="Times New Roman" w:hAnsi="Times New Roman" w:cs="B Nazanin"/>
          <w:sz w:val="24"/>
          <w:szCs w:val="24"/>
          <w:rtl/>
          <w:lang w:bidi="fa-IR"/>
        </w:rPr>
        <w:t xml:space="preserve"> 2014. (</w:t>
      </w:r>
      <w:r w:rsidR="00FA3F2F" w:rsidRPr="00FA3F2F">
        <w:rPr>
          <w:rFonts w:ascii="Times New Roman" w:hAnsi="Times New Roman" w:cs="B Nazanin" w:hint="cs"/>
          <w:sz w:val="24"/>
          <w:szCs w:val="24"/>
          <w:rtl/>
          <w:lang w:bidi="fa-IR"/>
        </w:rPr>
        <w:t>منبع</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sz w:val="24"/>
          <w:szCs w:val="24"/>
          <w:lang w:bidi="fa-IR"/>
        </w:rPr>
        <w:t>faostat</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با</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توجه</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به</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این</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نمودار،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مساحت</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زمین</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های</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کشاورزی</w:t>
      </w:r>
      <w:r w:rsidR="00FA3F2F" w:rsidRPr="00FA3F2F">
        <w:rPr>
          <w:rFonts w:ascii="Times New Roman" w:hAnsi="Times New Roman" w:cs="B Nazanin"/>
          <w:sz w:val="24"/>
          <w:szCs w:val="24"/>
          <w:rtl/>
          <w:lang w:bidi="fa-IR"/>
        </w:rPr>
        <w:t xml:space="preserve"> </w:t>
      </w:r>
      <w:r w:rsidR="00FA3F2F">
        <w:rPr>
          <w:rFonts w:ascii="Times New Roman" w:hAnsi="Times New Roman" w:cs="B Nazanin" w:hint="cs"/>
          <w:sz w:val="24"/>
          <w:szCs w:val="24"/>
          <w:rtl/>
          <w:lang w:bidi="fa-IR"/>
        </w:rPr>
        <w:t>اسپانیا</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در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سال</w:t>
      </w:r>
      <w:r w:rsidR="00FA3F2F" w:rsidRPr="00FA3F2F">
        <w:rPr>
          <w:rFonts w:ascii="Times New Roman" w:hAnsi="Times New Roman" w:cs="B Nazanin"/>
          <w:sz w:val="24"/>
          <w:szCs w:val="24"/>
          <w:rtl/>
          <w:lang w:bidi="fa-IR"/>
        </w:rPr>
        <w:t xml:space="preserve"> 1992 </w:t>
      </w:r>
      <w:r w:rsidR="00FA3F2F" w:rsidRPr="00FA3F2F">
        <w:rPr>
          <w:rFonts w:ascii="Times New Roman" w:hAnsi="Times New Roman" w:cs="B Nazanin" w:hint="cs"/>
          <w:sz w:val="24"/>
          <w:szCs w:val="24"/>
          <w:rtl/>
          <w:lang w:bidi="fa-IR"/>
        </w:rPr>
        <w:t>دارای</w:t>
      </w:r>
      <w:r w:rsidR="00FA3F2F" w:rsidRPr="00FA3F2F">
        <w:rPr>
          <w:rFonts w:ascii="Times New Roman" w:hAnsi="Times New Roman" w:cs="B Nazanin"/>
          <w:sz w:val="24"/>
          <w:szCs w:val="24"/>
          <w:rtl/>
          <w:lang w:bidi="fa-IR"/>
        </w:rPr>
        <w:t xml:space="preserve"> 30</w:t>
      </w:r>
      <w:r w:rsidR="00FA3F2F" w:rsidRPr="00FA3F2F">
        <w:rPr>
          <w:rFonts w:ascii="Times New Roman" w:hAnsi="Times New Roman" w:cs="B Nazanin" w:hint="cs"/>
          <w:sz w:val="24"/>
          <w:szCs w:val="24"/>
          <w:rtl/>
          <w:lang w:bidi="fa-IR"/>
        </w:rPr>
        <w:t>،</w:t>
      </w:r>
      <w:r w:rsidR="00FA3F2F" w:rsidRPr="00FA3F2F">
        <w:rPr>
          <w:rFonts w:ascii="Times New Roman" w:hAnsi="Times New Roman" w:cs="B Nazanin"/>
          <w:sz w:val="24"/>
          <w:szCs w:val="24"/>
          <w:rtl/>
          <w:lang w:bidi="fa-IR"/>
        </w:rPr>
        <w:t xml:space="preserve">472 </w:t>
      </w:r>
      <w:r w:rsidR="00FA3F2F" w:rsidRPr="00FA3F2F">
        <w:rPr>
          <w:rFonts w:ascii="Times New Roman" w:hAnsi="Times New Roman" w:cs="B Nazanin" w:hint="cs"/>
          <w:sz w:val="24"/>
          <w:szCs w:val="24"/>
          <w:rtl/>
          <w:lang w:bidi="fa-IR"/>
        </w:rPr>
        <w:t>هزارهکتار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زمین</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کشاورزی،</w:t>
      </w:r>
      <w:r w:rsidR="00FA3F2F" w:rsidRPr="00FA3F2F">
        <w:rPr>
          <w:rFonts w:ascii="Times New Roman" w:hAnsi="Times New Roman" w:cs="B Nazanin"/>
          <w:sz w:val="24"/>
          <w:szCs w:val="24"/>
          <w:rtl/>
          <w:lang w:bidi="fa-IR"/>
        </w:rPr>
        <w:t xml:space="preserve"> 49/13</w:t>
      </w:r>
      <w:r w:rsidR="00FA3F2F" w:rsidRPr="00FA3F2F">
        <w:rPr>
          <w:rFonts w:ascii="Times New Roman" w:hAnsi="Times New Roman" w:cs="B Nazanin" w:hint="cs"/>
          <w:sz w:val="24"/>
          <w:szCs w:val="24"/>
          <w:rtl/>
          <w:lang w:bidi="fa-IR"/>
        </w:rPr>
        <w:t>،</w:t>
      </w:r>
      <w:r w:rsidR="00FA3F2F" w:rsidRPr="00FA3F2F">
        <w:rPr>
          <w:rFonts w:ascii="Times New Roman" w:hAnsi="Times New Roman" w:cs="B Nazanin"/>
          <w:sz w:val="24"/>
          <w:szCs w:val="24"/>
          <w:rtl/>
          <w:lang w:bidi="fa-IR"/>
        </w:rPr>
        <w:t xml:space="preserve">809 </w:t>
      </w:r>
      <w:r w:rsidR="00FA3F2F" w:rsidRPr="00FA3F2F">
        <w:rPr>
          <w:rFonts w:ascii="Times New Roman" w:hAnsi="Times New Roman" w:cs="B Nazanin" w:hint="cs"/>
          <w:sz w:val="24"/>
          <w:szCs w:val="24"/>
          <w:rtl/>
          <w:lang w:bidi="fa-IR"/>
        </w:rPr>
        <w:t>هزارهکتار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جنگل</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و</w:t>
      </w:r>
      <w:r w:rsidR="00FA3F2F" w:rsidRPr="00FA3F2F">
        <w:rPr>
          <w:rFonts w:ascii="Times New Roman" w:hAnsi="Times New Roman" w:cs="B Nazanin"/>
          <w:sz w:val="24"/>
          <w:szCs w:val="24"/>
          <w:rtl/>
          <w:lang w:bidi="fa-IR"/>
        </w:rPr>
        <w:t xml:space="preserve"> 51/5</w:t>
      </w:r>
      <w:r w:rsidR="00FA3F2F" w:rsidRPr="00FA3F2F">
        <w:rPr>
          <w:rFonts w:ascii="Times New Roman" w:hAnsi="Times New Roman" w:cs="B Nazanin" w:hint="cs"/>
          <w:sz w:val="24"/>
          <w:szCs w:val="24"/>
          <w:rtl/>
          <w:lang w:bidi="fa-IR"/>
        </w:rPr>
        <w:t>،</w:t>
      </w:r>
      <w:r w:rsidR="00FA3F2F" w:rsidRPr="00FA3F2F">
        <w:rPr>
          <w:rFonts w:ascii="Times New Roman" w:hAnsi="Times New Roman" w:cs="B Nazanin"/>
          <w:sz w:val="24"/>
          <w:szCs w:val="24"/>
          <w:rtl/>
          <w:lang w:bidi="fa-IR"/>
        </w:rPr>
        <w:t xml:space="preserve">662 </w:t>
      </w:r>
      <w:r w:rsidR="00FA3F2F" w:rsidRPr="00FA3F2F">
        <w:rPr>
          <w:rFonts w:ascii="Times New Roman" w:hAnsi="Times New Roman" w:cs="B Nazanin" w:hint="cs"/>
          <w:sz w:val="24"/>
          <w:szCs w:val="24"/>
          <w:rtl/>
          <w:lang w:bidi="fa-IR"/>
        </w:rPr>
        <w:t>هزار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هکتار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سایر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اراضی</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بوده</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است</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در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سال</w:t>
      </w:r>
      <w:r w:rsidR="00FA3F2F" w:rsidRPr="00FA3F2F">
        <w:rPr>
          <w:rFonts w:ascii="Times New Roman" w:hAnsi="Times New Roman" w:cs="B Nazanin"/>
          <w:sz w:val="24"/>
          <w:szCs w:val="24"/>
          <w:rtl/>
          <w:lang w:bidi="fa-IR"/>
        </w:rPr>
        <w:t xml:space="preserve"> 2014</w:t>
      </w:r>
      <w:r w:rsidR="00FA3F2F" w:rsidRPr="00FA3F2F">
        <w:rPr>
          <w:rFonts w:ascii="Times New Roman" w:hAnsi="Times New Roman" w:cs="B Nazanin" w:hint="cs"/>
          <w:sz w:val="24"/>
          <w:szCs w:val="24"/>
          <w:rtl/>
          <w:lang w:bidi="fa-IR"/>
        </w:rPr>
        <w:t>،</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مساحت</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زمین</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های</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کشاورزی،</w:t>
      </w:r>
      <w:r w:rsidR="00FA3F2F" w:rsidRPr="00FA3F2F">
        <w:rPr>
          <w:rFonts w:ascii="Times New Roman" w:hAnsi="Times New Roman" w:cs="B Nazanin"/>
          <w:sz w:val="24"/>
          <w:szCs w:val="24"/>
          <w:rtl/>
          <w:lang w:bidi="fa-IR"/>
        </w:rPr>
        <w:t xml:space="preserve"> 26</w:t>
      </w:r>
      <w:r w:rsidR="00FA3F2F" w:rsidRPr="00FA3F2F">
        <w:rPr>
          <w:rFonts w:ascii="Times New Roman" w:hAnsi="Times New Roman" w:cs="B Nazanin" w:hint="cs"/>
          <w:sz w:val="24"/>
          <w:szCs w:val="24"/>
          <w:rtl/>
          <w:lang w:bidi="fa-IR"/>
        </w:rPr>
        <w:t>،</w:t>
      </w:r>
      <w:r w:rsidR="00FA3F2F" w:rsidRPr="00FA3F2F">
        <w:rPr>
          <w:rFonts w:ascii="Times New Roman" w:hAnsi="Times New Roman" w:cs="B Nazanin"/>
          <w:sz w:val="24"/>
          <w:szCs w:val="24"/>
          <w:rtl/>
          <w:lang w:bidi="fa-IR"/>
        </w:rPr>
        <w:t xml:space="preserve">575 </w:t>
      </w:r>
      <w:r w:rsidR="00FA3F2F" w:rsidRPr="00FA3F2F">
        <w:rPr>
          <w:rFonts w:ascii="Times New Roman" w:hAnsi="Times New Roman" w:cs="B Nazanin" w:hint="cs"/>
          <w:sz w:val="24"/>
          <w:szCs w:val="24"/>
          <w:rtl/>
          <w:lang w:bidi="fa-IR"/>
        </w:rPr>
        <w:t>هزارهکتار،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جنگل</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ها،</w:t>
      </w:r>
      <w:r w:rsidR="00FA3F2F" w:rsidRPr="00FA3F2F">
        <w:rPr>
          <w:rFonts w:ascii="Times New Roman" w:hAnsi="Times New Roman" w:cs="B Nazanin"/>
          <w:sz w:val="24"/>
          <w:szCs w:val="24"/>
          <w:rtl/>
          <w:lang w:bidi="fa-IR"/>
        </w:rPr>
        <w:t xml:space="preserve"> 74/18</w:t>
      </w:r>
      <w:r w:rsidR="00FA3F2F" w:rsidRPr="00FA3F2F">
        <w:rPr>
          <w:rFonts w:ascii="Times New Roman" w:hAnsi="Times New Roman" w:cs="B Nazanin" w:hint="cs"/>
          <w:sz w:val="24"/>
          <w:szCs w:val="24"/>
          <w:rtl/>
          <w:lang w:bidi="fa-IR"/>
        </w:rPr>
        <w:t>،</w:t>
      </w:r>
      <w:r w:rsidR="00FA3F2F" w:rsidRPr="00FA3F2F">
        <w:rPr>
          <w:rFonts w:ascii="Times New Roman" w:hAnsi="Times New Roman" w:cs="B Nazanin"/>
          <w:sz w:val="24"/>
          <w:szCs w:val="24"/>
          <w:rtl/>
          <w:lang w:bidi="fa-IR"/>
        </w:rPr>
        <w:t xml:space="preserve">383 </w:t>
      </w:r>
      <w:r w:rsidR="00FA3F2F" w:rsidRPr="00FA3F2F">
        <w:rPr>
          <w:rFonts w:ascii="Times New Roman" w:hAnsi="Times New Roman" w:cs="B Nazanin" w:hint="cs"/>
          <w:sz w:val="24"/>
          <w:szCs w:val="24"/>
          <w:rtl/>
          <w:lang w:bidi="fa-IR"/>
        </w:rPr>
        <w:t>هزارهکتار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و</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سایر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اراضی</w:t>
      </w:r>
      <w:r w:rsidR="00FA3F2F" w:rsidRPr="00FA3F2F">
        <w:rPr>
          <w:rFonts w:ascii="Times New Roman" w:hAnsi="Times New Roman" w:cs="B Nazanin"/>
          <w:sz w:val="24"/>
          <w:szCs w:val="24"/>
          <w:rtl/>
          <w:lang w:bidi="fa-IR"/>
        </w:rPr>
        <w:t xml:space="preserve"> 26/5</w:t>
      </w:r>
      <w:r w:rsidR="00FA3F2F" w:rsidRPr="00FA3F2F">
        <w:rPr>
          <w:rFonts w:ascii="Times New Roman" w:hAnsi="Times New Roman" w:cs="B Nazanin" w:hint="cs"/>
          <w:sz w:val="24"/>
          <w:szCs w:val="24"/>
          <w:rtl/>
          <w:lang w:bidi="fa-IR"/>
        </w:rPr>
        <w:t>،</w:t>
      </w:r>
      <w:r w:rsidR="00FA3F2F" w:rsidRPr="00FA3F2F">
        <w:rPr>
          <w:rFonts w:ascii="Times New Roman" w:hAnsi="Times New Roman" w:cs="B Nazanin"/>
          <w:sz w:val="24"/>
          <w:szCs w:val="24"/>
          <w:rtl/>
          <w:lang w:bidi="fa-IR"/>
        </w:rPr>
        <w:t xml:space="preserve">059 </w:t>
      </w:r>
      <w:r w:rsidR="00FA3F2F" w:rsidRPr="00FA3F2F">
        <w:rPr>
          <w:rFonts w:ascii="Times New Roman" w:hAnsi="Times New Roman" w:cs="B Nazanin" w:hint="cs"/>
          <w:sz w:val="24"/>
          <w:szCs w:val="24"/>
          <w:rtl/>
          <w:lang w:bidi="fa-IR"/>
        </w:rPr>
        <w:t>هزارهکتار</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بوده</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که</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نشان</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دهنده</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روند</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رو</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به</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کاهش</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مساحت</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اراضی</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کشاورزی</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و</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جنگل</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ها</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می</w:t>
      </w:r>
      <w:r w:rsidR="00FA3F2F" w:rsidRPr="00FA3F2F">
        <w:rPr>
          <w:rFonts w:ascii="Times New Roman" w:hAnsi="Times New Roman" w:cs="B Nazanin"/>
          <w:sz w:val="24"/>
          <w:szCs w:val="24"/>
          <w:rtl/>
          <w:lang w:bidi="fa-IR"/>
        </w:rPr>
        <w:t xml:space="preserve"> </w:t>
      </w:r>
      <w:r w:rsidR="00FA3F2F" w:rsidRPr="00FA3F2F">
        <w:rPr>
          <w:rFonts w:ascii="Times New Roman" w:hAnsi="Times New Roman" w:cs="B Nazanin" w:hint="cs"/>
          <w:sz w:val="24"/>
          <w:szCs w:val="24"/>
          <w:rtl/>
          <w:lang w:bidi="fa-IR"/>
        </w:rPr>
        <w:t>باشد</w:t>
      </w:r>
      <w:r w:rsidR="00FA3F2F" w:rsidRPr="00FA3F2F">
        <w:rPr>
          <w:rFonts w:ascii="Times New Roman" w:hAnsi="Times New Roman" w:cs="B Nazanin"/>
          <w:sz w:val="24"/>
          <w:szCs w:val="24"/>
          <w:rtl/>
          <w:lang w:bidi="fa-IR"/>
        </w:rPr>
        <w:t>.</w:t>
      </w:r>
    </w:p>
    <w:p w:rsidR="00FA3F2F" w:rsidRDefault="00FA3F2F" w:rsidP="00FA3F2F">
      <w:pPr>
        <w:tabs>
          <w:tab w:val="left" w:pos="3420"/>
        </w:tabs>
        <w:bidi/>
        <w:jc w:val="lowKashida"/>
        <w:rPr>
          <w:rFonts w:ascii="Times New Roman" w:hAnsi="Times New Roman" w:cs="B Nazanin"/>
          <w:sz w:val="24"/>
          <w:szCs w:val="24"/>
          <w:rtl/>
          <w:lang w:bidi="fa-IR"/>
        </w:rPr>
      </w:pPr>
    </w:p>
    <w:p w:rsidR="00501C83" w:rsidRDefault="00501C83" w:rsidP="00501C83">
      <w:pPr>
        <w:tabs>
          <w:tab w:val="left" w:pos="3420"/>
        </w:tabs>
        <w:bidi/>
        <w:jc w:val="center"/>
        <w:rPr>
          <w:rFonts w:ascii="Times New Roman" w:hAnsi="Times New Roman" w:cs="B Nazanin"/>
          <w:sz w:val="24"/>
          <w:szCs w:val="24"/>
          <w:rtl/>
          <w:lang w:bidi="fa-IR"/>
        </w:rPr>
      </w:pPr>
      <w:r>
        <w:rPr>
          <w:noProof/>
        </w:rPr>
        <w:drawing>
          <wp:inline distT="0" distB="0" distL="0" distR="0" wp14:anchorId="2D8CBFDA" wp14:editId="247403EE">
            <wp:extent cx="5878233" cy="258792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1467" t="29812" r="12046" b="10562"/>
                    <a:stretch/>
                  </pic:blipFill>
                  <pic:spPr bwMode="auto">
                    <a:xfrm>
                      <a:off x="0" y="0"/>
                      <a:ext cx="5890620" cy="2593378"/>
                    </a:xfrm>
                    <a:prstGeom prst="rect">
                      <a:avLst/>
                    </a:prstGeom>
                    <a:ln>
                      <a:noFill/>
                    </a:ln>
                    <a:extLst>
                      <a:ext uri="{53640926-AAD7-44D8-BBD7-CCE9431645EC}">
                        <a14:shadowObscured xmlns:a14="http://schemas.microsoft.com/office/drawing/2010/main"/>
                      </a:ext>
                    </a:extLst>
                  </pic:spPr>
                </pic:pic>
              </a:graphicData>
            </a:graphic>
          </wp:inline>
        </w:drawing>
      </w:r>
    </w:p>
    <w:p w:rsidR="00501C83" w:rsidRDefault="00FA5485" w:rsidP="00501C83">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26- </w:t>
      </w:r>
      <w:r w:rsidR="00501C83">
        <w:rPr>
          <w:rFonts w:ascii="Times New Roman" w:hAnsi="Times New Roman" w:cs="B Nazanin" w:hint="cs"/>
          <w:sz w:val="24"/>
          <w:szCs w:val="24"/>
          <w:rtl/>
          <w:lang w:bidi="fa-IR"/>
        </w:rPr>
        <w:t xml:space="preserve">اراضی کشاورزی اسپانیا، سالهای 1961 الی 2014. (منبع: </w:t>
      </w:r>
      <w:r w:rsidR="00501C83">
        <w:rPr>
          <w:rFonts w:ascii="Times New Roman" w:hAnsi="Times New Roman" w:cs="B Nazanin"/>
          <w:sz w:val="24"/>
          <w:szCs w:val="24"/>
          <w:lang w:bidi="fa-IR"/>
        </w:rPr>
        <w:t>faostat</w:t>
      </w:r>
      <w:r w:rsidR="00501C83">
        <w:rPr>
          <w:rFonts w:ascii="Times New Roman" w:hAnsi="Times New Roman" w:cs="B Nazanin" w:hint="cs"/>
          <w:sz w:val="24"/>
          <w:szCs w:val="24"/>
          <w:rtl/>
          <w:lang w:bidi="fa-IR"/>
        </w:rPr>
        <w:t>). بر اساس این نمودار، در سال 1961، زمین های زراعی 16،246 هزار هکتار، زمین زیر کشت محصولات دائمی 4،484 هزار هکتار و مراتع دائمی 12،500 هزارهکتار و در سال 2014، زمین های زراعی 12،278 هزارهکتار، زمین زیرکشت محصولات دائمی 4،910 هزارهکتار و مراتع دائمی 9،390 هزارهکتار گزارش شده است. این مقایسه نشان دهنده ی کاهش زمین های زراعی و مراتع دائمی و افزایش زمین زیرکشت محصولات دائمی طی این سالها می باشد.</w:t>
      </w:r>
    </w:p>
    <w:p w:rsidR="00D35FCF" w:rsidRDefault="00D35FCF" w:rsidP="00D66676">
      <w:pPr>
        <w:tabs>
          <w:tab w:val="left" w:pos="3420"/>
        </w:tabs>
        <w:bidi/>
        <w:jc w:val="lowKashida"/>
        <w:rPr>
          <w:rFonts w:ascii="Times New Roman" w:hAnsi="Times New Roman" w:cs="B Nazanin"/>
          <w:sz w:val="24"/>
          <w:szCs w:val="24"/>
          <w:rtl/>
          <w:lang w:bidi="fa-IR"/>
        </w:rPr>
        <w:sectPr w:rsidR="00D35FCF" w:rsidSect="004A2937">
          <w:footnotePr>
            <w:numRestart w:val="eachPage"/>
          </w:footnotePr>
          <w:pgSz w:w="12240" w:h="15840"/>
          <w:pgMar w:top="1440" w:right="1440" w:bottom="1440" w:left="1440" w:header="720" w:footer="720" w:gutter="0"/>
          <w:cols w:space="720"/>
          <w:docGrid w:linePitch="360"/>
        </w:sectPr>
      </w:pPr>
    </w:p>
    <w:p w:rsidR="00D35FCF" w:rsidRDefault="008D4CFA" w:rsidP="008D4CFA">
      <w:pPr>
        <w:bidi/>
        <w:jc w:val="center"/>
        <w:rPr>
          <w:rFonts w:ascii="Times New Roman" w:hAnsi="Times New Roman" w:cs="B Nazanin"/>
          <w:sz w:val="24"/>
          <w:szCs w:val="24"/>
          <w:rtl/>
          <w:lang w:bidi="fa-IR"/>
        </w:rPr>
      </w:pPr>
      <w:r>
        <w:rPr>
          <w:rFonts w:ascii="Times New Roman" w:hAnsi="Times New Roman" w:cs="B Nazanin"/>
          <w:sz w:val="24"/>
          <w:szCs w:val="24"/>
          <w:lang w:bidi="fa-IR"/>
        </w:rPr>
        <w:object w:dxaOrig="18042" w:dyaOrig="9757">
          <v:shape id="_x0000_i1028" type="#_x0000_t75" style="width:679.5pt;height:444pt" o:ole="">
            <v:imagedata r:id="rId67" o:title=""/>
          </v:shape>
          <o:OLEObject Type="Embed" ProgID="Excel.Sheet.12" ShapeID="_x0000_i1028" DrawAspect="Content" ObjectID="_1595750155" r:id="rId68"/>
        </w:object>
      </w:r>
      <w:r w:rsidR="00FA5485">
        <w:rPr>
          <w:rFonts w:ascii="Times New Roman" w:hAnsi="Times New Roman" w:cs="B Nazanin" w:hint="cs"/>
          <w:sz w:val="24"/>
          <w:szCs w:val="24"/>
          <w:rtl/>
          <w:lang w:bidi="fa-IR"/>
        </w:rPr>
        <w:t xml:space="preserve">جدول 16- </w:t>
      </w:r>
      <w:r w:rsidR="00D35FCF">
        <w:rPr>
          <w:rFonts w:ascii="Times New Roman" w:hAnsi="Times New Roman" w:cs="B Nazanin" w:hint="cs"/>
          <w:sz w:val="24"/>
          <w:szCs w:val="24"/>
          <w:rtl/>
          <w:lang w:bidi="fa-IR"/>
        </w:rPr>
        <w:t>سطح زیر کشت محصولات در کشور اسپانیا، (هکتار)، سالهای 19</w:t>
      </w:r>
      <w:r>
        <w:rPr>
          <w:rFonts w:ascii="Times New Roman" w:hAnsi="Times New Roman" w:cs="B Nazanin" w:hint="cs"/>
          <w:sz w:val="24"/>
          <w:szCs w:val="24"/>
          <w:rtl/>
          <w:lang w:bidi="fa-IR"/>
        </w:rPr>
        <w:t>99</w:t>
      </w:r>
      <w:r w:rsidR="00D35FCF">
        <w:rPr>
          <w:rFonts w:ascii="Times New Roman" w:hAnsi="Times New Roman" w:cs="B Nazanin" w:hint="cs"/>
          <w:sz w:val="24"/>
          <w:szCs w:val="24"/>
          <w:rtl/>
          <w:lang w:bidi="fa-IR"/>
        </w:rPr>
        <w:t>الی 2014. (منبع:</w:t>
      </w:r>
      <w:r w:rsidR="00D35FCF">
        <w:rPr>
          <w:rFonts w:ascii="Times New Roman" w:hAnsi="Times New Roman" w:cs="B Nazanin"/>
          <w:sz w:val="24"/>
          <w:szCs w:val="24"/>
          <w:lang w:bidi="fa-IR"/>
        </w:rPr>
        <w:t>faostat</w:t>
      </w:r>
      <w:r w:rsidR="00D35FCF">
        <w:rPr>
          <w:rFonts w:ascii="Times New Roman" w:hAnsi="Times New Roman" w:cs="B Nazanin" w:hint="cs"/>
          <w:sz w:val="24"/>
          <w:szCs w:val="24"/>
          <w:rtl/>
          <w:lang w:bidi="fa-IR"/>
        </w:rPr>
        <w:t>)</w:t>
      </w:r>
    </w:p>
    <w:p w:rsidR="00D35FCF" w:rsidRPr="00D35FCF" w:rsidRDefault="008D4CFA" w:rsidP="008D4CFA">
      <w:pPr>
        <w:bidi/>
        <w:jc w:val="center"/>
        <w:rPr>
          <w:rFonts w:ascii="Times New Roman" w:hAnsi="Times New Roman" w:cs="B Nazanin"/>
          <w:sz w:val="24"/>
          <w:szCs w:val="24"/>
          <w:rtl/>
          <w:lang w:bidi="fa-IR"/>
        </w:rPr>
      </w:pPr>
      <w:r>
        <w:rPr>
          <w:rFonts w:ascii="Times New Roman" w:hAnsi="Times New Roman" w:cs="B Nazanin"/>
          <w:sz w:val="24"/>
          <w:szCs w:val="24"/>
          <w:lang w:bidi="fa-IR"/>
        </w:rPr>
        <w:object w:dxaOrig="18282" w:dyaOrig="9757">
          <v:shape id="_x0000_i1029" type="#_x0000_t75" style="width:678pt;height:448.5pt" o:ole="">
            <v:imagedata r:id="rId69" o:title=""/>
          </v:shape>
          <o:OLEObject Type="Embed" ProgID="Excel.Sheet.12" ShapeID="_x0000_i1029" DrawAspect="Content" ObjectID="_1595750156" r:id="rId70"/>
        </w:object>
      </w:r>
      <w:r w:rsidR="00FA5485">
        <w:rPr>
          <w:rFonts w:ascii="Times New Roman" w:hAnsi="Times New Roman" w:cs="B Nazanin" w:hint="cs"/>
          <w:sz w:val="24"/>
          <w:szCs w:val="24"/>
          <w:rtl/>
          <w:lang w:bidi="fa-IR"/>
        </w:rPr>
        <w:lastRenderedPageBreak/>
        <w:t xml:space="preserve">جدول 17- </w:t>
      </w:r>
      <w:r>
        <w:rPr>
          <w:rFonts w:ascii="Times New Roman" w:hAnsi="Times New Roman" w:cs="B Nazanin" w:hint="cs"/>
          <w:sz w:val="24"/>
          <w:szCs w:val="24"/>
          <w:rtl/>
          <w:lang w:bidi="fa-IR"/>
        </w:rPr>
        <w:t xml:space="preserve">عملکرد </w:t>
      </w:r>
      <w:r w:rsidR="00D35FCF">
        <w:rPr>
          <w:rFonts w:ascii="Times New Roman" w:hAnsi="Times New Roman" w:cs="B Nazanin" w:hint="cs"/>
          <w:sz w:val="24"/>
          <w:szCs w:val="24"/>
          <w:rtl/>
          <w:lang w:bidi="fa-IR"/>
        </w:rPr>
        <w:t>محصول</w:t>
      </w:r>
      <w:r>
        <w:rPr>
          <w:rFonts w:ascii="Times New Roman" w:hAnsi="Times New Roman" w:cs="B Nazanin" w:hint="cs"/>
          <w:sz w:val="24"/>
          <w:szCs w:val="24"/>
          <w:rtl/>
          <w:lang w:bidi="fa-IR"/>
        </w:rPr>
        <w:t>ات</w:t>
      </w:r>
      <w:r w:rsidR="00D35FCF">
        <w:rPr>
          <w:rFonts w:ascii="Times New Roman" w:hAnsi="Times New Roman" w:cs="B Nazanin" w:hint="cs"/>
          <w:sz w:val="24"/>
          <w:szCs w:val="24"/>
          <w:rtl/>
          <w:lang w:bidi="fa-IR"/>
        </w:rPr>
        <w:t xml:space="preserve"> در کشور اسپانیا، (هکتوگرم/هکتار)، سالهای 19</w:t>
      </w:r>
      <w:r>
        <w:rPr>
          <w:rFonts w:ascii="Times New Roman" w:hAnsi="Times New Roman" w:cs="B Nazanin" w:hint="cs"/>
          <w:sz w:val="24"/>
          <w:szCs w:val="24"/>
          <w:rtl/>
          <w:lang w:bidi="fa-IR"/>
        </w:rPr>
        <w:t>99</w:t>
      </w:r>
      <w:r w:rsidR="00D35FCF">
        <w:rPr>
          <w:rFonts w:ascii="Times New Roman" w:hAnsi="Times New Roman" w:cs="B Nazanin" w:hint="cs"/>
          <w:sz w:val="24"/>
          <w:szCs w:val="24"/>
          <w:rtl/>
          <w:lang w:bidi="fa-IR"/>
        </w:rPr>
        <w:t xml:space="preserve"> الی 2014. (منبع: </w:t>
      </w:r>
      <w:r w:rsidR="00D35FCF">
        <w:rPr>
          <w:rFonts w:ascii="Times New Roman" w:hAnsi="Times New Roman" w:cs="B Nazanin"/>
          <w:sz w:val="24"/>
          <w:szCs w:val="24"/>
          <w:lang w:bidi="fa-IR"/>
        </w:rPr>
        <w:t>faostat</w:t>
      </w:r>
      <w:r w:rsidR="00D35FCF">
        <w:rPr>
          <w:rFonts w:ascii="Times New Roman" w:hAnsi="Times New Roman" w:cs="B Nazanin" w:hint="cs"/>
          <w:sz w:val="24"/>
          <w:szCs w:val="24"/>
          <w:rtl/>
          <w:lang w:bidi="fa-IR"/>
        </w:rPr>
        <w:t>)</w:t>
      </w:r>
    </w:p>
    <w:p w:rsidR="00D35FCF" w:rsidRPr="00D35FCF" w:rsidRDefault="008D4CFA" w:rsidP="008D4CFA">
      <w:pPr>
        <w:bidi/>
        <w:jc w:val="center"/>
        <w:rPr>
          <w:rFonts w:ascii="Times New Roman" w:hAnsi="Times New Roman" w:cs="B Nazanin"/>
          <w:sz w:val="24"/>
          <w:szCs w:val="24"/>
          <w:rtl/>
          <w:lang w:bidi="fa-IR"/>
        </w:rPr>
      </w:pPr>
      <w:r>
        <w:rPr>
          <w:rFonts w:ascii="Times New Roman" w:hAnsi="Times New Roman" w:cs="B Nazanin"/>
          <w:sz w:val="24"/>
          <w:szCs w:val="24"/>
          <w:lang w:bidi="fa-IR"/>
        </w:rPr>
        <w:object w:dxaOrig="18282" w:dyaOrig="9757">
          <v:shape id="_x0000_i1030" type="#_x0000_t75" style="width:675pt;height:450pt" o:ole="">
            <v:imagedata r:id="rId71" o:title=""/>
          </v:shape>
          <o:OLEObject Type="Embed" ProgID="Excel.Sheet.12" ShapeID="_x0000_i1030" DrawAspect="Content" ObjectID="_1595750157" r:id="rId72"/>
        </w:object>
      </w:r>
      <w:r w:rsidR="00FA5485">
        <w:rPr>
          <w:rFonts w:ascii="Times New Roman" w:hAnsi="Times New Roman" w:cs="B Nazanin" w:hint="cs"/>
          <w:sz w:val="24"/>
          <w:szCs w:val="24"/>
          <w:rtl/>
          <w:lang w:bidi="fa-IR"/>
        </w:rPr>
        <w:lastRenderedPageBreak/>
        <w:t xml:space="preserve">جدول 18- </w:t>
      </w:r>
      <w:r w:rsidR="00D35FCF">
        <w:rPr>
          <w:rFonts w:ascii="Times New Roman" w:hAnsi="Times New Roman" w:cs="B Nazanin" w:hint="cs"/>
          <w:sz w:val="24"/>
          <w:szCs w:val="24"/>
          <w:rtl/>
          <w:lang w:bidi="fa-IR"/>
        </w:rPr>
        <w:t>مقدار تولید در کشور اسپانیا، (تن)، سالهای 19</w:t>
      </w:r>
      <w:r>
        <w:rPr>
          <w:rFonts w:ascii="Times New Roman" w:hAnsi="Times New Roman" w:cs="B Nazanin" w:hint="cs"/>
          <w:sz w:val="24"/>
          <w:szCs w:val="24"/>
          <w:rtl/>
          <w:lang w:bidi="fa-IR"/>
        </w:rPr>
        <w:t>99</w:t>
      </w:r>
      <w:r w:rsidR="00D35FCF">
        <w:rPr>
          <w:rFonts w:ascii="Times New Roman" w:hAnsi="Times New Roman" w:cs="B Nazanin" w:hint="cs"/>
          <w:sz w:val="24"/>
          <w:szCs w:val="24"/>
          <w:rtl/>
          <w:lang w:bidi="fa-IR"/>
        </w:rPr>
        <w:t xml:space="preserve"> الی 2014. (منبع : </w:t>
      </w:r>
      <w:r w:rsidR="00D35FCF">
        <w:rPr>
          <w:rFonts w:ascii="Times New Roman" w:hAnsi="Times New Roman" w:cs="B Nazanin"/>
          <w:sz w:val="24"/>
          <w:szCs w:val="24"/>
          <w:lang w:bidi="fa-IR"/>
        </w:rPr>
        <w:t>faostat</w:t>
      </w:r>
      <w:r w:rsidR="00D35FCF">
        <w:rPr>
          <w:rFonts w:ascii="Times New Roman" w:hAnsi="Times New Roman" w:cs="B Nazanin" w:hint="cs"/>
          <w:sz w:val="24"/>
          <w:szCs w:val="24"/>
          <w:rtl/>
          <w:lang w:bidi="fa-IR"/>
        </w:rPr>
        <w:t>)</w:t>
      </w:r>
    </w:p>
    <w:p w:rsidR="008D4CFA" w:rsidRDefault="008D4CFA" w:rsidP="00D35FCF">
      <w:pPr>
        <w:bidi/>
        <w:jc w:val="center"/>
        <w:rPr>
          <w:rFonts w:ascii="Times New Roman" w:hAnsi="Times New Roman" w:cs="B Nazanin"/>
          <w:sz w:val="24"/>
          <w:szCs w:val="24"/>
          <w:rtl/>
          <w:lang w:bidi="fa-IR"/>
        </w:rPr>
      </w:pPr>
    </w:p>
    <w:p w:rsidR="00D35FCF" w:rsidRDefault="008D4CFA" w:rsidP="008D4CFA">
      <w:pPr>
        <w:bidi/>
        <w:jc w:val="center"/>
        <w:rPr>
          <w:rFonts w:ascii="Times New Roman" w:hAnsi="Times New Roman" w:cs="B Nazanin"/>
          <w:sz w:val="24"/>
          <w:szCs w:val="24"/>
          <w:rtl/>
          <w:lang w:bidi="fa-IR"/>
        </w:rPr>
      </w:pPr>
      <w:r>
        <w:rPr>
          <w:rFonts w:ascii="Times New Roman" w:hAnsi="Times New Roman" w:cs="B Nazanin"/>
          <w:sz w:val="24"/>
          <w:szCs w:val="24"/>
          <w:lang w:bidi="fa-IR"/>
        </w:rPr>
        <w:object w:dxaOrig="17252" w:dyaOrig="4483">
          <v:shape id="_x0000_i1031" type="#_x0000_t75" style="width:630pt;height:223.5pt" o:ole="">
            <v:imagedata r:id="rId73" o:title=""/>
          </v:shape>
          <o:OLEObject Type="Embed" ProgID="Excel.Sheet.12" ShapeID="_x0000_i1031" DrawAspect="Content" ObjectID="_1595750158" r:id="rId74"/>
        </w:object>
      </w:r>
    </w:p>
    <w:p w:rsidR="00D35FCF" w:rsidRPr="00D35FCF" w:rsidRDefault="00FA5485" w:rsidP="008D4CFA">
      <w:pPr>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19- </w:t>
      </w:r>
      <w:r w:rsidR="008D4CFA">
        <w:rPr>
          <w:rFonts w:ascii="Times New Roman" w:hAnsi="Times New Roman" w:cs="B Nazanin" w:hint="cs"/>
          <w:sz w:val="24"/>
          <w:szCs w:val="24"/>
          <w:rtl/>
          <w:lang w:bidi="fa-IR"/>
        </w:rPr>
        <w:t xml:space="preserve">مقدار </w:t>
      </w:r>
      <w:r w:rsidR="00D35FCF">
        <w:rPr>
          <w:rFonts w:ascii="Times New Roman" w:hAnsi="Times New Roman" w:cs="B Nazanin" w:hint="cs"/>
          <w:sz w:val="24"/>
          <w:szCs w:val="24"/>
          <w:rtl/>
          <w:lang w:bidi="fa-IR"/>
        </w:rPr>
        <w:t>بذر در کشور اسپانیا، (تن)، سالهای 19</w:t>
      </w:r>
      <w:r w:rsidR="008D4CFA">
        <w:rPr>
          <w:rFonts w:ascii="Times New Roman" w:hAnsi="Times New Roman" w:cs="B Nazanin" w:hint="cs"/>
          <w:sz w:val="24"/>
          <w:szCs w:val="24"/>
          <w:rtl/>
          <w:lang w:bidi="fa-IR"/>
        </w:rPr>
        <w:t>99</w:t>
      </w:r>
      <w:r w:rsidR="00D35FCF">
        <w:rPr>
          <w:rFonts w:ascii="Times New Roman" w:hAnsi="Times New Roman" w:cs="B Nazanin" w:hint="cs"/>
          <w:sz w:val="24"/>
          <w:szCs w:val="24"/>
          <w:rtl/>
          <w:lang w:bidi="fa-IR"/>
        </w:rPr>
        <w:t xml:space="preserve"> الی 2014. (منبع:</w:t>
      </w:r>
      <w:r w:rsidR="00D35FCF">
        <w:rPr>
          <w:rFonts w:ascii="Times New Roman" w:hAnsi="Times New Roman" w:cs="B Nazanin"/>
          <w:sz w:val="24"/>
          <w:szCs w:val="24"/>
          <w:lang w:bidi="fa-IR"/>
        </w:rPr>
        <w:t xml:space="preserve"> faostat</w:t>
      </w:r>
      <w:r w:rsidR="00D35FCF">
        <w:rPr>
          <w:rFonts w:ascii="Times New Roman" w:hAnsi="Times New Roman" w:cs="B Nazanin" w:hint="cs"/>
          <w:sz w:val="24"/>
          <w:szCs w:val="24"/>
          <w:rtl/>
          <w:lang w:bidi="fa-IR"/>
        </w:rPr>
        <w:t>)</w:t>
      </w:r>
    </w:p>
    <w:p w:rsidR="00D35FCF" w:rsidRPr="00D35FCF" w:rsidRDefault="00D35FCF" w:rsidP="00D35FCF">
      <w:pPr>
        <w:bidi/>
        <w:rPr>
          <w:rFonts w:ascii="Times New Roman" w:hAnsi="Times New Roman" w:cs="B Nazanin"/>
          <w:sz w:val="24"/>
          <w:szCs w:val="24"/>
          <w:rtl/>
          <w:lang w:bidi="fa-IR"/>
        </w:rPr>
      </w:pPr>
    </w:p>
    <w:p w:rsidR="008D4CFA" w:rsidRDefault="008D4CFA" w:rsidP="00D35FCF">
      <w:pPr>
        <w:bidi/>
        <w:rPr>
          <w:rFonts w:ascii="Times New Roman" w:hAnsi="Times New Roman" w:cs="B Nazanin"/>
          <w:sz w:val="24"/>
          <w:szCs w:val="24"/>
          <w:rtl/>
          <w:lang w:bidi="fa-IR"/>
        </w:rPr>
      </w:pPr>
      <w:r>
        <w:rPr>
          <w:rFonts w:ascii="Times New Roman" w:hAnsi="Times New Roman" w:cs="B Nazanin"/>
          <w:sz w:val="24"/>
          <w:szCs w:val="24"/>
          <w:rtl/>
          <w:lang w:bidi="fa-IR"/>
        </w:rPr>
        <w:br w:type="page"/>
      </w:r>
    </w:p>
    <w:p w:rsidR="00D35FCF" w:rsidRPr="00D35FCF" w:rsidRDefault="008D4CFA" w:rsidP="008D4CFA">
      <w:pPr>
        <w:bidi/>
        <w:jc w:val="center"/>
        <w:rPr>
          <w:rFonts w:ascii="Times New Roman" w:hAnsi="Times New Roman" w:cs="B Nazanin"/>
          <w:sz w:val="24"/>
          <w:szCs w:val="24"/>
          <w:rtl/>
          <w:lang w:bidi="fa-IR"/>
        </w:rPr>
      </w:pPr>
      <w:r>
        <w:rPr>
          <w:rFonts w:ascii="Times New Roman" w:hAnsi="Times New Roman" w:cs="B Nazanin"/>
          <w:sz w:val="24"/>
          <w:szCs w:val="24"/>
          <w:lang w:bidi="fa-IR"/>
        </w:rPr>
        <w:object w:dxaOrig="22293" w:dyaOrig="9351">
          <v:shape id="_x0000_i1032" type="#_x0000_t75" style="width:679.5pt;height:403.5pt" o:ole="">
            <v:imagedata r:id="rId75" o:title=""/>
          </v:shape>
          <o:OLEObject Type="Embed" ProgID="Excel.Sheet.12" ShapeID="_x0000_i1032" DrawAspect="Content" ObjectID="_1595750159" r:id="rId76"/>
        </w:object>
      </w:r>
      <w:r w:rsidR="00FA5485">
        <w:rPr>
          <w:rFonts w:ascii="Times New Roman" w:hAnsi="Times New Roman" w:cs="B Nazanin" w:hint="cs"/>
          <w:sz w:val="24"/>
          <w:szCs w:val="24"/>
          <w:rtl/>
          <w:lang w:bidi="fa-IR"/>
        </w:rPr>
        <w:t xml:space="preserve">جدول 20- </w:t>
      </w:r>
      <w:r>
        <w:rPr>
          <w:rFonts w:ascii="Times New Roman" w:hAnsi="Times New Roman" w:cs="B Nazanin" w:hint="cs"/>
          <w:sz w:val="24"/>
          <w:szCs w:val="24"/>
          <w:rtl/>
          <w:lang w:bidi="fa-IR"/>
        </w:rPr>
        <w:t>ارزش محصولات</w:t>
      </w:r>
      <w:r w:rsidRPr="008D4CFA">
        <w:rPr>
          <w:rFonts w:ascii="Times New Roman" w:hAnsi="Times New Roman" w:cs="B Nazanin"/>
          <w:sz w:val="24"/>
          <w:szCs w:val="24"/>
          <w:rtl/>
          <w:lang w:bidi="fa-IR"/>
        </w:rPr>
        <w:t xml:space="preserve"> </w:t>
      </w:r>
      <w:r w:rsidRPr="008D4CFA">
        <w:rPr>
          <w:rFonts w:ascii="Times New Roman" w:hAnsi="Times New Roman" w:cs="B Nazanin" w:hint="cs"/>
          <w:sz w:val="24"/>
          <w:szCs w:val="24"/>
          <w:rtl/>
          <w:lang w:bidi="fa-IR"/>
        </w:rPr>
        <w:t>در</w:t>
      </w:r>
      <w:r w:rsidRPr="008D4CFA">
        <w:rPr>
          <w:rFonts w:ascii="Times New Roman" w:hAnsi="Times New Roman" w:cs="B Nazanin"/>
          <w:sz w:val="24"/>
          <w:szCs w:val="24"/>
          <w:rtl/>
          <w:lang w:bidi="fa-IR"/>
        </w:rPr>
        <w:t xml:space="preserve"> </w:t>
      </w:r>
      <w:r w:rsidRPr="008D4CFA">
        <w:rPr>
          <w:rFonts w:ascii="Times New Roman" w:hAnsi="Times New Roman" w:cs="B Nazanin" w:hint="cs"/>
          <w:sz w:val="24"/>
          <w:szCs w:val="24"/>
          <w:rtl/>
          <w:lang w:bidi="fa-IR"/>
        </w:rPr>
        <w:t>کشور</w:t>
      </w:r>
      <w:r w:rsidRPr="008D4CFA">
        <w:rPr>
          <w:rFonts w:ascii="Times New Roman" w:hAnsi="Times New Roman" w:cs="B Nazanin"/>
          <w:sz w:val="24"/>
          <w:szCs w:val="24"/>
          <w:rtl/>
          <w:lang w:bidi="fa-IR"/>
        </w:rPr>
        <w:t xml:space="preserve"> </w:t>
      </w:r>
      <w:r w:rsidRPr="008D4CFA">
        <w:rPr>
          <w:rFonts w:ascii="Times New Roman" w:hAnsi="Times New Roman" w:cs="B Nazanin" w:hint="cs"/>
          <w:sz w:val="24"/>
          <w:szCs w:val="24"/>
          <w:rtl/>
          <w:lang w:bidi="fa-IR"/>
        </w:rPr>
        <w:t>اسپانیا،</w:t>
      </w:r>
      <w:r w:rsidRPr="008D4CFA">
        <w:rPr>
          <w:rFonts w:ascii="Times New Roman" w:hAnsi="Times New Roman" w:cs="B Nazanin"/>
          <w:sz w:val="24"/>
          <w:szCs w:val="24"/>
          <w:rtl/>
          <w:lang w:bidi="fa-IR"/>
        </w:rPr>
        <w:t xml:space="preserve"> (</w:t>
      </w:r>
      <w:r>
        <w:rPr>
          <w:rFonts w:ascii="Times New Roman" w:hAnsi="Times New Roman" w:cs="B Nazanin" w:hint="cs"/>
          <w:sz w:val="24"/>
          <w:szCs w:val="24"/>
          <w:rtl/>
          <w:lang w:bidi="fa-IR"/>
        </w:rPr>
        <w:t>میلیون دلار آمریکا</w:t>
      </w:r>
      <w:r w:rsidRPr="008D4CFA">
        <w:rPr>
          <w:rFonts w:ascii="Times New Roman" w:hAnsi="Times New Roman" w:cs="B Nazanin"/>
          <w:sz w:val="24"/>
          <w:szCs w:val="24"/>
          <w:rtl/>
          <w:lang w:bidi="fa-IR"/>
        </w:rPr>
        <w:t>)</w:t>
      </w:r>
      <w:r w:rsidRPr="008D4CFA">
        <w:rPr>
          <w:rFonts w:ascii="Times New Roman" w:hAnsi="Times New Roman" w:cs="B Nazanin" w:hint="cs"/>
          <w:sz w:val="24"/>
          <w:szCs w:val="24"/>
          <w:rtl/>
          <w:lang w:bidi="fa-IR"/>
        </w:rPr>
        <w:t>،</w:t>
      </w:r>
      <w:r w:rsidRPr="008D4CFA">
        <w:rPr>
          <w:rFonts w:ascii="Times New Roman" w:hAnsi="Times New Roman" w:cs="B Nazanin"/>
          <w:sz w:val="24"/>
          <w:szCs w:val="24"/>
          <w:rtl/>
          <w:lang w:bidi="fa-IR"/>
        </w:rPr>
        <w:t xml:space="preserve"> </w:t>
      </w:r>
      <w:r w:rsidRPr="008D4CFA">
        <w:rPr>
          <w:rFonts w:ascii="Times New Roman" w:hAnsi="Times New Roman" w:cs="B Nazanin" w:hint="cs"/>
          <w:sz w:val="24"/>
          <w:szCs w:val="24"/>
          <w:rtl/>
          <w:lang w:bidi="fa-IR"/>
        </w:rPr>
        <w:t>سالهای</w:t>
      </w:r>
      <w:r w:rsidRPr="008D4CFA">
        <w:rPr>
          <w:rFonts w:ascii="Times New Roman" w:hAnsi="Times New Roman" w:cs="B Nazanin"/>
          <w:sz w:val="24"/>
          <w:szCs w:val="24"/>
          <w:rtl/>
          <w:lang w:bidi="fa-IR"/>
        </w:rPr>
        <w:t xml:space="preserve"> 19</w:t>
      </w:r>
      <w:r>
        <w:rPr>
          <w:rFonts w:ascii="Times New Roman" w:hAnsi="Times New Roman" w:cs="B Nazanin" w:hint="cs"/>
          <w:sz w:val="24"/>
          <w:szCs w:val="24"/>
          <w:rtl/>
          <w:lang w:bidi="fa-IR"/>
        </w:rPr>
        <w:t>99</w:t>
      </w:r>
      <w:r w:rsidRPr="008D4CFA">
        <w:rPr>
          <w:rFonts w:ascii="Times New Roman" w:hAnsi="Times New Roman" w:cs="B Nazanin"/>
          <w:sz w:val="24"/>
          <w:szCs w:val="24"/>
          <w:rtl/>
          <w:lang w:bidi="fa-IR"/>
        </w:rPr>
        <w:t xml:space="preserve"> </w:t>
      </w:r>
      <w:r w:rsidRPr="008D4CFA">
        <w:rPr>
          <w:rFonts w:ascii="Times New Roman" w:hAnsi="Times New Roman" w:cs="B Nazanin" w:hint="cs"/>
          <w:sz w:val="24"/>
          <w:szCs w:val="24"/>
          <w:rtl/>
          <w:lang w:bidi="fa-IR"/>
        </w:rPr>
        <w:t>الی</w:t>
      </w:r>
      <w:r w:rsidRPr="008D4CFA">
        <w:rPr>
          <w:rFonts w:ascii="Times New Roman" w:hAnsi="Times New Roman" w:cs="B Nazanin"/>
          <w:sz w:val="24"/>
          <w:szCs w:val="24"/>
          <w:rtl/>
          <w:lang w:bidi="fa-IR"/>
        </w:rPr>
        <w:t xml:space="preserve"> 201</w:t>
      </w:r>
      <w:r>
        <w:rPr>
          <w:rFonts w:ascii="Times New Roman" w:hAnsi="Times New Roman" w:cs="B Nazanin" w:hint="cs"/>
          <w:sz w:val="24"/>
          <w:szCs w:val="24"/>
          <w:rtl/>
          <w:lang w:bidi="fa-IR"/>
        </w:rPr>
        <w:t>3</w:t>
      </w:r>
      <w:r w:rsidRPr="008D4CFA">
        <w:rPr>
          <w:rFonts w:ascii="Times New Roman" w:hAnsi="Times New Roman" w:cs="B Nazanin"/>
          <w:sz w:val="24"/>
          <w:szCs w:val="24"/>
          <w:rtl/>
          <w:lang w:bidi="fa-IR"/>
        </w:rPr>
        <w:t>. (</w:t>
      </w:r>
      <w:r w:rsidRPr="008D4CFA">
        <w:rPr>
          <w:rFonts w:ascii="Times New Roman" w:hAnsi="Times New Roman" w:cs="B Nazanin" w:hint="cs"/>
          <w:sz w:val="24"/>
          <w:szCs w:val="24"/>
          <w:rtl/>
          <w:lang w:bidi="fa-IR"/>
        </w:rPr>
        <w:t>منبع</w:t>
      </w:r>
      <w:r w:rsidRPr="008D4CFA">
        <w:rPr>
          <w:rFonts w:ascii="Times New Roman" w:hAnsi="Times New Roman" w:cs="B Nazanin"/>
          <w:sz w:val="24"/>
          <w:szCs w:val="24"/>
          <w:rtl/>
          <w:lang w:bidi="fa-IR"/>
        </w:rPr>
        <w:t xml:space="preserve">: </w:t>
      </w:r>
      <w:r w:rsidRPr="008D4CFA">
        <w:rPr>
          <w:rFonts w:ascii="Times New Roman" w:hAnsi="Times New Roman" w:cs="B Nazanin"/>
          <w:sz w:val="24"/>
          <w:szCs w:val="24"/>
          <w:lang w:bidi="fa-IR"/>
        </w:rPr>
        <w:t>faostat</w:t>
      </w:r>
      <w:r w:rsidRPr="008D4CFA">
        <w:rPr>
          <w:rFonts w:ascii="Times New Roman" w:hAnsi="Times New Roman" w:cs="B Nazanin"/>
          <w:sz w:val="24"/>
          <w:szCs w:val="24"/>
          <w:rtl/>
          <w:lang w:bidi="fa-IR"/>
        </w:rPr>
        <w:t>)</w:t>
      </w:r>
    </w:p>
    <w:p w:rsidR="00D35FCF" w:rsidRPr="00D35FCF" w:rsidRDefault="00D35FCF" w:rsidP="00D35FCF">
      <w:pPr>
        <w:bidi/>
        <w:rPr>
          <w:rFonts w:ascii="Times New Roman" w:hAnsi="Times New Roman" w:cs="B Nazanin"/>
          <w:sz w:val="24"/>
          <w:szCs w:val="24"/>
          <w:rtl/>
          <w:lang w:bidi="fa-IR"/>
        </w:rPr>
      </w:pPr>
    </w:p>
    <w:p w:rsidR="00AC3EED" w:rsidRDefault="00AC3EED" w:rsidP="00AC3EED">
      <w:pPr>
        <w:bidi/>
        <w:rPr>
          <w:rFonts w:ascii="Times New Roman" w:hAnsi="Times New Roman" w:cs="B Nazanin"/>
          <w:sz w:val="28"/>
          <w:szCs w:val="28"/>
          <w:rtl/>
          <w:lang w:bidi="fa-IR"/>
        </w:rPr>
        <w:sectPr w:rsidR="00AC3EED" w:rsidSect="00AC3EED">
          <w:footnotePr>
            <w:numRestart w:val="eachPage"/>
          </w:footnotePr>
          <w:pgSz w:w="15840" w:h="12240" w:orient="landscape"/>
          <w:pgMar w:top="1440" w:right="1440" w:bottom="1440" w:left="1440" w:header="720" w:footer="720" w:gutter="0"/>
          <w:cols w:space="720"/>
          <w:docGrid w:linePitch="360"/>
        </w:sectPr>
      </w:pPr>
    </w:p>
    <w:p w:rsidR="001A54C8" w:rsidRDefault="00AE1408" w:rsidP="00AC3EED">
      <w:pPr>
        <w:bidi/>
        <w:rPr>
          <w:rFonts w:ascii="Times New Roman" w:hAnsi="Times New Roman" w:cs="B Nazanin"/>
          <w:sz w:val="28"/>
          <w:szCs w:val="28"/>
          <w:rtl/>
          <w:lang w:bidi="fa-IR"/>
        </w:rPr>
      </w:pPr>
      <w:r>
        <w:rPr>
          <w:rFonts w:ascii="Times New Roman" w:hAnsi="Times New Roman" w:cs="B Nazanin" w:hint="cs"/>
          <w:sz w:val="28"/>
          <w:szCs w:val="28"/>
          <w:rtl/>
          <w:lang w:bidi="fa-IR"/>
        </w:rPr>
        <w:lastRenderedPageBreak/>
        <w:t>سهم کشاورزی در تولید ناخالص داخلی</w:t>
      </w:r>
      <w:r>
        <w:rPr>
          <w:rStyle w:val="FootnoteReference"/>
          <w:rFonts w:ascii="Times New Roman" w:hAnsi="Times New Roman" w:cs="B Nazanin"/>
          <w:sz w:val="28"/>
          <w:szCs w:val="28"/>
          <w:rtl/>
          <w:lang w:bidi="fa-IR"/>
        </w:rPr>
        <w:footnoteReference w:id="84"/>
      </w:r>
      <w:r>
        <w:rPr>
          <w:rFonts w:ascii="Times New Roman" w:hAnsi="Times New Roman" w:cs="B Nazanin" w:hint="cs"/>
          <w:sz w:val="28"/>
          <w:szCs w:val="28"/>
          <w:rtl/>
          <w:lang w:bidi="fa-IR"/>
        </w:rPr>
        <w:t xml:space="preserve"> اسپانیا</w:t>
      </w:r>
      <w:r w:rsidR="00E64FEC">
        <w:rPr>
          <w:rFonts w:ascii="Times New Roman" w:hAnsi="Times New Roman" w:cs="B Nazanin" w:hint="cs"/>
          <w:sz w:val="28"/>
          <w:szCs w:val="28"/>
          <w:rtl/>
          <w:lang w:bidi="fa-IR"/>
        </w:rPr>
        <w:t>:</w:t>
      </w:r>
    </w:p>
    <w:p w:rsidR="000E54E7" w:rsidRDefault="000E54E7" w:rsidP="00E64FEC">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به طور کلی طبق تخمین های پورتال اقتصاد و تجارت اسپانیا در سال 2015، کشاورزی تنها 5/2 درصد از تولید ناخالص داخلی را برعهده دارد و این درحالیست که بخش خدمات 8/74 درصد و بخش صنعت 7/22 درصد از تولید ناخالص داخلی را تامین میکند.</w:t>
      </w:r>
    </w:p>
    <w:p w:rsidR="00E64FEC" w:rsidRDefault="00E64FEC" w:rsidP="000E54E7">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 xml:space="preserve">در طول سال های 1970 </w:t>
      </w:r>
      <w:r>
        <w:rPr>
          <w:rFonts w:ascii="Sakkal Majalla" w:hAnsi="Sakkal Majalla" w:cs="Sakkal Majalla" w:hint="cs"/>
          <w:sz w:val="28"/>
          <w:szCs w:val="28"/>
          <w:rtl/>
          <w:lang w:bidi="fa-IR"/>
        </w:rPr>
        <w:t>–</w:t>
      </w:r>
      <w:r>
        <w:rPr>
          <w:rFonts w:ascii="Times New Roman" w:hAnsi="Times New Roman" w:cs="B Nazanin" w:hint="cs"/>
          <w:sz w:val="28"/>
          <w:szCs w:val="28"/>
          <w:rtl/>
          <w:lang w:bidi="fa-IR"/>
        </w:rPr>
        <w:t xml:space="preserve"> 2003، نسبت تولید ناخالص داخلی از کشاورزی و از 3/11درصد  به 3 درصد و نیز نسبت نیروی کار شاغل در بخش کشاورزی از 26درصد به 7 درصد کاهش یافت. گندمزار های قابل کشت در سال 2003، 18،715،000 هکتار از زمین اسپانیا را میپوشاند که 67 درصد آن برای محصولات زراعی و 33 درصد آن برای محصولات باغی مثل درختان زیتون، انگور و باغات دیگر استفاده می شده است. </w:t>
      </w:r>
    </w:p>
    <w:p w:rsidR="00E64FEC" w:rsidRDefault="00E64FEC" w:rsidP="00E64FEC">
      <w:pPr>
        <w:tabs>
          <w:tab w:val="left" w:pos="3420"/>
        </w:tabs>
        <w:bidi/>
        <w:jc w:val="both"/>
        <w:rPr>
          <w:rFonts w:ascii="Times New Roman" w:hAnsi="Times New Roman" w:cs="B Nazanin"/>
          <w:sz w:val="28"/>
          <w:szCs w:val="28"/>
          <w:lang w:bidi="fa-IR"/>
        </w:rPr>
      </w:pPr>
      <w:r>
        <w:rPr>
          <w:rFonts w:ascii="Times New Roman" w:hAnsi="Times New Roman" w:cs="B Nazanin" w:hint="cs"/>
          <w:sz w:val="28"/>
          <w:szCs w:val="28"/>
          <w:rtl/>
          <w:lang w:bidi="fa-IR"/>
        </w:rPr>
        <w:t>در سال 2003، خروجی محصولات اسپانیا، سومین ارزش بالا را در اتحادیه ی اروپا (بالای 1/27 میلیارد یورو) داشت. محصولات کشاورزی برداشت شده در سال 2004 شامل گندم (7،108 هزار تن)، جو (10،609 هزار تن)، ذرت (4،748 هزار تن)، لوبیا (19 هزار تن)، چغندر قند (6،997) هزار تن، دانه ی آفتابگردان (785 هزار تن)، انگور (7،148 هزارتن)، هلو (1،107 هزارتن)، سیب زمینی (2،570 هزارتن) و گوجه فرنگی (4،367 هزارتن) می باشد. مهمترین باغهای انگور در جهان، در آندلس اسپانیا مستقر است. پس از فرانسه و ایتالیا، اسپانیا در تولید آب انگور، در جهان با تولید حدود 421 میلیون لیتر در سال 2004 پیشرو می باشد.</w:t>
      </w:r>
      <w:r>
        <w:rPr>
          <w:rStyle w:val="FootnoteReference"/>
          <w:rFonts w:ascii="Times New Roman" w:hAnsi="Times New Roman" w:cs="B Nazanin"/>
          <w:sz w:val="28"/>
          <w:szCs w:val="28"/>
          <w:rtl/>
          <w:lang w:bidi="fa-IR"/>
        </w:rPr>
        <w:footnoteReference w:id="85"/>
      </w:r>
    </w:p>
    <w:p w:rsidR="00FA5485" w:rsidRDefault="00FA5485" w:rsidP="00AE1408">
      <w:pPr>
        <w:tabs>
          <w:tab w:val="left" w:pos="3420"/>
        </w:tabs>
        <w:bidi/>
        <w:jc w:val="both"/>
        <w:rPr>
          <w:rFonts w:ascii="Times New Roman" w:hAnsi="Times New Roman" w:cs="B Nazanin"/>
          <w:sz w:val="28"/>
          <w:szCs w:val="28"/>
          <w:rtl/>
          <w:lang w:bidi="fa-IR"/>
        </w:rPr>
      </w:pPr>
      <w:r>
        <w:rPr>
          <w:rFonts w:ascii="Times New Roman" w:hAnsi="Times New Roman" w:cs="B Nazanin"/>
          <w:sz w:val="28"/>
          <w:szCs w:val="28"/>
          <w:rtl/>
          <w:lang w:bidi="fa-IR"/>
        </w:rPr>
        <w:br w:type="page"/>
      </w:r>
    </w:p>
    <w:p w:rsidR="00AE1408" w:rsidRDefault="00AE1408" w:rsidP="00AE1408">
      <w:pPr>
        <w:tabs>
          <w:tab w:val="left" w:pos="3420"/>
        </w:tabs>
        <w:bidi/>
        <w:jc w:val="both"/>
        <w:rPr>
          <w:rFonts w:ascii="Times New Roman" w:hAnsi="Times New Roman" w:cs="B Nazanin"/>
          <w:sz w:val="28"/>
          <w:szCs w:val="28"/>
          <w:lang w:bidi="fa-IR"/>
        </w:rPr>
      </w:pPr>
    </w:p>
    <w:p w:rsidR="00AE1408" w:rsidRDefault="00AE1408" w:rsidP="00AE1408">
      <w:pPr>
        <w:tabs>
          <w:tab w:val="left" w:pos="3420"/>
        </w:tabs>
        <w:bidi/>
        <w:jc w:val="center"/>
        <w:rPr>
          <w:rFonts w:ascii="Times New Roman" w:hAnsi="Times New Roman" w:cs="B Nazanin"/>
          <w:sz w:val="28"/>
          <w:szCs w:val="28"/>
          <w:lang w:bidi="fa-IR"/>
        </w:rPr>
      </w:pPr>
      <w:r>
        <w:rPr>
          <w:noProof/>
        </w:rPr>
        <w:drawing>
          <wp:inline distT="0" distB="0" distL="0" distR="0" wp14:anchorId="061C8ED1" wp14:editId="0FBCE182">
            <wp:extent cx="4450697" cy="228981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9568" t="42639" r="15719" b="8321"/>
                    <a:stretch/>
                  </pic:blipFill>
                  <pic:spPr bwMode="auto">
                    <a:xfrm>
                      <a:off x="0" y="0"/>
                      <a:ext cx="4457414" cy="2293266"/>
                    </a:xfrm>
                    <a:prstGeom prst="rect">
                      <a:avLst/>
                    </a:prstGeom>
                    <a:ln>
                      <a:noFill/>
                    </a:ln>
                    <a:extLst>
                      <a:ext uri="{53640926-AAD7-44D8-BBD7-CCE9431645EC}">
                        <a14:shadowObscured xmlns:a14="http://schemas.microsoft.com/office/drawing/2010/main"/>
                      </a:ext>
                    </a:extLst>
                  </pic:spPr>
                </pic:pic>
              </a:graphicData>
            </a:graphic>
          </wp:inline>
        </w:drawing>
      </w:r>
    </w:p>
    <w:p w:rsidR="00AE1408" w:rsidRPr="000E54E7" w:rsidRDefault="00FA5485" w:rsidP="000E54E7">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27- </w:t>
      </w:r>
      <w:r w:rsidR="000E54E7">
        <w:rPr>
          <w:rFonts w:ascii="Times New Roman" w:hAnsi="Times New Roman" w:cs="B Nazanin" w:hint="cs"/>
          <w:sz w:val="24"/>
          <w:szCs w:val="24"/>
          <w:rtl/>
          <w:lang w:bidi="fa-IR"/>
        </w:rPr>
        <w:t>سهم کشاورزی از تولید ناخالص داخلی اسپانیا (درصد) طی سالهای 1995 الی 2015. (منبع: بانک جهانی</w:t>
      </w:r>
      <w:r w:rsidR="000E54E7">
        <w:rPr>
          <w:rStyle w:val="FootnoteReference"/>
          <w:rFonts w:ascii="Times New Roman" w:hAnsi="Times New Roman" w:cs="B Nazanin"/>
          <w:sz w:val="24"/>
          <w:szCs w:val="24"/>
          <w:rtl/>
          <w:lang w:bidi="fa-IR"/>
        </w:rPr>
        <w:footnoteReference w:id="86"/>
      </w:r>
      <w:r w:rsidR="000E54E7">
        <w:rPr>
          <w:rFonts w:ascii="Times New Roman" w:hAnsi="Times New Roman" w:cs="B Nazanin" w:hint="cs"/>
          <w:sz w:val="24"/>
          <w:szCs w:val="24"/>
          <w:rtl/>
          <w:lang w:bidi="fa-IR"/>
        </w:rPr>
        <w:t>).</w:t>
      </w:r>
      <w:r w:rsidR="000E54E7">
        <w:rPr>
          <w:rFonts w:ascii="Times New Roman" w:hAnsi="Times New Roman" w:cs="B Nazanin"/>
          <w:sz w:val="24"/>
          <w:szCs w:val="24"/>
          <w:lang w:bidi="fa-IR"/>
        </w:rPr>
        <w:t xml:space="preserve"> </w:t>
      </w:r>
      <w:r w:rsidR="000E54E7">
        <w:rPr>
          <w:rFonts w:ascii="Times New Roman" w:hAnsi="Times New Roman" w:cs="B Nazanin" w:hint="cs"/>
          <w:sz w:val="24"/>
          <w:szCs w:val="24"/>
          <w:rtl/>
          <w:lang w:bidi="fa-IR"/>
        </w:rPr>
        <w:t xml:space="preserve"> طبق اطلاعات این نمودار، مقدار میانگین برای سال های 1995 تا 2015، سهم کشاورزی از </w:t>
      </w:r>
      <w:r w:rsidR="000E54E7">
        <w:rPr>
          <w:rFonts w:ascii="Times New Roman" w:hAnsi="Times New Roman" w:cs="B Nazanin"/>
          <w:sz w:val="24"/>
          <w:szCs w:val="24"/>
          <w:lang w:bidi="fa-IR"/>
        </w:rPr>
        <w:t>GDP</w:t>
      </w:r>
      <w:r w:rsidR="000E54E7">
        <w:rPr>
          <w:rFonts w:ascii="Times New Roman" w:hAnsi="Times New Roman" w:cs="B Nazanin" w:hint="cs"/>
          <w:sz w:val="24"/>
          <w:szCs w:val="24"/>
          <w:rtl/>
          <w:lang w:bidi="fa-IR"/>
        </w:rPr>
        <w:t xml:space="preserve"> اسپانیا، 34/3 درصد گزارش شده است. کمترین میزان برای سال 2009، 34/2 درصد و بیشترین میزان برای سال 1996، 76/4درصد بوده است.</w:t>
      </w:r>
    </w:p>
    <w:p w:rsidR="00AE1408" w:rsidRDefault="00AE1408" w:rsidP="00AE1408">
      <w:pPr>
        <w:tabs>
          <w:tab w:val="left" w:pos="3420"/>
        </w:tabs>
        <w:bidi/>
        <w:jc w:val="both"/>
        <w:rPr>
          <w:rFonts w:ascii="Times New Roman" w:hAnsi="Times New Roman" w:cs="B Nazanin"/>
          <w:sz w:val="28"/>
          <w:szCs w:val="28"/>
          <w:rtl/>
          <w:lang w:bidi="fa-IR"/>
        </w:rPr>
      </w:pPr>
    </w:p>
    <w:p w:rsidR="002D0C48" w:rsidRDefault="008F2CB2" w:rsidP="002D0C48">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اراضی کشاورزی در اسپانیا:</w:t>
      </w:r>
    </w:p>
    <w:p w:rsidR="008F2CB2" w:rsidRDefault="008F2CB2" w:rsidP="008F2CB2">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اراضی کشاورزی در اسپانیا به شرح زیر تقسیم بندی می شود:</w:t>
      </w:r>
    </w:p>
    <w:p w:rsidR="00E90FC3" w:rsidRDefault="00E90FC3" w:rsidP="00E90FC3">
      <w:pPr>
        <w:tabs>
          <w:tab w:val="left" w:pos="3420"/>
        </w:tabs>
        <w:bidi/>
        <w:jc w:val="both"/>
        <w:rPr>
          <w:rFonts w:ascii="Times New Roman" w:hAnsi="Times New Roman" w:cs="B Nazanin"/>
          <w:sz w:val="28"/>
          <w:szCs w:val="28"/>
          <w:rtl/>
          <w:lang w:bidi="fa-IR"/>
        </w:rPr>
      </w:pPr>
    </w:p>
    <w:p w:rsidR="00E90FC3" w:rsidRDefault="00E90FC3" w:rsidP="00E90FC3">
      <w:pPr>
        <w:tabs>
          <w:tab w:val="left" w:pos="3420"/>
        </w:tabs>
        <w:bidi/>
        <w:jc w:val="both"/>
        <w:rPr>
          <w:rFonts w:ascii="Times New Roman" w:hAnsi="Times New Roman" w:cs="B Nazanin"/>
          <w:sz w:val="28"/>
          <w:szCs w:val="28"/>
          <w:rtl/>
          <w:lang w:bidi="fa-IR"/>
        </w:rPr>
      </w:pPr>
      <w:r>
        <w:rPr>
          <w:rFonts w:ascii="Times New Roman" w:hAnsi="Times New Roman" w:cs="B Nazanin" w:hint="cs"/>
          <w:noProof/>
          <w:sz w:val="28"/>
          <w:szCs w:val="28"/>
          <w:rtl/>
        </w:rPr>
        <w:lastRenderedPageBreak/>
        <w:drawing>
          <wp:inline distT="0" distB="0" distL="0" distR="0">
            <wp:extent cx="5943600" cy="31426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_4_Utilised_Agricultural_Area_by_land_use_categories_Spain_2000_2010.PNG"/>
                    <pic:cNvPicPr/>
                  </pic:nvPicPr>
                  <pic:blipFill>
                    <a:blip r:embed="rId78">
                      <a:extLst>
                        <a:ext uri="{28A0092B-C50C-407E-A947-70E740481C1C}">
                          <a14:useLocalDpi xmlns:a14="http://schemas.microsoft.com/office/drawing/2010/main" val="0"/>
                        </a:ext>
                      </a:extLst>
                    </a:blip>
                    <a:stretch>
                      <a:fillRect/>
                    </a:stretch>
                  </pic:blipFill>
                  <pic:spPr>
                    <a:xfrm>
                      <a:off x="0" y="0"/>
                      <a:ext cx="5943600" cy="3142615"/>
                    </a:xfrm>
                    <a:prstGeom prst="rect">
                      <a:avLst/>
                    </a:prstGeom>
                  </pic:spPr>
                </pic:pic>
              </a:graphicData>
            </a:graphic>
          </wp:inline>
        </w:drawing>
      </w:r>
    </w:p>
    <w:p w:rsidR="00E90FC3" w:rsidRDefault="00FA5485" w:rsidP="00E90FC3">
      <w:pPr>
        <w:tabs>
          <w:tab w:val="left" w:pos="3420"/>
        </w:tabs>
        <w:bidi/>
        <w:jc w:val="both"/>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28- </w:t>
      </w:r>
      <w:r w:rsidR="00E90FC3" w:rsidRPr="00E90FC3">
        <w:rPr>
          <w:rFonts w:ascii="Times New Roman" w:hAnsi="Times New Roman" w:cs="B Nazanin" w:hint="cs"/>
          <w:sz w:val="24"/>
          <w:szCs w:val="24"/>
          <w:rtl/>
          <w:lang w:bidi="fa-IR"/>
        </w:rPr>
        <w:t xml:space="preserve">اراضی کشاورزی اسپانیا به تفکیک کاربری، سالهای 2000 و 2010. (منبع: </w:t>
      </w:r>
      <w:r w:rsidR="00E90FC3" w:rsidRPr="00E90FC3">
        <w:rPr>
          <w:rFonts w:ascii="Times New Roman" w:hAnsi="Times New Roman" w:cs="B Nazanin"/>
          <w:sz w:val="24"/>
          <w:szCs w:val="24"/>
          <w:lang w:bidi="fa-IR"/>
        </w:rPr>
        <w:t>Eurostat</w:t>
      </w:r>
      <w:r w:rsidR="00E90FC3" w:rsidRPr="00E90FC3">
        <w:rPr>
          <w:rFonts w:ascii="Times New Roman" w:hAnsi="Times New Roman" w:cs="B Nazanin"/>
          <w:sz w:val="24"/>
          <w:szCs w:val="24"/>
          <w:rtl/>
          <w:lang w:bidi="fa-IR"/>
        </w:rPr>
        <w:t>).</w:t>
      </w:r>
      <w:r w:rsidR="00E90FC3" w:rsidRPr="00E90FC3">
        <w:rPr>
          <w:rFonts w:ascii="Times New Roman" w:hAnsi="Times New Roman" w:cs="B Nazanin" w:hint="cs"/>
          <w:sz w:val="24"/>
          <w:szCs w:val="24"/>
          <w:rtl/>
          <w:lang w:bidi="fa-IR"/>
        </w:rPr>
        <w:t xml:space="preserve"> براین اساس، بیشترین اراضی مربوط به اراضی زراعی با 47 درصد از زمین های کشاورزی و کمترین مربوط به محصولات دائمی گزارش شده است.</w:t>
      </w:r>
    </w:p>
    <w:p w:rsidR="00E90FC3" w:rsidRPr="00E90FC3" w:rsidRDefault="00E90FC3" w:rsidP="00E90FC3">
      <w:pPr>
        <w:tabs>
          <w:tab w:val="left" w:pos="3420"/>
        </w:tabs>
        <w:bidi/>
        <w:jc w:val="both"/>
        <w:rPr>
          <w:rFonts w:ascii="Times New Roman" w:hAnsi="Times New Roman" w:cs="B Nazanin"/>
          <w:sz w:val="24"/>
          <w:szCs w:val="24"/>
          <w:rtl/>
          <w:lang w:bidi="fa-IR"/>
        </w:rPr>
      </w:pPr>
    </w:p>
    <w:p w:rsidR="008F2CB2" w:rsidRDefault="008F2CB2" w:rsidP="008F2CB2">
      <w:pPr>
        <w:pStyle w:val="ListParagraph"/>
        <w:numPr>
          <w:ilvl w:val="0"/>
          <w:numId w:val="30"/>
        </w:numPr>
        <w:tabs>
          <w:tab w:val="left" w:pos="3420"/>
        </w:tabs>
        <w:bidi/>
        <w:jc w:val="both"/>
        <w:rPr>
          <w:rFonts w:ascii="Times New Roman" w:hAnsi="Times New Roman" w:cs="B Nazanin"/>
          <w:sz w:val="28"/>
          <w:szCs w:val="28"/>
          <w:lang w:bidi="fa-IR"/>
        </w:rPr>
      </w:pPr>
      <w:r w:rsidRPr="008F2CB2">
        <w:rPr>
          <w:rFonts w:ascii="Times New Roman" w:hAnsi="Times New Roman" w:cs="B Nazanin" w:hint="cs"/>
          <w:sz w:val="28"/>
          <w:szCs w:val="28"/>
          <w:rtl/>
          <w:lang w:bidi="fa-IR"/>
        </w:rPr>
        <w:t>زمین های زراعی</w:t>
      </w:r>
    </w:p>
    <w:p w:rsidR="008F2CB2" w:rsidRDefault="008F2CB2" w:rsidP="008F2CB2">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 xml:space="preserve">در اسپاینا، زمین زراعی، بین سال های 2000 تا 2010، حدود 7/8 درصد کاهش داشته است. این کاهش عمدتا در زمین های زراعی با کشت غلات (تا 10 درصد کاهش) و محصولات صنعتی ( تا 21 درصد کاهش) بوده است. </w:t>
      </w:r>
    </w:p>
    <w:p w:rsidR="008F2CB2" w:rsidRDefault="008F2CB2" w:rsidP="008F2CB2">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در جدول زیر، کاهش نسبی زمین های زراعی به تفکیک محصولات در سال 2000 و 2010 و درصد تغییرات بین این سالها نشان داده شده است.</w:t>
      </w:r>
    </w:p>
    <w:p w:rsidR="00B27AF1" w:rsidRDefault="00B27AF1" w:rsidP="00B27AF1">
      <w:pPr>
        <w:tabs>
          <w:tab w:val="left" w:pos="3420"/>
        </w:tabs>
        <w:bidi/>
        <w:jc w:val="both"/>
        <w:rPr>
          <w:rFonts w:ascii="Times New Roman" w:hAnsi="Times New Roman" w:cs="B Nazanin"/>
          <w:sz w:val="28"/>
          <w:szCs w:val="28"/>
          <w:rtl/>
          <w:lang w:bidi="fa-IR"/>
        </w:rPr>
      </w:pPr>
    </w:p>
    <w:p w:rsidR="008F2CB2" w:rsidRDefault="008F2CB2" w:rsidP="00B27AF1">
      <w:pPr>
        <w:tabs>
          <w:tab w:val="left" w:pos="3420"/>
        </w:tabs>
        <w:bidi/>
        <w:jc w:val="center"/>
        <w:rPr>
          <w:rFonts w:ascii="Times New Roman" w:hAnsi="Times New Roman" w:cs="B Nazanin"/>
          <w:sz w:val="28"/>
          <w:szCs w:val="28"/>
          <w:rtl/>
          <w:lang w:bidi="fa-IR"/>
        </w:rPr>
      </w:pPr>
      <w:r>
        <w:rPr>
          <w:rFonts w:ascii="Times New Roman" w:hAnsi="Times New Roman" w:cs="B Nazanin"/>
          <w:noProof/>
          <w:sz w:val="28"/>
          <w:szCs w:val="28"/>
          <w:rtl/>
        </w:rPr>
        <w:lastRenderedPageBreak/>
        <w:drawing>
          <wp:inline distT="0" distB="0" distL="0" distR="0">
            <wp:extent cx="6367228" cy="419243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ble_4_Utilised_Agricultural_Area_by_land_use_categories_Spain_2000_2010.PNG"/>
                    <pic:cNvPicPr/>
                  </pic:nvPicPr>
                  <pic:blipFill>
                    <a:blip r:embed="rId79">
                      <a:extLst>
                        <a:ext uri="{28A0092B-C50C-407E-A947-70E740481C1C}">
                          <a14:useLocalDpi xmlns:a14="http://schemas.microsoft.com/office/drawing/2010/main" val="0"/>
                        </a:ext>
                      </a:extLst>
                    </a:blip>
                    <a:stretch>
                      <a:fillRect/>
                    </a:stretch>
                  </pic:blipFill>
                  <pic:spPr>
                    <a:xfrm>
                      <a:off x="0" y="0"/>
                      <a:ext cx="6373438" cy="4196527"/>
                    </a:xfrm>
                    <a:prstGeom prst="rect">
                      <a:avLst/>
                    </a:prstGeom>
                  </pic:spPr>
                </pic:pic>
              </a:graphicData>
            </a:graphic>
          </wp:inline>
        </w:drawing>
      </w:r>
    </w:p>
    <w:p w:rsidR="00B27AF1" w:rsidRDefault="00FA5485" w:rsidP="00B27AF1">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21- </w:t>
      </w:r>
      <w:r w:rsidR="008F2CB2" w:rsidRPr="008F2CB2">
        <w:rPr>
          <w:rFonts w:ascii="Times New Roman" w:hAnsi="Times New Roman" w:cs="B Nazanin" w:hint="cs"/>
          <w:sz w:val="24"/>
          <w:szCs w:val="24"/>
          <w:rtl/>
          <w:lang w:bidi="fa-IR"/>
        </w:rPr>
        <w:t xml:space="preserve">زمین های </w:t>
      </w:r>
      <w:r w:rsidR="00B27AF1">
        <w:rPr>
          <w:rFonts w:ascii="Times New Roman" w:hAnsi="Times New Roman" w:cs="B Nazanin" w:hint="cs"/>
          <w:sz w:val="24"/>
          <w:szCs w:val="24"/>
          <w:rtl/>
          <w:lang w:bidi="fa-IR"/>
        </w:rPr>
        <w:t>زراعی</w:t>
      </w:r>
      <w:r w:rsidR="008F2CB2" w:rsidRPr="008F2CB2">
        <w:rPr>
          <w:rFonts w:ascii="Times New Roman" w:hAnsi="Times New Roman" w:cs="B Nazanin" w:hint="cs"/>
          <w:sz w:val="24"/>
          <w:szCs w:val="24"/>
          <w:rtl/>
          <w:lang w:bidi="fa-IR"/>
        </w:rPr>
        <w:t xml:space="preserve"> مورد استفاده بر اساس محصول در کشور اسپانیا، سالهای 2000 و 2010. (منبع: </w:t>
      </w:r>
      <w:r w:rsidR="008F2CB2" w:rsidRPr="008F2CB2">
        <w:rPr>
          <w:rFonts w:ascii="Times New Roman" w:hAnsi="Times New Roman" w:cs="B Nazanin"/>
          <w:sz w:val="24"/>
          <w:szCs w:val="24"/>
          <w:lang w:bidi="fa-IR"/>
        </w:rPr>
        <w:t>Eurostat</w:t>
      </w:r>
      <w:r w:rsidR="008F2CB2" w:rsidRPr="008F2CB2">
        <w:rPr>
          <w:rFonts w:ascii="Times New Roman" w:hAnsi="Times New Roman" w:cs="B Nazanin" w:hint="cs"/>
          <w:sz w:val="24"/>
          <w:szCs w:val="24"/>
          <w:rtl/>
          <w:lang w:bidi="fa-IR"/>
        </w:rPr>
        <w:t>)</w:t>
      </w:r>
      <w:r w:rsidR="008F2CB2">
        <w:rPr>
          <w:rFonts w:ascii="Times New Roman" w:hAnsi="Times New Roman" w:cs="B Nazanin" w:hint="cs"/>
          <w:sz w:val="24"/>
          <w:szCs w:val="24"/>
          <w:rtl/>
          <w:lang w:bidi="fa-IR"/>
        </w:rPr>
        <w:t>. بر اساس این اطلاعات، مساحت کل زمینهای زراعی در سال 2000، 12،363،770 هکتار و در سال 2010، 11،286،010 هکتار بوده است که این نشان دهنده ی 7/8 درصد کاهش در این زمین های طی این ده سال بوده است.</w:t>
      </w:r>
      <w:r w:rsidR="00B27AF1">
        <w:rPr>
          <w:rFonts w:ascii="Times New Roman" w:hAnsi="Times New Roman" w:cs="B Nazanin" w:hint="cs"/>
          <w:sz w:val="24"/>
          <w:szCs w:val="24"/>
          <w:rtl/>
          <w:lang w:bidi="fa-IR"/>
        </w:rPr>
        <w:t xml:space="preserve"> همچنین اطلاعات جدول نشان می دهد که بیشترین کاهش در تولید ریشه های علوفه ای با 2/63 درصد کاهش و بیشترین افزایش تولید دانه و بذر، با 2/133 درصد افزایش گزارش شده است. علاوه بر این این جدول نشان می دهد که مزارع کمتر از 10 هکتار، بیش از 40 درصد کاهش یافته و زمین های قابل کشت تنها برای مزارع با بیش از 100 هکتار، افزایش داشته است.</w:t>
      </w:r>
    </w:p>
    <w:p w:rsidR="00B27AF1" w:rsidRDefault="00B27AF1" w:rsidP="00B27AF1">
      <w:pPr>
        <w:tabs>
          <w:tab w:val="left" w:pos="3420"/>
        </w:tabs>
        <w:bidi/>
        <w:jc w:val="lowKashida"/>
        <w:rPr>
          <w:rFonts w:ascii="Times New Roman" w:hAnsi="Times New Roman" w:cs="B Nazanin"/>
          <w:sz w:val="24"/>
          <w:szCs w:val="24"/>
          <w:rtl/>
          <w:lang w:bidi="fa-IR"/>
        </w:rPr>
      </w:pPr>
    </w:p>
    <w:p w:rsidR="00B27AF1" w:rsidRDefault="00B27AF1" w:rsidP="00B27AF1">
      <w:pPr>
        <w:pStyle w:val="ListParagraph"/>
        <w:numPr>
          <w:ilvl w:val="0"/>
          <w:numId w:val="30"/>
        </w:numPr>
        <w:tabs>
          <w:tab w:val="left" w:pos="3420"/>
        </w:tabs>
        <w:bidi/>
        <w:jc w:val="lowKashida"/>
        <w:rPr>
          <w:rFonts w:ascii="Times New Roman" w:hAnsi="Times New Roman" w:cs="B Nazanin"/>
          <w:sz w:val="28"/>
          <w:szCs w:val="28"/>
          <w:lang w:bidi="fa-IR"/>
        </w:rPr>
      </w:pPr>
      <w:r w:rsidRPr="00B27AF1">
        <w:rPr>
          <w:rFonts w:ascii="Times New Roman" w:hAnsi="Times New Roman" w:cs="B Nazanin" w:hint="cs"/>
          <w:sz w:val="28"/>
          <w:szCs w:val="28"/>
          <w:rtl/>
          <w:lang w:bidi="fa-IR"/>
        </w:rPr>
        <w:t>زمین های کشت محصولات دائمی</w:t>
      </w:r>
    </w:p>
    <w:p w:rsidR="00B27AF1" w:rsidRDefault="00B27AF1" w:rsidP="00B27AF1">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زمین های زیر کشت محصولات دائمی در سال 2010، 17 درصد از کل زمین های کشاورزی اسپانیا را شامل می</w:t>
      </w:r>
      <w:r w:rsidR="00E90FC3">
        <w:rPr>
          <w:rFonts w:ascii="Times New Roman" w:hAnsi="Times New Roman" w:cs="B Nazanin" w:hint="cs"/>
          <w:sz w:val="28"/>
          <w:szCs w:val="28"/>
          <w:rtl/>
          <w:lang w:bidi="fa-IR"/>
        </w:rPr>
        <w:t xml:space="preserve"> شدند که نسبت به سال 2000، کاهش 28 درصدی داشته است. همچنین مهمترین محصولات دائمی، که شامل مزارع زیتون و انگور، میشوند نیز کاهش قابل ملاحظه ای در تعداد مزارع (به ترتیب 5/19 درصد و 1/43 درصد) داشته اند.</w:t>
      </w:r>
    </w:p>
    <w:p w:rsidR="00E90FC3" w:rsidRDefault="00E90FC3" w:rsidP="00E90FC3">
      <w:pPr>
        <w:pStyle w:val="ListParagraph"/>
        <w:numPr>
          <w:ilvl w:val="0"/>
          <w:numId w:val="30"/>
        </w:numPr>
        <w:tabs>
          <w:tab w:val="left" w:pos="3420"/>
        </w:tabs>
        <w:bidi/>
        <w:jc w:val="lowKashida"/>
        <w:rPr>
          <w:rFonts w:ascii="Times New Roman" w:hAnsi="Times New Roman" w:cs="B Nazanin"/>
          <w:sz w:val="28"/>
          <w:szCs w:val="28"/>
          <w:lang w:bidi="fa-IR"/>
        </w:rPr>
      </w:pPr>
      <w:r>
        <w:rPr>
          <w:rFonts w:ascii="Times New Roman" w:hAnsi="Times New Roman" w:cs="B Nazanin" w:hint="cs"/>
          <w:sz w:val="28"/>
          <w:szCs w:val="28"/>
          <w:rtl/>
          <w:lang w:bidi="fa-IR"/>
        </w:rPr>
        <w:lastRenderedPageBreak/>
        <w:t>مرتع های دائمی</w:t>
      </w:r>
    </w:p>
    <w:p w:rsidR="00E90FC3" w:rsidRPr="00E90FC3" w:rsidRDefault="00E90FC3" w:rsidP="00E90FC3">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مرتع های دائمی نیز بین سالهای 2000 تا 2010 کاهش 11 درصدی داشته است. </w:t>
      </w:r>
    </w:p>
    <w:p w:rsidR="00B27AF1" w:rsidRPr="00B27AF1" w:rsidRDefault="00B27AF1" w:rsidP="00B27AF1">
      <w:pPr>
        <w:tabs>
          <w:tab w:val="left" w:pos="3420"/>
        </w:tabs>
        <w:bidi/>
        <w:jc w:val="lowKashida"/>
        <w:rPr>
          <w:rFonts w:ascii="Times New Roman" w:hAnsi="Times New Roman" w:cs="B Nazanin"/>
          <w:sz w:val="28"/>
          <w:szCs w:val="28"/>
          <w:rtl/>
          <w:lang w:bidi="fa-IR"/>
        </w:rPr>
      </w:pPr>
    </w:p>
    <w:p w:rsidR="002D0C48" w:rsidRDefault="002D0C48" w:rsidP="002D0C48">
      <w:pPr>
        <w:tabs>
          <w:tab w:val="left" w:pos="3420"/>
        </w:tabs>
        <w:bidi/>
        <w:jc w:val="center"/>
        <w:rPr>
          <w:rFonts w:ascii="Times New Roman" w:hAnsi="Times New Roman" w:cs="B Nazanin"/>
          <w:sz w:val="28"/>
          <w:szCs w:val="28"/>
          <w:rtl/>
          <w:lang w:bidi="fa-IR"/>
        </w:rPr>
      </w:pPr>
      <w:r>
        <w:rPr>
          <w:rFonts w:ascii="Times New Roman" w:hAnsi="Times New Roman" w:cs="B Nazanin" w:hint="cs"/>
          <w:noProof/>
          <w:sz w:val="28"/>
          <w:szCs w:val="28"/>
          <w:rtl/>
        </w:rPr>
        <w:drawing>
          <wp:inline distT="0" distB="0" distL="0" distR="0">
            <wp:extent cx="4416725" cy="325823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e_7_Irrigated_area_by_type_of_crops_Spain.PNG"/>
                    <pic:cNvPicPr/>
                  </pic:nvPicPr>
                  <pic:blipFill>
                    <a:blip r:embed="rId80">
                      <a:extLst>
                        <a:ext uri="{28A0092B-C50C-407E-A947-70E740481C1C}">
                          <a14:useLocalDpi xmlns:a14="http://schemas.microsoft.com/office/drawing/2010/main" val="0"/>
                        </a:ext>
                      </a:extLst>
                    </a:blip>
                    <a:stretch>
                      <a:fillRect/>
                    </a:stretch>
                  </pic:blipFill>
                  <pic:spPr>
                    <a:xfrm>
                      <a:off x="0" y="0"/>
                      <a:ext cx="4419831" cy="3260530"/>
                    </a:xfrm>
                    <a:prstGeom prst="rect">
                      <a:avLst/>
                    </a:prstGeom>
                  </pic:spPr>
                </pic:pic>
              </a:graphicData>
            </a:graphic>
          </wp:inline>
        </w:drawing>
      </w:r>
    </w:p>
    <w:p w:rsidR="002D0C48" w:rsidRDefault="00FA5485" w:rsidP="005B1F16">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29- </w:t>
      </w:r>
      <w:r w:rsidR="005B1F16">
        <w:rPr>
          <w:rFonts w:ascii="Times New Roman" w:hAnsi="Times New Roman" w:cs="B Nazanin" w:hint="cs"/>
          <w:sz w:val="24"/>
          <w:szCs w:val="24"/>
          <w:rtl/>
          <w:lang w:bidi="fa-IR"/>
        </w:rPr>
        <w:t>درصد محصولات کشت آبی در اسپانیا</w:t>
      </w:r>
      <w:r w:rsidR="002D0C48" w:rsidRPr="002D0C48">
        <w:rPr>
          <w:rFonts w:ascii="Times New Roman" w:hAnsi="Times New Roman" w:cs="B Nazanin" w:hint="cs"/>
          <w:sz w:val="24"/>
          <w:szCs w:val="24"/>
          <w:rtl/>
          <w:lang w:bidi="fa-IR"/>
        </w:rPr>
        <w:t>، 2010. (منبع :</w:t>
      </w:r>
      <w:r w:rsidR="002D0C48" w:rsidRPr="002D0C48">
        <w:rPr>
          <w:sz w:val="20"/>
          <w:szCs w:val="20"/>
        </w:rPr>
        <w:t xml:space="preserve"> </w:t>
      </w:r>
      <w:r w:rsidR="002D0C48" w:rsidRPr="002D0C48">
        <w:rPr>
          <w:rFonts w:ascii="Times New Roman" w:hAnsi="Times New Roman" w:cs="B Nazanin"/>
          <w:sz w:val="24"/>
          <w:szCs w:val="24"/>
          <w:lang w:bidi="fa-IR"/>
        </w:rPr>
        <w:t>Eurostat</w:t>
      </w:r>
      <w:r w:rsidR="002D0C48" w:rsidRPr="002D0C48">
        <w:rPr>
          <w:rFonts w:ascii="Times New Roman" w:hAnsi="Times New Roman" w:cs="B Nazanin" w:hint="cs"/>
          <w:sz w:val="24"/>
          <w:szCs w:val="24"/>
          <w:rtl/>
          <w:lang w:bidi="fa-IR"/>
        </w:rPr>
        <w:t>). مطابق این نمودار، بیشترین کشت آبی برای غلات و حبوبات مثل برنج و ذرت (21 درصد)بوده و پس از آن به ترتیب، کشت زیتون (16درصد)، ذرت (10درصد)،  مرکبات (10درصد)، علف های دائمی و موقت (9 درصد)، سایر محصولات و زمین های زراعی (8 درصد)، میوه (</w:t>
      </w:r>
      <w:r w:rsidR="002D0C48">
        <w:rPr>
          <w:rFonts w:ascii="Times New Roman" w:hAnsi="Times New Roman" w:cs="B Nazanin" w:hint="cs"/>
          <w:sz w:val="24"/>
          <w:szCs w:val="24"/>
          <w:rtl/>
          <w:lang w:bidi="fa-IR"/>
        </w:rPr>
        <w:t xml:space="preserve"> </w:t>
      </w:r>
      <w:r w:rsidR="002D0C48" w:rsidRPr="002D0C48">
        <w:rPr>
          <w:rFonts w:ascii="Times New Roman" w:hAnsi="Times New Roman" w:cs="B Nazanin" w:hint="cs"/>
          <w:sz w:val="24"/>
          <w:szCs w:val="24"/>
          <w:rtl/>
          <w:lang w:bidi="fa-IR"/>
        </w:rPr>
        <w:t>8درصد)، تاکستان (7 درصد)، سایر (4درصد)، برنج (3 درصد) و کمترین کشت آبی برای آفتاب گردان (2 درصد) گزارش شده است.</w:t>
      </w:r>
    </w:p>
    <w:p w:rsidR="002D0C48" w:rsidRPr="002D0C48" w:rsidRDefault="002D0C48" w:rsidP="002D0C48">
      <w:pPr>
        <w:tabs>
          <w:tab w:val="left" w:pos="3420"/>
        </w:tabs>
        <w:bidi/>
        <w:jc w:val="mediumKashida"/>
        <w:rPr>
          <w:rFonts w:ascii="Times New Roman" w:hAnsi="Times New Roman" w:cs="B Nazanin"/>
          <w:sz w:val="24"/>
          <w:szCs w:val="24"/>
          <w:rtl/>
          <w:lang w:bidi="fa-IR"/>
        </w:rPr>
      </w:pPr>
    </w:p>
    <w:p w:rsidR="00F81221" w:rsidRDefault="00F81221" w:rsidP="00F81221">
      <w:pPr>
        <w:tabs>
          <w:tab w:val="left" w:pos="3420"/>
        </w:tabs>
        <w:bidi/>
        <w:jc w:val="center"/>
        <w:rPr>
          <w:rFonts w:ascii="Times New Roman" w:hAnsi="Times New Roman" w:cs="B Nazanin"/>
          <w:sz w:val="28"/>
          <w:szCs w:val="28"/>
          <w:rtl/>
          <w:lang w:bidi="fa-IR"/>
        </w:rPr>
      </w:pPr>
      <w:r>
        <w:rPr>
          <w:noProof/>
        </w:rPr>
        <w:lastRenderedPageBreak/>
        <w:drawing>
          <wp:inline distT="0" distB="0" distL="0" distR="0" wp14:anchorId="4FF0A9A1" wp14:editId="00DBA529">
            <wp:extent cx="3429000" cy="22225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876" t="17972" r="36431" b="15815"/>
                    <a:stretch/>
                  </pic:blipFill>
                  <pic:spPr bwMode="auto">
                    <a:xfrm>
                      <a:off x="0" y="0"/>
                      <a:ext cx="3429000" cy="2222500"/>
                    </a:xfrm>
                    <a:prstGeom prst="rect">
                      <a:avLst/>
                    </a:prstGeom>
                    <a:ln>
                      <a:noFill/>
                    </a:ln>
                    <a:extLst>
                      <a:ext uri="{53640926-AAD7-44D8-BBD7-CCE9431645EC}">
                        <a14:shadowObscured xmlns:a14="http://schemas.microsoft.com/office/drawing/2010/main"/>
                      </a:ext>
                    </a:extLst>
                  </pic:spPr>
                </pic:pic>
              </a:graphicData>
            </a:graphic>
          </wp:inline>
        </w:drawing>
      </w:r>
    </w:p>
    <w:p w:rsidR="00F81221" w:rsidRDefault="00FA5485" w:rsidP="00F81221">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30- </w:t>
      </w:r>
      <w:r w:rsidR="00F81221" w:rsidRPr="005D0715">
        <w:rPr>
          <w:rFonts w:ascii="Times New Roman" w:hAnsi="Times New Roman" w:cs="B Nazanin" w:hint="cs"/>
          <w:sz w:val="24"/>
          <w:szCs w:val="24"/>
          <w:rtl/>
          <w:lang w:bidi="fa-IR"/>
        </w:rPr>
        <w:t xml:space="preserve">تولید بذر در اسپانیا، تن، سالهای 1961 الی 2015. </w:t>
      </w:r>
      <w:r w:rsidR="00F81221" w:rsidRPr="005D0715">
        <w:rPr>
          <w:rFonts w:ascii="Times New Roman" w:hAnsi="Times New Roman" w:cs="B Nazanin"/>
          <w:sz w:val="24"/>
          <w:szCs w:val="24"/>
          <w:rtl/>
          <w:lang w:bidi="fa-IR"/>
        </w:rPr>
        <w:t>(</w:t>
      </w:r>
      <w:r w:rsidR="00F81221" w:rsidRPr="005D0715">
        <w:rPr>
          <w:rFonts w:ascii="Times New Roman" w:hAnsi="Times New Roman" w:cs="B Nazanin" w:hint="cs"/>
          <w:sz w:val="24"/>
          <w:szCs w:val="24"/>
          <w:rtl/>
          <w:lang w:bidi="fa-IR"/>
        </w:rPr>
        <w:t>منبع</w:t>
      </w:r>
      <w:r w:rsidR="00F81221" w:rsidRPr="005D0715">
        <w:rPr>
          <w:rFonts w:ascii="Times New Roman" w:hAnsi="Times New Roman" w:cs="B Nazanin"/>
          <w:sz w:val="24"/>
          <w:szCs w:val="24"/>
          <w:rtl/>
          <w:lang w:bidi="fa-IR"/>
        </w:rPr>
        <w:t>:</w:t>
      </w:r>
      <w:r w:rsidR="00F81221" w:rsidRPr="005D0715">
        <w:rPr>
          <w:rFonts w:ascii="Times New Roman" w:hAnsi="Times New Roman" w:cs="B Nazanin" w:hint="cs"/>
          <w:sz w:val="24"/>
          <w:szCs w:val="24"/>
          <w:rtl/>
          <w:lang w:bidi="fa-IR"/>
        </w:rPr>
        <w:t>پورتال</w:t>
      </w:r>
      <w:r w:rsidR="00F81221" w:rsidRPr="005D0715">
        <w:rPr>
          <w:rFonts w:ascii="Times New Roman" w:hAnsi="Times New Roman" w:cs="B Nazanin"/>
          <w:sz w:val="24"/>
          <w:szCs w:val="24"/>
          <w:rtl/>
          <w:lang w:bidi="fa-IR"/>
        </w:rPr>
        <w:t xml:space="preserve"> </w:t>
      </w:r>
      <w:r w:rsidR="00F81221" w:rsidRPr="005D0715">
        <w:rPr>
          <w:rFonts w:ascii="Times New Roman" w:hAnsi="Times New Roman" w:cs="B Nazanin" w:hint="cs"/>
          <w:sz w:val="24"/>
          <w:szCs w:val="24"/>
          <w:rtl/>
          <w:lang w:bidi="fa-IR"/>
        </w:rPr>
        <w:t>اطلس</w:t>
      </w:r>
      <w:r w:rsidR="00F81221" w:rsidRPr="005D0715">
        <w:rPr>
          <w:rFonts w:ascii="Times New Roman" w:hAnsi="Times New Roman" w:cs="B Nazanin"/>
          <w:sz w:val="24"/>
          <w:szCs w:val="24"/>
          <w:rtl/>
          <w:lang w:bidi="fa-IR"/>
        </w:rPr>
        <w:t xml:space="preserve"> </w:t>
      </w:r>
      <w:r w:rsidR="00F81221" w:rsidRPr="005D0715">
        <w:rPr>
          <w:rFonts w:ascii="Times New Roman" w:hAnsi="Times New Roman" w:cs="B Nazanin" w:hint="cs"/>
          <w:sz w:val="24"/>
          <w:szCs w:val="24"/>
          <w:rtl/>
          <w:lang w:bidi="fa-IR"/>
        </w:rPr>
        <w:t>اطلاعات</w:t>
      </w:r>
      <w:r w:rsidR="00F81221" w:rsidRPr="005D0715">
        <w:rPr>
          <w:rFonts w:ascii="Times New Roman" w:hAnsi="Times New Roman" w:cs="B Nazanin"/>
          <w:sz w:val="24"/>
          <w:szCs w:val="24"/>
          <w:rtl/>
          <w:lang w:bidi="fa-IR"/>
        </w:rPr>
        <w:t xml:space="preserve"> </w:t>
      </w:r>
      <w:r w:rsidR="00F81221" w:rsidRPr="005D0715">
        <w:rPr>
          <w:rFonts w:ascii="Times New Roman" w:hAnsi="Times New Roman" w:cs="B Nazanin" w:hint="cs"/>
          <w:sz w:val="24"/>
          <w:szCs w:val="24"/>
          <w:rtl/>
          <w:lang w:bidi="fa-IR"/>
        </w:rPr>
        <w:t>جهانی</w:t>
      </w:r>
      <w:r w:rsidR="00F81221" w:rsidRPr="005D0715">
        <w:rPr>
          <w:rFonts w:ascii="Times New Roman" w:hAnsi="Times New Roman" w:cs="B Nazanin"/>
          <w:sz w:val="24"/>
          <w:szCs w:val="24"/>
          <w:rtl/>
          <w:lang w:bidi="fa-IR"/>
        </w:rPr>
        <w:t xml:space="preserve"> )</w:t>
      </w:r>
    </w:p>
    <w:p w:rsidR="005D0715" w:rsidRDefault="005D0715" w:rsidP="005D0715">
      <w:pPr>
        <w:tabs>
          <w:tab w:val="left" w:pos="3420"/>
        </w:tabs>
        <w:bidi/>
        <w:jc w:val="center"/>
        <w:rPr>
          <w:rFonts w:ascii="Times New Roman" w:hAnsi="Times New Roman" w:cs="B Nazanin"/>
          <w:sz w:val="24"/>
          <w:szCs w:val="24"/>
          <w:rtl/>
          <w:lang w:bidi="fa-IR"/>
        </w:rPr>
      </w:pPr>
    </w:p>
    <w:p w:rsidR="005D0715" w:rsidRPr="005D0715" w:rsidRDefault="005D0715" w:rsidP="005D0715">
      <w:pPr>
        <w:tabs>
          <w:tab w:val="left" w:pos="3420"/>
        </w:tabs>
        <w:bidi/>
        <w:jc w:val="center"/>
        <w:rPr>
          <w:rFonts w:ascii="Times New Roman" w:hAnsi="Times New Roman" w:cs="B Nazanin"/>
          <w:sz w:val="24"/>
          <w:szCs w:val="24"/>
          <w:rtl/>
          <w:lang w:bidi="fa-IR"/>
        </w:rPr>
      </w:pPr>
      <w:r>
        <w:rPr>
          <w:noProof/>
        </w:rPr>
        <w:drawing>
          <wp:inline distT="0" distB="0" distL="0" distR="0" wp14:anchorId="292120B2" wp14:editId="7DC43E54">
            <wp:extent cx="2187630" cy="27813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64850" t="29700" r="6410" b="5600"/>
                    <a:stretch/>
                  </pic:blipFill>
                  <pic:spPr bwMode="auto">
                    <a:xfrm>
                      <a:off x="0" y="0"/>
                      <a:ext cx="2193773" cy="2789110"/>
                    </a:xfrm>
                    <a:prstGeom prst="rect">
                      <a:avLst/>
                    </a:prstGeom>
                    <a:ln>
                      <a:noFill/>
                    </a:ln>
                    <a:extLst>
                      <a:ext uri="{53640926-AAD7-44D8-BBD7-CCE9431645EC}">
                        <a14:shadowObscured xmlns:a14="http://schemas.microsoft.com/office/drawing/2010/main"/>
                      </a:ext>
                    </a:extLst>
                  </pic:spPr>
                </pic:pic>
              </a:graphicData>
            </a:graphic>
          </wp:inline>
        </w:drawing>
      </w:r>
    </w:p>
    <w:p w:rsidR="00F81221" w:rsidRPr="005D0715" w:rsidRDefault="00FA5485" w:rsidP="005D0715">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22- </w:t>
      </w:r>
      <w:r w:rsidR="005D0715" w:rsidRPr="005D0715">
        <w:rPr>
          <w:rFonts w:ascii="Times New Roman" w:hAnsi="Times New Roman" w:cs="B Nazanin" w:hint="cs"/>
          <w:sz w:val="24"/>
          <w:szCs w:val="24"/>
          <w:rtl/>
          <w:lang w:bidi="fa-IR"/>
        </w:rPr>
        <w:t>تولید</w:t>
      </w:r>
      <w:r w:rsidR="005D0715" w:rsidRPr="005D0715">
        <w:rPr>
          <w:rFonts w:ascii="Times New Roman" w:hAnsi="Times New Roman" w:cs="B Nazanin"/>
          <w:sz w:val="24"/>
          <w:szCs w:val="24"/>
          <w:rtl/>
          <w:lang w:bidi="fa-IR"/>
        </w:rPr>
        <w:t xml:space="preserve"> </w:t>
      </w:r>
      <w:r w:rsidR="005D0715" w:rsidRPr="005D0715">
        <w:rPr>
          <w:rFonts w:ascii="Times New Roman" w:hAnsi="Times New Roman" w:cs="B Nazanin" w:hint="cs"/>
          <w:sz w:val="24"/>
          <w:szCs w:val="24"/>
          <w:rtl/>
          <w:lang w:bidi="fa-IR"/>
        </w:rPr>
        <w:t>بذر</w:t>
      </w:r>
      <w:r w:rsidR="005D0715" w:rsidRPr="005D0715">
        <w:rPr>
          <w:rFonts w:ascii="Times New Roman" w:hAnsi="Times New Roman" w:cs="B Nazanin"/>
          <w:sz w:val="24"/>
          <w:szCs w:val="24"/>
          <w:rtl/>
          <w:lang w:bidi="fa-IR"/>
        </w:rPr>
        <w:t xml:space="preserve"> </w:t>
      </w:r>
      <w:r w:rsidR="005D0715" w:rsidRPr="005D0715">
        <w:rPr>
          <w:rFonts w:ascii="Times New Roman" w:hAnsi="Times New Roman" w:cs="B Nazanin" w:hint="cs"/>
          <w:sz w:val="24"/>
          <w:szCs w:val="24"/>
          <w:rtl/>
          <w:lang w:bidi="fa-IR"/>
        </w:rPr>
        <w:t>در</w:t>
      </w:r>
      <w:r w:rsidR="005D0715" w:rsidRPr="005D0715">
        <w:rPr>
          <w:rFonts w:ascii="Times New Roman" w:hAnsi="Times New Roman" w:cs="B Nazanin"/>
          <w:sz w:val="24"/>
          <w:szCs w:val="24"/>
          <w:rtl/>
          <w:lang w:bidi="fa-IR"/>
        </w:rPr>
        <w:t xml:space="preserve"> </w:t>
      </w:r>
      <w:r w:rsidR="005D0715" w:rsidRPr="005D0715">
        <w:rPr>
          <w:rFonts w:ascii="Times New Roman" w:hAnsi="Times New Roman" w:cs="B Nazanin" w:hint="cs"/>
          <w:sz w:val="24"/>
          <w:szCs w:val="24"/>
          <w:rtl/>
          <w:lang w:bidi="fa-IR"/>
        </w:rPr>
        <w:t>اسپانیا،</w:t>
      </w:r>
      <w:r w:rsidR="005D0715" w:rsidRPr="005D0715">
        <w:rPr>
          <w:rFonts w:ascii="Times New Roman" w:hAnsi="Times New Roman" w:cs="B Nazanin"/>
          <w:sz w:val="24"/>
          <w:szCs w:val="24"/>
          <w:rtl/>
          <w:lang w:bidi="fa-IR"/>
        </w:rPr>
        <w:t xml:space="preserve"> </w:t>
      </w:r>
      <w:r w:rsidR="005D0715" w:rsidRPr="005D0715">
        <w:rPr>
          <w:rFonts w:ascii="Times New Roman" w:hAnsi="Times New Roman" w:cs="B Nazanin" w:hint="cs"/>
          <w:sz w:val="24"/>
          <w:szCs w:val="24"/>
          <w:rtl/>
          <w:lang w:bidi="fa-IR"/>
        </w:rPr>
        <w:t>تن،</w:t>
      </w:r>
      <w:r w:rsidR="005D0715" w:rsidRPr="005D0715">
        <w:rPr>
          <w:rFonts w:ascii="Times New Roman" w:hAnsi="Times New Roman" w:cs="B Nazanin"/>
          <w:sz w:val="24"/>
          <w:szCs w:val="24"/>
          <w:rtl/>
          <w:lang w:bidi="fa-IR"/>
        </w:rPr>
        <w:t xml:space="preserve"> </w:t>
      </w:r>
      <w:r w:rsidR="005D0715" w:rsidRPr="005D0715">
        <w:rPr>
          <w:rFonts w:ascii="Times New Roman" w:hAnsi="Times New Roman" w:cs="B Nazanin" w:hint="cs"/>
          <w:sz w:val="24"/>
          <w:szCs w:val="24"/>
          <w:rtl/>
          <w:lang w:bidi="fa-IR"/>
        </w:rPr>
        <w:t>سالهای</w:t>
      </w:r>
      <w:r w:rsidR="005D0715" w:rsidRPr="005D0715">
        <w:rPr>
          <w:rFonts w:ascii="Times New Roman" w:hAnsi="Times New Roman" w:cs="B Nazanin"/>
          <w:sz w:val="24"/>
          <w:szCs w:val="24"/>
          <w:rtl/>
          <w:lang w:bidi="fa-IR"/>
        </w:rPr>
        <w:t xml:space="preserve"> 1961 </w:t>
      </w:r>
      <w:r w:rsidR="005D0715" w:rsidRPr="005D0715">
        <w:rPr>
          <w:rFonts w:ascii="Times New Roman" w:hAnsi="Times New Roman" w:cs="B Nazanin" w:hint="cs"/>
          <w:sz w:val="24"/>
          <w:szCs w:val="24"/>
          <w:rtl/>
          <w:lang w:bidi="fa-IR"/>
        </w:rPr>
        <w:t>الی</w:t>
      </w:r>
      <w:r w:rsidR="005D0715" w:rsidRPr="005D0715">
        <w:rPr>
          <w:rFonts w:ascii="Times New Roman" w:hAnsi="Times New Roman" w:cs="B Nazanin"/>
          <w:sz w:val="24"/>
          <w:szCs w:val="24"/>
          <w:rtl/>
          <w:lang w:bidi="fa-IR"/>
        </w:rPr>
        <w:t xml:space="preserve"> 2015. (</w:t>
      </w:r>
      <w:r w:rsidR="005D0715" w:rsidRPr="005D0715">
        <w:rPr>
          <w:rFonts w:ascii="Times New Roman" w:hAnsi="Times New Roman" w:cs="B Nazanin" w:hint="cs"/>
          <w:sz w:val="24"/>
          <w:szCs w:val="24"/>
          <w:rtl/>
          <w:lang w:bidi="fa-IR"/>
        </w:rPr>
        <w:t>منبع</w:t>
      </w:r>
      <w:r w:rsidR="005D0715" w:rsidRPr="005D0715">
        <w:rPr>
          <w:rFonts w:ascii="Times New Roman" w:hAnsi="Times New Roman" w:cs="B Nazanin"/>
          <w:sz w:val="24"/>
          <w:szCs w:val="24"/>
          <w:rtl/>
          <w:lang w:bidi="fa-IR"/>
        </w:rPr>
        <w:t>:</w:t>
      </w:r>
      <w:r w:rsidR="005D0715" w:rsidRPr="005D0715">
        <w:rPr>
          <w:rFonts w:ascii="Times New Roman" w:hAnsi="Times New Roman" w:cs="B Nazanin" w:hint="cs"/>
          <w:sz w:val="24"/>
          <w:szCs w:val="24"/>
          <w:rtl/>
          <w:lang w:bidi="fa-IR"/>
        </w:rPr>
        <w:t>پورتال</w:t>
      </w:r>
      <w:r w:rsidR="005D0715" w:rsidRPr="005D0715">
        <w:rPr>
          <w:rFonts w:ascii="Times New Roman" w:hAnsi="Times New Roman" w:cs="B Nazanin"/>
          <w:sz w:val="24"/>
          <w:szCs w:val="24"/>
          <w:rtl/>
          <w:lang w:bidi="fa-IR"/>
        </w:rPr>
        <w:t xml:space="preserve"> </w:t>
      </w:r>
      <w:r w:rsidR="005D0715" w:rsidRPr="005D0715">
        <w:rPr>
          <w:rFonts w:ascii="Times New Roman" w:hAnsi="Times New Roman" w:cs="B Nazanin" w:hint="cs"/>
          <w:sz w:val="24"/>
          <w:szCs w:val="24"/>
          <w:rtl/>
          <w:lang w:bidi="fa-IR"/>
        </w:rPr>
        <w:t>اطلس</w:t>
      </w:r>
      <w:r w:rsidR="005D0715" w:rsidRPr="005D0715">
        <w:rPr>
          <w:rFonts w:ascii="Times New Roman" w:hAnsi="Times New Roman" w:cs="B Nazanin"/>
          <w:sz w:val="24"/>
          <w:szCs w:val="24"/>
          <w:rtl/>
          <w:lang w:bidi="fa-IR"/>
        </w:rPr>
        <w:t xml:space="preserve"> </w:t>
      </w:r>
      <w:r w:rsidR="005D0715" w:rsidRPr="005D0715">
        <w:rPr>
          <w:rFonts w:ascii="Times New Roman" w:hAnsi="Times New Roman" w:cs="B Nazanin" w:hint="cs"/>
          <w:sz w:val="24"/>
          <w:szCs w:val="24"/>
          <w:rtl/>
          <w:lang w:bidi="fa-IR"/>
        </w:rPr>
        <w:t>اطلاعات</w:t>
      </w:r>
      <w:r w:rsidR="005D0715" w:rsidRPr="005D0715">
        <w:rPr>
          <w:rFonts w:ascii="Times New Roman" w:hAnsi="Times New Roman" w:cs="B Nazanin"/>
          <w:sz w:val="24"/>
          <w:szCs w:val="24"/>
          <w:rtl/>
          <w:lang w:bidi="fa-IR"/>
        </w:rPr>
        <w:t xml:space="preserve"> </w:t>
      </w:r>
      <w:r w:rsidR="005D0715" w:rsidRPr="005D0715">
        <w:rPr>
          <w:rFonts w:ascii="Times New Roman" w:hAnsi="Times New Roman" w:cs="B Nazanin" w:hint="cs"/>
          <w:sz w:val="24"/>
          <w:szCs w:val="24"/>
          <w:rtl/>
          <w:lang w:bidi="fa-IR"/>
        </w:rPr>
        <w:t>جهانی</w:t>
      </w:r>
      <w:r w:rsidR="005D0715" w:rsidRPr="005D0715">
        <w:rPr>
          <w:rFonts w:ascii="Times New Roman" w:hAnsi="Times New Roman" w:cs="B Nazanin"/>
          <w:sz w:val="24"/>
          <w:szCs w:val="24"/>
          <w:rtl/>
          <w:lang w:bidi="fa-IR"/>
        </w:rPr>
        <w:t xml:space="preserve"> )</w:t>
      </w:r>
    </w:p>
    <w:p w:rsidR="005D0715" w:rsidRDefault="005D0715" w:rsidP="00F81221">
      <w:pPr>
        <w:tabs>
          <w:tab w:val="left" w:pos="3420"/>
        </w:tabs>
        <w:bidi/>
        <w:jc w:val="both"/>
        <w:rPr>
          <w:rFonts w:ascii="Times New Roman" w:hAnsi="Times New Roman" w:cs="B Nazanin"/>
          <w:sz w:val="28"/>
          <w:szCs w:val="28"/>
          <w:rtl/>
          <w:lang w:bidi="fa-IR"/>
        </w:rPr>
      </w:pPr>
    </w:p>
    <w:p w:rsidR="001A54C8" w:rsidRDefault="006B2D26" w:rsidP="005D0715">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مکانیزاسیون</w:t>
      </w:r>
    </w:p>
    <w:p w:rsidR="006B2D26" w:rsidRDefault="006B2D26" w:rsidP="006B2D26">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 xml:space="preserve">مکانیزاسیون کشاورزی در اسپانیا در حال افزایش می باشد. در سال 2003، 943،653 تراکتور و 50،454 ماشین برداشت خرمن در اسپانیا گزارش شده است. </w:t>
      </w:r>
    </w:p>
    <w:p w:rsidR="006B2D26" w:rsidRDefault="006B2D26" w:rsidP="006B2D26">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lastRenderedPageBreak/>
        <w:t>موسسه ی توسعه کشاورزی و اصلاحات مستقیم و غیر مستقیم</w:t>
      </w:r>
      <w:r>
        <w:rPr>
          <w:rStyle w:val="FootnoteReference"/>
          <w:rFonts w:ascii="Times New Roman" w:hAnsi="Times New Roman" w:cs="B Nazanin"/>
          <w:sz w:val="28"/>
          <w:szCs w:val="28"/>
          <w:rtl/>
          <w:lang w:bidi="fa-IR"/>
        </w:rPr>
        <w:footnoteReference w:id="87"/>
      </w:r>
      <w:r>
        <w:rPr>
          <w:rFonts w:ascii="Times New Roman" w:hAnsi="Times New Roman" w:cs="B Nazanin" w:hint="cs"/>
          <w:sz w:val="28"/>
          <w:szCs w:val="28"/>
          <w:rtl/>
          <w:lang w:bidi="fa-IR"/>
        </w:rPr>
        <w:t>، حدود 10 میلیون هکتار را با کشت فشرده و آبیاری جهت بهبود بهره وری، ارتقا داده است.</w:t>
      </w:r>
    </w:p>
    <w:p w:rsidR="009313CB" w:rsidRDefault="009313CB" w:rsidP="009313CB">
      <w:pPr>
        <w:tabs>
          <w:tab w:val="left" w:pos="3420"/>
        </w:tabs>
        <w:bidi/>
        <w:jc w:val="both"/>
        <w:rPr>
          <w:rFonts w:ascii="Times New Roman" w:hAnsi="Times New Roman" w:cs="B Nazanin"/>
          <w:sz w:val="28"/>
          <w:szCs w:val="28"/>
          <w:rtl/>
          <w:lang w:bidi="fa-IR"/>
        </w:rPr>
      </w:pPr>
    </w:p>
    <w:p w:rsidR="009313CB" w:rsidRDefault="009313CB" w:rsidP="009313CB">
      <w:pPr>
        <w:tabs>
          <w:tab w:val="left" w:pos="3420"/>
        </w:tabs>
        <w:bidi/>
        <w:jc w:val="center"/>
        <w:rPr>
          <w:rFonts w:ascii="Times New Roman" w:hAnsi="Times New Roman" w:cs="B Nazanin"/>
          <w:sz w:val="28"/>
          <w:szCs w:val="28"/>
          <w:rtl/>
          <w:lang w:bidi="fa-IR"/>
        </w:rPr>
      </w:pPr>
      <w:r>
        <w:rPr>
          <w:noProof/>
        </w:rPr>
        <w:drawing>
          <wp:inline distT="0" distB="0" distL="0" distR="0" wp14:anchorId="570422F7" wp14:editId="0A252704">
            <wp:extent cx="3898484" cy="25082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5661" t="23929" r="36706" b="10411"/>
                    <a:stretch/>
                  </pic:blipFill>
                  <pic:spPr bwMode="auto">
                    <a:xfrm>
                      <a:off x="0" y="0"/>
                      <a:ext cx="3908702" cy="2514824"/>
                    </a:xfrm>
                    <a:prstGeom prst="rect">
                      <a:avLst/>
                    </a:prstGeom>
                    <a:ln>
                      <a:noFill/>
                    </a:ln>
                    <a:extLst>
                      <a:ext uri="{53640926-AAD7-44D8-BBD7-CCE9431645EC}">
                        <a14:shadowObscured xmlns:a14="http://schemas.microsoft.com/office/drawing/2010/main"/>
                      </a:ext>
                    </a:extLst>
                  </pic:spPr>
                </pic:pic>
              </a:graphicData>
            </a:graphic>
          </wp:inline>
        </w:drawing>
      </w:r>
    </w:p>
    <w:p w:rsidR="009313CB" w:rsidRPr="009313CB" w:rsidRDefault="00FA5485" w:rsidP="009313CB">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31- </w:t>
      </w:r>
      <w:r w:rsidR="009313CB" w:rsidRPr="009313CB">
        <w:rPr>
          <w:rFonts w:ascii="Times New Roman" w:hAnsi="Times New Roman" w:cs="B Nazanin" w:hint="cs"/>
          <w:sz w:val="24"/>
          <w:szCs w:val="24"/>
          <w:rtl/>
          <w:lang w:bidi="fa-IR"/>
        </w:rPr>
        <w:t>تعداد تراکتورهای کشاورزی در اسپانیا، سالهای 1961 الی 2009، در هر 100 کیلومتر مربع در زمین های زراعی. (منبع:پورتال اطلس اطلاعات جهانی</w:t>
      </w:r>
      <w:r w:rsidR="009313CB" w:rsidRPr="009313CB">
        <w:rPr>
          <w:rStyle w:val="FootnoteReference"/>
          <w:rFonts w:ascii="Times New Roman" w:hAnsi="Times New Roman" w:cs="B Nazanin"/>
          <w:sz w:val="24"/>
          <w:szCs w:val="24"/>
          <w:rtl/>
          <w:lang w:bidi="fa-IR"/>
        </w:rPr>
        <w:footnoteReference w:id="88"/>
      </w:r>
      <w:r w:rsidR="009313CB" w:rsidRPr="009313CB">
        <w:rPr>
          <w:rFonts w:ascii="Times New Roman" w:hAnsi="Times New Roman" w:cs="B Nazanin" w:hint="cs"/>
          <w:sz w:val="24"/>
          <w:szCs w:val="24"/>
          <w:rtl/>
          <w:lang w:bidi="fa-IR"/>
        </w:rPr>
        <w:t>)</w:t>
      </w:r>
    </w:p>
    <w:p w:rsidR="00FA5485" w:rsidRDefault="00FA5485" w:rsidP="00C65F00">
      <w:pPr>
        <w:tabs>
          <w:tab w:val="left" w:pos="3420"/>
        </w:tabs>
        <w:bidi/>
        <w:jc w:val="both"/>
        <w:rPr>
          <w:rFonts w:ascii="Times New Roman" w:hAnsi="Times New Roman" w:cs="B Nazanin"/>
          <w:sz w:val="28"/>
          <w:szCs w:val="28"/>
          <w:rtl/>
          <w:lang w:bidi="fa-IR"/>
        </w:rPr>
      </w:pPr>
      <w:r>
        <w:rPr>
          <w:rFonts w:ascii="Times New Roman" w:hAnsi="Times New Roman" w:cs="B Nazanin"/>
          <w:sz w:val="28"/>
          <w:szCs w:val="28"/>
          <w:rtl/>
          <w:lang w:bidi="fa-IR"/>
        </w:rPr>
        <w:br w:type="page"/>
      </w:r>
    </w:p>
    <w:p w:rsidR="009313CB" w:rsidRDefault="009313CB" w:rsidP="009313CB">
      <w:pPr>
        <w:tabs>
          <w:tab w:val="left" w:pos="3420"/>
        </w:tabs>
        <w:bidi/>
        <w:jc w:val="center"/>
        <w:rPr>
          <w:rFonts w:ascii="Times New Roman" w:hAnsi="Times New Roman" w:cs="B Nazanin"/>
          <w:sz w:val="28"/>
          <w:szCs w:val="28"/>
          <w:rtl/>
          <w:lang w:bidi="fa-IR"/>
        </w:rPr>
      </w:pPr>
      <w:r>
        <w:rPr>
          <w:noProof/>
        </w:rPr>
        <w:lastRenderedPageBreak/>
        <w:drawing>
          <wp:inline distT="0" distB="0" distL="0" distR="0" wp14:anchorId="05C1B449" wp14:editId="31978A6C">
            <wp:extent cx="1974850" cy="258419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64957" t="28188" r="6304" b="5221"/>
                    <a:stretch/>
                  </pic:blipFill>
                  <pic:spPr bwMode="auto">
                    <a:xfrm>
                      <a:off x="0" y="0"/>
                      <a:ext cx="1977213" cy="2587282"/>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9313CB" w:rsidRDefault="00FA5485" w:rsidP="00302433">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23- </w:t>
      </w:r>
      <w:r w:rsidR="009313CB" w:rsidRPr="00302433">
        <w:rPr>
          <w:rFonts w:ascii="Times New Roman" w:hAnsi="Times New Roman" w:cs="B Nazanin" w:hint="cs"/>
          <w:sz w:val="24"/>
          <w:szCs w:val="24"/>
          <w:rtl/>
          <w:lang w:bidi="fa-IR"/>
        </w:rPr>
        <w:t xml:space="preserve">تعداد تراکتور های زمین های زراعی اسپانیا </w:t>
      </w:r>
      <w:r w:rsidR="00302433" w:rsidRPr="00302433">
        <w:rPr>
          <w:rFonts w:ascii="Times New Roman" w:hAnsi="Times New Roman" w:cs="B Nazanin" w:hint="cs"/>
          <w:sz w:val="24"/>
          <w:szCs w:val="24"/>
          <w:rtl/>
          <w:lang w:bidi="fa-IR"/>
        </w:rPr>
        <w:t>در</w:t>
      </w:r>
      <w:r w:rsidR="00302433" w:rsidRPr="00302433">
        <w:rPr>
          <w:rFonts w:ascii="Times New Roman" w:hAnsi="Times New Roman" w:cs="B Nazanin"/>
          <w:sz w:val="24"/>
          <w:szCs w:val="24"/>
          <w:rtl/>
          <w:lang w:bidi="fa-IR"/>
        </w:rPr>
        <w:t xml:space="preserve"> </w:t>
      </w:r>
      <w:r w:rsidR="00302433" w:rsidRPr="00302433">
        <w:rPr>
          <w:rFonts w:ascii="Times New Roman" w:hAnsi="Times New Roman" w:cs="B Nazanin" w:hint="cs"/>
          <w:sz w:val="24"/>
          <w:szCs w:val="24"/>
          <w:rtl/>
          <w:lang w:bidi="fa-IR"/>
        </w:rPr>
        <w:t>هر</w:t>
      </w:r>
      <w:r w:rsidR="00302433" w:rsidRPr="00302433">
        <w:rPr>
          <w:rFonts w:ascii="Times New Roman" w:hAnsi="Times New Roman" w:cs="B Nazanin"/>
          <w:sz w:val="24"/>
          <w:szCs w:val="24"/>
          <w:rtl/>
          <w:lang w:bidi="fa-IR"/>
        </w:rPr>
        <w:t xml:space="preserve"> 100 </w:t>
      </w:r>
      <w:r w:rsidR="00302433" w:rsidRPr="00302433">
        <w:rPr>
          <w:rFonts w:ascii="Times New Roman" w:hAnsi="Times New Roman" w:cs="B Nazanin" w:hint="cs"/>
          <w:sz w:val="24"/>
          <w:szCs w:val="24"/>
          <w:rtl/>
          <w:lang w:bidi="fa-IR"/>
        </w:rPr>
        <w:t>کیلومتر</w:t>
      </w:r>
      <w:r w:rsidR="00302433" w:rsidRPr="00302433">
        <w:rPr>
          <w:rFonts w:ascii="Times New Roman" w:hAnsi="Times New Roman" w:cs="B Nazanin"/>
          <w:sz w:val="24"/>
          <w:szCs w:val="24"/>
          <w:rtl/>
          <w:lang w:bidi="fa-IR"/>
        </w:rPr>
        <w:t xml:space="preserve"> </w:t>
      </w:r>
      <w:r w:rsidR="00302433" w:rsidRPr="00302433">
        <w:rPr>
          <w:rFonts w:ascii="Times New Roman" w:hAnsi="Times New Roman" w:cs="B Nazanin" w:hint="cs"/>
          <w:sz w:val="24"/>
          <w:szCs w:val="24"/>
          <w:rtl/>
          <w:lang w:bidi="fa-IR"/>
        </w:rPr>
        <w:t xml:space="preserve">مربع </w:t>
      </w:r>
      <w:r w:rsidR="009313CB" w:rsidRPr="00302433">
        <w:rPr>
          <w:rFonts w:ascii="Times New Roman" w:hAnsi="Times New Roman" w:cs="B Nazanin" w:hint="cs"/>
          <w:sz w:val="24"/>
          <w:szCs w:val="24"/>
          <w:rtl/>
          <w:lang w:bidi="fa-IR"/>
        </w:rPr>
        <w:t>و درصد تغییرات آنها.</w:t>
      </w:r>
      <w:r w:rsidR="0049253D" w:rsidRPr="0049253D">
        <w:rPr>
          <w:rtl/>
        </w:rPr>
        <w:t xml:space="preserve"> </w:t>
      </w:r>
      <w:r w:rsidR="0049253D" w:rsidRPr="0049253D">
        <w:rPr>
          <w:rFonts w:ascii="Times New Roman" w:hAnsi="Times New Roman" w:cs="B Nazanin"/>
          <w:sz w:val="24"/>
          <w:szCs w:val="24"/>
          <w:rtl/>
          <w:lang w:bidi="fa-IR"/>
        </w:rPr>
        <w:t>(</w:t>
      </w:r>
      <w:r w:rsidR="0049253D" w:rsidRPr="0049253D">
        <w:rPr>
          <w:rFonts w:ascii="Times New Roman" w:hAnsi="Times New Roman" w:cs="B Nazanin" w:hint="cs"/>
          <w:sz w:val="24"/>
          <w:szCs w:val="24"/>
          <w:rtl/>
          <w:lang w:bidi="fa-IR"/>
        </w:rPr>
        <w:t>منبع</w:t>
      </w:r>
      <w:r w:rsidR="0049253D" w:rsidRPr="0049253D">
        <w:rPr>
          <w:rFonts w:ascii="Times New Roman" w:hAnsi="Times New Roman" w:cs="B Nazanin"/>
          <w:sz w:val="24"/>
          <w:szCs w:val="24"/>
          <w:rtl/>
          <w:lang w:bidi="fa-IR"/>
        </w:rPr>
        <w:t>:</w:t>
      </w:r>
      <w:r w:rsidR="0049253D" w:rsidRPr="0049253D">
        <w:rPr>
          <w:rFonts w:ascii="Times New Roman" w:hAnsi="Times New Roman" w:cs="B Nazanin" w:hint="cs"/>
          <w:sz w:val="24"/>
          <w:szCs w:val="24"/>
          <w:rtl/>
          <w:lang w:bidi="fa-IR"/>
        </w:rPr>
        <w:t>پورتال</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اطلس</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اطلاعات</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جهانی</w:t>
      </w:r>
      <w:r w:rsidR="0049253D" w:rsidRPr="0049253D">
        <w:rPr>
          <w:rFonts w:ascii="Times New Roman" w:hAnsi="Times New Roman" w:cs="B Nazanin"/>
          <w:sz w:val="24"/>
          <w:szCs w:val="24"/>
          <w:rtl/>
          <w:lang w:bidi="fa-IR"/>
        </w:rPr>
        <w:t xml:space="preserve"> )</w:t>
      </w:r>
    </w:p>
    <w:p w:rsidR="00302433" w:rsidRPr="00302433" w:rsidRDefault="00302433" w:rsidP="00302433">
      <w:pPr>
        <w:tabs>
          <w:tab w:val="left" w:pos="3420"/>
        </w:tabs>
        <w:bidi/>
        <w:jc w:val="center"/>
        <w:rPr>
          <w:rFonts w:ascii="Times New Roman" w:hAnsi="Times New Roman" w:cs="B Nazanin"/>
          <w:sz w:val="24"/>
          <w:szCs w:val="24"/>
          <w:rtl/>
          <w:lang w:bidi="fa-IR"/>
        </w:rPr>
      </w:pPr>
    </w:p>
    <w:p w:rsidR="00E95775" w:rsidRDefault="00E95775" w:rsidP="00E95775">
      <w:pPr>
        <w:tabs>
          <w:tab w:val="left" w:pos="3420"/>
        </w:tabs>
        <w:bidi/>
        <w:jc w:val="both"/>
        <w:rPr>
          <w:rFonts w:ascii="Times New Roman" w:hAnsi="Times New Roman" w:cs="B Nazanin"/>
          <w:sz w:val="28"/>
          <w:szCs w:val="28"/>
          <w:rtl/>
          <w:lang w:bidi="fa-IR"/>
        </w:rPr>
      </w:pPr>
      <w:r>
        <w:rPr>
          <w:rFonts w:ascii="Times New Roman" w:hAnsi="Times New Roman" w:cs="B Nazanin" w:hint="cs"/>
          <w:sz w:val="28"/>
          <w:szCs w:val="28"/>
          <w:rtl/>
          <w:lang w:bidi="fa-IR"/>
        </w:rPr>
        <w:t>مصرف کود</w:t>
      </w:r>
      <w:r w:rsidR="00C65F00">
        <w:rPr>
          <w:rFonts w:ascii="Times New Roman" w:hAnsi="Times New Roman" w:cs="B Nazanin" w:hint="cs"/>
          <w:sz w:val="28"/>
          <w:szCs w:val="28"/>
          <w:rtl/>
          <w:lang w:bidi="fa-IR"/>
        </w:rPr>
        <w:t xml:space="preserve"> شیمیایی در اسپانیا</w:t>
      </w:r>
    </w:p>
    <w:p w:rsidR="00C65F00" w:rsidRDefault="00C65F00" w:rsidP="00C65F00">
      <w:pPr>
        <w:tabs>
          <w:tab w:val="left" w:pos="3420"/>
        </w:tabs>
        <w:bidi/>
        <w:jc w:val="both"/>
        <w:rPr>
          <w:rFonts w:ascii="Times New Roman" w:hAnsi="Times New Roman" w:cs="B Nazanin"/>
          <w:sz w:val="28"/>
          <w:szCs w:val="28"/>
          <w:rtl/>
          <w:lang w:bidi="fa-IR"/>
        </w:rPr>
      </w:pPr>
    </w:p>
    <w:p w:rsidR="00E95775" w:rsidRDefault="00E95775" w:rsidP="00E95775">
      <w:pPr>
        <w:tabs>
          <w:tab w:val="left" w:pos="3420"/>
        </w:tabs>
        <w:bidi/>
        <w:jc w:val="center"/>
        <w:rPr>
          <w:rFonts w:ascii="Times New Roman" w:hAnsi="Times New Roman" w:cs="B Nazanin"/>
          <w:sz w:val="28"/>
          <w:szCs w:val="28"/>
          <w:rtl/>
          <w:lang w:bidi="fa-IR"/>
        </w:rPr>
      </w:pPr>
      <w:r>
        <w:rPr>
          <w:noProof/>
        </w:rPr>
        <w:drawing>
          <wp:inline distT="0" distB="0" distL="0" distR="0" wp14:anchorId="6022CF33" wp14:editId="304B7C8E">
            <wp:extent cx="4992308" cy="232913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1903" t="30583" r="12191" b="9274"/>
                    <a:stretch/>
                  </pic:blipFill>
                  <pic:spPr bwMode="auto">
                    <a:xfrm>
                      <a:off x="0" y="0"/>
                      <a:ext cx="5007635" cy="2336283"/>
                    </a:xfrm>
                    <a:prstGeom prst="rect">
                      <a:avLst/>
                    </a:prstGeom>
                    <a:ln>
                      <a:noFill/>
                    </a:ln>
                    <a:extLst>
                      <a:ext uri="{53640926-AAD7-44D8-BBD7-CCE9431645EC}">
                        <a14:shadowObscured xmlns:a14="http://schemas.microsoft.com/office/drawing/2010/main"/>
                      </a:ext>
                    </a:extLst>
                  </pic:spPr>
                </pic:pic>
              </a:graphicData>
            </a:graphic>
          </wp:inline>
        </w:drawing>
      </w:r>
    </w:p>
    <w:p w:rsidR="00E95775" w:rsidRDefault="00FA5485" w:rsidP="00C65F00">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32- </w:t>
      </w:r>
      <w:r w:rsidR="00E95775" w:rsidRPr="00C65F00">
        <w:rPr>
          <w:rFonts w:ascii="Times New Roman" w:hAnsi="Times New Roman" w:cs="B Nazanin" w:hint="cs"/>
          <w:sz w:val="24"/>
          <w:szCs w:val="24"/>
          <w:rtl/>
          <w:lang w:bidi="fa-IR"/>
        </w:rPr>
        <w:t>مصرف کود در مواد مغذی</w:t>
      </w:r>
      <w:r w:rsidR="002B4326">
        <w:rPr>
          <w:rFonts w:ascii="Times New Roman" w:hAnsi="Times New Roman" w:cs="B Nazanin" w:hint="cs"/>
          <w:sz w:val="24"/>
          <w:szCs w:val="24"/>
          <w:rtl/>
          <w:lang w:bidi="fa-IR"/>
        </w:rPr>
        <w:t xml:space="preserve"> در کشور اسپانیا</w:t>
      </w:r>
      <w:r w:rsidR="00E95775" w:rsidRPr="00C65F00">
        <w:rPr>
          <w:rFonts w:ascii="Times New Roman" w:hAnsi="Times New Roman" w:cs="B Nazanin" w:hint="cs"/>
          <w:sz w:val="24"/>
          <w:szCs w:val="24"/>
          <w:rtl/>
          <w:lang w:bidi="fa-IR"/>
        </w:rPr>
        <w:t xml:space="preserve">، سالهای 2002 الی 2014. (منبع: </w:t>
      </w:r>
      <w:r w:rsidR="00E95775" w:rsidRPr="00C65F00">
        <w:rPr>
          <w:rFonts w:ascii="Times New Roman" w:hAnsi="Times New Roman" w:cs="B Nazanin"/>
          <w:sz w:val="24"/>
          <w:szCs w:val="24"/>
          <w:lang w:bidi="fa-IR"/>
        </w:rPr>
        <w:t>faostat</w:t>
      </w:r>
      <w:r w:rsidR="00E95775" w:rsidRPr="00C65F00">
        <w:rPr>
          <w:rFonts w:ascii="Times New Roman" w:hAnsi="Times New Roman" w:cs="B Nazanin" w:hint="cs"/>
          <w:sz w:val="24"/>
          <w:szCs w:val="24"/>
          <w:rtl/>
          <w:lang w:bidi="fa-IR"/>
        </w:rPr>
        <w:t xml:space="preserve">). براساس اطلاعات نمودار، درسال 2002 مصرف کودهای نیتروژن دار، </w:t>
      </w:r>
      <w:r w:rsidR="00C65F00" w:rsidRPr="00C65F00">
        <w:rPr>
          <w:rFonts w:ascii="Times New Roman" w:hAnsi="Times New Roman" w:cs="B Nazanin" w:hint="cs"/>
          <w:sz w:val="24"/>
          <w:szCs w:val="24"/>
          <w:rtl/>
          <w:lang w:bidi="fa-IR"/>
        </w:rPr>
        <w:t xml:space="preserve">1،026،546 تن، کودهای فسفات دار ،  605،224 تن و کودهای پتاسیم دار 491،138 تن گزارش شده است. در سال 2015 نیز میزان مصرف این کودها، 1،101،895 تن کود </w:t>
      </w:r>
      <w:r w:rsidR="00C65F00" w:rsidRPr="00C65F00">
        <w:rPr>
          <w:rFonts w:ascii="Times New Roman" w:hAnsi="Times New Roman" w:cs="B Nazanin" w:hint="cs"/>
          <w:sz w:val="24"/>
          <w:szCs w:val="24"/>
          <w:rtl/>
          <w:lang w:bidi="fa-IR"/>
        </w:rPr>
        <w:lastRenderedPageBreak/>
        <w:t>نیتروژن دار، 398،850 تن کود فسفات دار، 357،875 تن کود پتاسیم دار گزارش شده که این ارقام نشان دهنده ی کاهش مصرف این کودها طی سالهای 2002 تا 2014 در این کشور بوده است.</w:t>
      </w:r>
    </w:p>
    <w:p w:rsidR="0049253D" w:rsidRDefault="0049253D" w:rsidP="0049253D">
      <w:pPr>
        <w:tabs>
          <w:tab w:val="left" w:pos="3420"/>
        </w:tabs>
        <w:bidi/>
        <w:jc w:val="mediumKashida"/>
        <w:rPr>
          <w:rFonts w:ascii="Times New Roman" w:hAnsi="Times New Roman" w:cs="B Nazanin"/>
          <w:sz w:val="24"/>
          <w:szCs w:val="24"/>
          <w:rtl/>
          <w:lang w:bidi="fa-IR"/>
        </w:rPr>
      </w:pPr>
    </w:p>
    <w:p w:rsidR="0049253D" w:rsidRDefault="0049253D" w:rsidP="0049253D">
      <w:pPr>
        <w:tabs>
          <w:tab w:val="left" w:pos="3420"/>
        </w:tabs>
        <w:bidi/>
        <w:jc w:val="center"/>
        <w:rPr>
          <w:rFonts w:ascii="Times New Roman" w:hAnsi="Times New Roman" w:cs="B Nazanin"/>
          <w:sz w:val="24"/>
          <w:szCs w:val="24"/>
          <w:rtl/>
          <w:lang w:bidi="fa-IR"/>
        </w:rPr>
      </w:pPr>
      <w:r>
        <w:rPr>
          <w:noProof/>
        </w:rPr>
        <w:drawing>
          <wp:inline distT="0" distB="0" distL="0" distR="0" wp14:anchorId="5400149E" wp14:editId="0181FA28">
            <wp:extent cx="3651250" cy="2325981"/>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5556" t="24971" r="36752" b="9951"/>
                    <a:stretch/>
                  </pic:blipFill>
                  <pic:spPr bwMode="auto">
                    <a:xfrm>
                      <a:off x="0" y="0"/>
                      <a:ext cx="3655989" cy="2329000"/>
                    </a:xfrm>
                    <a:prstGeom prst="rect">
                      <a:avLst/>
                    </a:prstGeom>
                    <a:ln>
                      <a:noFill/>
                    </a:ln>
                    <a:extLst>
                      <a:ext uri="{53640926-AAD7-44D8-BBD7-CCE9431645EC}">
                        <a14:shadowObscured xmlns:a14="http://schemas.microsoft.com/office/drawing/2010/main"/>
                      </a:ext>
                    </a:extLst>
                  </pic:spPr>
                </pic:pic>
              </a:graphicData>
            </a:graphic>
          </wp:inline>
        </w:drawing>
      </w:r>
    </w:p>
    <w:p w:rsidR="0049253D" w:rsidRDefault="00FA5485" w:rsidP="0049253D">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33- </w:t>
      </w:r>
      <w:r w:rsidR="0049253D">
        <w:rPr>
          <w:rFonts w:ascii="Times New Roman" w:hAnsi="Times New Roman" w:cs="B Nazanin" w:hint="cs"/>
          <w:sz w:val="24"/>
          <w:szCs w:val="24"/>
          <w:rtl/>
          <w:lang w:bidi="fa-IR"/>
        </w:rPr>
        <w:t xml:space="preserve">مصرف کود در هر هکتار از زمین های زراعی اسپانیا، کیلوگرم، سالهای 2002 الی 2013. </w:t>
      </w:r>
      <w:r w:rsidR="0049253D" w:rsidRPr="0049253D">
        <w:rPr>
          <w:rFonts w:ascii="Times New Roman" w:hAnsi="Times New Roman" w:cs="B Nazanin"/>
          <w:sz w:val="24"/>
          <w:szCs w:val="24"/>
          <w:rtl/>
          <w:lang w:bidi="fa-IR"/>
        </w:rPr>
        <w:t>(</w:t>
      </w:r>
      <w:r w:rsidR="0049253D" w:rsidRPr="0049253D">
        <w:rPr>
          <w:rFonts w:ascii="Times New Roman" w:hAnsi="Times New Roman" w:cs="B Nazanin" w:hint="cs"/>
          <w:sz w:val="24"/>
          <w:szCs w:val="24"/>
          <w:rtl/>
          <w:lang w:bidi="fa-IR"/>
        </w:rPr>
        <w:t>منبع</w:t>
      </w:r>
      <w:r w:rsidR="0049253D" w:rsidRPr="0049253D">
        <w:rPr>
          <w:rFonts w:ascii="Times New Roman" w:hAnsi="Times New Roman" w:cs="B Nazanin"/>
          <w:sz w:val="24"/>
          <w:szCs w:val="24"/>
          <w:rtl/>
          <w:lang w:bidi="fa-IR"/>
        </w:rPr>
        <w:t>:</w:t>
      </w:r>
      <w:r w:rsidR="0049253D" w:rsidRPr="0049253D">
        <w:rPr>
          <w:rFonts w:ascii="Times New Roman" w:hAnsi="Times New Roman" w:cs="B Nazanin" w:hint="cs"/>
          <w:sz w:val="24"/>
          <w:szCs w:val="24"/>
          <w:rtl/>
          <w:lang w:bidi="fa-IR"/>
        </w:rPr>
        <w:t>پورتال</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اطلس</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اطلاعات</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جهانی</w:t>
      </w:r>
      <w:r w:rsidR="0049253D" w:rsidRPr="0049253D">
        <w:rPr>
          <w:rFonts w:ascii="Times New Roman" w:hAnsi="Times New Roman" w:cs="B Nazanin"/>
          <w:sz w:val="24"/>
          <w:szCs w:val="24"/>
          <w:rtl/>
          <w:lang w:bidi="fa-IR"/>
        </w:rPr>
        <w:t xml:space="preserve"> )</w:t>
      </w:r>
    </w:p>
    <w:p w:rsidR="0049253D" w:rsidRDefault="0049253D" w:rsidP="0049253D">
      <w:pPr>
        <w:tabs>
          <w:tab w:val="left" w:pos="3420"/>
        </w:tabs>
        <w:bidi/>
        <w:jc w:val="center"/>
        <w:rPr>
          <w:rFonts w:ascii="Times New Roman" w:hAnsi="Times New Roman" w:cs="B Nazanin"/>
          <w:sz w:val="24"/>
          <w:szCs w:val="24"/>
          <w:rtl/>
          <w:lang w:bidi="fa-IR"/>
        </w:rPr>
      </w:pPr>
    </w:p>
    <w:p w:rsidR="0049253D" w:rsidRDefault="0049253D" w:rsidP="0049253D">
      <w:pPr>
        <w:tabs>
          <w:tab w:val="left" w:pos="3420"/>
        </w:tabs>
        <w:bidi/>
        <w:jc w:val="center"/>
        <w:rPr>
          <w:rFonts w:ascii="Times New Roman" w:hAnsi="Times New Roman" w:cs="B Nazanin"/>
          <w:sz w:val="24"/>
          <w:szCs w:val="24"/>
          <w:rtl/>
          <w:lang w:bidi="fa-IR"/>
        </w:rPr>
      </w:pPr>
      <w:r>
        <w:rPr>
          <w:noProof/>
        </w:rPr>
        <w:drawing>
          <wp:inline distT="0" distB="0" distL="0" distR="0" wp14:anchorId="22BF9791" wp14:editId="046ADA04">
            <wp:extent cx="1993900" cy="249636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63462" t="32918" r="9829" b="7869"/>
                    <a:stretch/>
                  </pic:blipFill>
                  <pic:spPr bwMode="auto">
                    <a:xfrm>
                      <a:off x="0" y="0"/>
                      <a:ext cx="1995955" cy="2498936"/>
                    </a:xfrm>
                    <a:prstGeom prst="rect">
                      <a:avLst/>
                    </a:prstGeom>
                    <a:ln>
                      <a:noFill/>
                    </a:ln>
                    <a:extLst>
                      <a:ext uri="{53640926-AAD7-44D8-BBD7-CCE9431645EC}">
                        <a14:shadowObscured xmlns:a14="http://schemas.microsoft.com/office/drawing/2010/main"/>
                      </a:ext>
                    </a:extLst>
                  </pic:spPr>
                </pic:pic>
              </a:graphicData>
            </a:graphic>
          </wp:inline>
        </w:drawing>
      </w:r>
    </w:p>
    <w:p w:rsidR="00C65F00" w:rsidRDefault="00FA5485" w:rsidP="00C65F00">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24- </w:t>
      </w:r>
      <w:r w:rsidR="0049253D" w:rsidRPr="0049253D">
        <w:rPr>
          <w:rFonts w:ascii="Times New Roman" w:hAnsi="Times New Roman" w:cs="B Nazanin" w:hint="cs"/>
          <w:sz w:val="24"/>
          <w:szCs w:val="24"/>
          <w:rtl/>
          <w:lang w:bidi="fa-IR"/>
        </w:rPr>
        <w:t>مصرف</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کود</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در</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هر</w:t>
      </w:r>
      <w:r w:rsidR="00F81221">
        <w:rPr>
          <w:rFonts w:ascii="Times New Roman" w:hAnsi="Times New Roman" w:cs="B Nazanin" w:hint="cs"/>
          <w:sz w:val="24"/>
          <w:szCs w:val="24"/>
          <w:rtl/>
          <w:lang w:bidi="fa-IR"/>
        </w:rPr>
        <w:t xml:space="preserve"> </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هکتار</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از</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زمین</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های</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زراعی</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اسپانیا،</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کیلوگرم،</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سالهای</w:t>
      </w:r>
      <w:r w:rsidR="0049253D" w:rsidRPr="0049253D">
        <w:rPr>
          <w:rFonts w:ascii="Times New Roman" w:hAnsi="Times New Roman" w:cs="B Nazanin"/>
          <w:sz w:val="24"/>
          <w:szCs w:val="24"/>
          <w:rtl/>
          <w:lang w:bidi="fa-IR"/>
        </w:rPr>
        <w:t xml:space="preserve"> 2002 </w:t>
      </w:r>
      <w:r w:rsidR="0049253D" w:rsidRPr="0049253D">
        <w:rPr>
          <w:rFonts w:ascii="Times New Roman" w:hAnsi="Times New Roman" w:cs="B Nazanin" w:hint="cs"/>
          <w:sz w:val="24"/>
          <w:szCs w:val="24"/>
          <w:rtl/>
          <w:lang w:bidi="fa-IR"/>
        </w:rPr>
        <w:t>الی</w:t>
      </w:r>
      <w:r w:rsidR="0049253D" w:rsidRPr="0049253D">
        <w:rPr>
          <w:rFonts w:ascii="Times New Roman" w:hAnsi="Times New Roman" w:cs="B Nazanin"/>
          <w:sz w:val="24"/>
          <w:szCs w:val="24"/>
          <w:rtl/>
          <w:lang w:bidi="fa-IR"/>
        </w:rPr>
        <w:t xml:space="preserve"> 2013. (</w:t>
      </w:r>
      <w:r w:rsidR="0049253D" w:rsidRPr="0049253D">
        <w:rPr>
          <w:rFonts w:ascii="Times New Roman" w:hAnsi="Times New Roman" w:cs="B Nazanin" w:hint="cs"/>
          <w:sz w:val="24"/>
          <w:szCs w:val="24"/>
          <w:rtl/>
          <w:lang w:bidi="fa-IR"/>
        </w:rPr>
        <w:t>منبع</w:t>
      </w:r>
      <w:r w:rsidR="0049253D" w:rsidRPr="0049253D">
        <w:rPr>
          <w:rFonts w:ascii="Times New Roman" w:hAnsi="Times New Roman" w:cs="B Nazanin"/>
          <w:sz w:val="24"/>
          <w:szCs w:val="24"/>
          <w:rtl/>
          <w:lang w:bidi="fa-IR"/>
        </w:rPr>
        <w:t>:</w:t>
      </w:r>
      <w:r w:rsidR="0049253D" w:rsidRPr="0049253D">
        <w:rPr>
          <w:rFonts w:ascii="Times New Roman" w:hAnsi="Times New Roman" w:cs="B Nazanin" w:hint="cs"/>
          <w:sz w:val="24"/>
          <w:szCs w:val="24"/>
          <w:rtl/>
          <w:lang w:bidi="fa-IR"/>
        </w:rPr>
        <w:t>پورتال</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اطلس</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اطلاعات</w:t>
      </w:r>
      <w:r w:rsidR="0049253D" w:rsidRPr="0049253D">
        <w:rPr>
          <w:rFonts w:ascii="Times New Roman" w:hAnsi="Times New Roman" w:cs="B Nazanin"/>
          <w:sz w:val="24"/>
          <w:szCs w:val="24"/>
          <w:rtl/>
          <w:lang w:bidi="fa-IR"/>
        </w:rPr>
        <w:t xml:space="preserve"> </w:t>
      </w:r>
      <w:r w:rsidR="0049253D" w:rsidRPr="0049253D">
        <w:rPr>
          <w:rFonts w:ascii="Times New Roman" w:hAnsi="Times New Roman" w:cs="B Nazanin" w:hint="cs"/>
          <w:sz w:val="24"/>
          <w:szCs w:val="24"/>
          <w:rtl/>
          <w:lang w:bidi="fa-IR"/>
        </w:rPr>
        <w:t>جهانی</w:t>
      </w:r>
      <w:r w:rsidR="0049253D" w:rsidRPr="0049253D">
        <w:rPr>
          <w:rFonts w:ascii="Times New Roman" w:hAnsi="Times New Roman" w:cs="B Nazanin"/>
          <w:sz w:val="24"/>
          <w:szCs w:val="24"/>
          <w:rtl/>
          <w:lang w:bidi="fa-IR"/>
        </w:rPr>
        <w:t xml:space="preserve"> )</w:t>
      </w:r>
    </w:p>
    <w:p w:rsidR="0049253D" w:rsidRDefault="0049253D" w:rsidP="0049253D">
      <w:pPr>
        <w:tabs>
          <w:tab w:val="left" w:pos="3420"/>
        </w:tabs>
        <w:bidi/>
        <w:jc w:val="mediumKashida"/>
        <w:rPr>
          <w:rFonts w:ascii="Times New Roman" w:hAnsi="Times New Roman" w:cs="B Nazanin"/>
          <w:sz w:val="24"/>
          <w:szCs w:val="24"/>
          <w:rtl/>
          <w:lang w:bidi="fa-IR"/>
        </w:rPr>
      </w:pPr>
    </w:p>
    <w:p w:rsidR="00C65F00" w:rsidRDefault="00C65F00" w:rsidP="00C65F00">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lastRenderedPageBreak/>
        <w:t>امنیت غذایی اسپانیا</w:t>
      </w:r>
    </w:p>
    <w:p w:rsidR="00C65F00" w:rsidRDefault="00C65F00" w:rsidP="00C65F00">
      <w:pPr>
        <w:tabs>
          <w:tab w:val="left" w:pos="3420"/>
        </w:tabs>
        <w:bidi/>
        <w:jc w:val="mediumKashida"/>
        <w:rPr>
          <w:rFonts w:ascii="Times New Roman" w:hAnsi="Times New Roman" w:cs="B Nazanin"/>
          <w:sz w:val="28"/>
          <w:szCs w:val="28"/>
          <w:rtl/>
          <w:lang w:bidi="fa-IR"/>
        </w:rPr>
      </w:pPr>
    </w:p>
    <w:p w:rsidR="00C65F00" w:rsidRDefault="00C65F00" w:rsidP="00C65F00">
      <w:pPr>
        <w:tabs>
          <w:tab w:val="left" w:pos="3420"/>
        </w:tabs>
        <w:bidi/>
        <w:jc w:val="center"/>
        <w:rPr>
          <w:rFonts w:ascii="Times New Roman" w:hAnsi="Times New Roman" w:cs="B Nazanin"/>
          <w:sz w:val="28"/>
          <w:szCs w:val="28"/>
          <w:rtl/>
          <w:lang w:bidi="fa-IR"/>
        </w:rPr>
      </w:pPr>
      <w:r>
        <w:rPr>
          <w:noProof/>
        </w:rPr>
        <w:drawing>
          <wp:inline distT="0" distB="0" distL="0" distR="0" wp14:anchorId="5483E414" wp14:editId="39F5511C">
            <wp:extent cx="5524967" cy="249178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0016" t="24631" r="12482" b="15693"/>
                    <a:stretch/>
                  </pic:blipFill>
                  <pic:spPr bwMode="auto">
                    <a:xfrm>
                      <a:off x="0" y="0"/>
                      <a:ext cx="5547637" cy="2502010"/>
                    </a:xfrm>
                    <a:prstGeom prst="rect">
                      <a:avLst/>
                    </a:prstGeom>
                    <a:ln>
                      <a:noFill/>
                    </a:ln>
                    <a:extLst>
                      <a:ext uri="{53640926-AAD7-44D8-BBD7-CCE9431645EC}">
                        <a14:shadowObscured xmlns:a14="http://schemas.microsoft.com/office/drawing/2010/main"/>
                      </a:ext>
                    </a:extLst>
                  </pic:spPr>
                </pic:pic>
              </a:graphicData>
            </a:graphic>
          </wp:inline>
        </w:drawing>
      </w:r>
    </w:p>
    <w:p w:rsidR="00C65F00" w:rsidRDefault="00FA5485" w:rsidP="00C65F00">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34- </w:t>
      </w:r>
      <w:r w:rsidR="00C65F00" w:rsidRPr="00C65F00">
        <w:rPr>
          <w:rFonts w:ascii="Times New Roman" w:hAnsi="Times New Roman" w:cs="B Nazanin" w:hint="cs"/>
          <w:sz w:val="24"/>
          <w:szCs w:val="24"/>
          <w:rtl/>
          <w:lang w:bidi="fa-IR"/>
        </w:rPr>
        <w:t xml:space="preserve">میانگین عرضه ی پروتئین (گرم/سرانه/روز) (میانگین سه سال)، سالهای 1990 الی 2011. (منبع: </w:t>
      </w:r>
      <w:r w:rsidR="00C65F00" w:rsidRPr="00C65F00">
        <w:rPr>
          <w:rFonts w:ascii="Times New Roman" w:hAnsi="Times New Roman" w:cs="B Nazanin"/>
          <w:sz w:val="24"/>
          <w:szCs w:val="24"/>
          <w:lang w:bidi="fa-IR"/>
        </w:rPr>
        <w:t>faostat</w:t>
      </w:r>
      <w:r w:rsidR="00C65F00" w:rsidRPr="00C65F00">
        <w:rPr>
          <w:rFonts w:ascii="Times New Roman" w:hAnsi="Times New Roman" w:cs="B Nazanin" w:hint="cs"/>
          <w:sz w:val="24"/>
          <w:szCs w:val="24"/>
          <w:rtl/>
          <w:lang w:bidi="fa-IR"/>
        </w:rPr>
        <w:t>). براساس اطلاعات نمودار، میانگین عرضه پروتئین برای سه سال 1990 الی 1992، 107 و برای سه سال 2009 الی 2011، 105 (گرم/سرانه/روز) می باشد.</w:t>
      </w:r>
    </w:p>
    <w:p w:rsidR="00C65F00" w:rsidRDefault="00C65F00" w:rsidP="00C65F00">
      <w:pPr>
        <w:tabs>
          <w:tab w:val="left" w:pos="3420"/>
        </w:tabs>
        <w:bidi/>
        <w:jc w:val="mediumKashida"/>
        <w:rPr>
          <w:rFonts w:ascii="Times New Roman" w:hAnsi="Times New Roman" w:cs="B Nazanin"/>
          <w:sz w:val="24"/>
          <w:szCs w:val="24"/>
          <w:rtl/>
          <w:lang w:bidi="fa-IR"/>
        </w:rPr>
      </w:pPr>
    </w:p>
    <w:p w:rsidR="00C65F00" w:rsidRDefault="00C04151" w:rsidP="00C04151">
      <w:pPr>
        <w:tabs>
          <w:tab w:val="left" w:pos="3420"/>
        </w:tabs>
        <w:bidi/>
        <w:jc w:val="center"/>
        <w:rPr>
          <w:rFonts w:ascii="Times New Roman" w:hAnsi="Times New Roman" w:cs="B Nazanin"/>
          <w:sz w:val="24"/>
          <w:szCs w:val="24"/>
          <w:rtl/>
          <w:lang w:bidi="fa-IR"/>
        </w:rPr>
      </w:pPr>
      <w:r>
        <w:rPr>
          <w:noProof/>
        </w:rPr>
        <w:drawing>
          <wp:inline distT="0" distB="0" distL="0" distR="0" wp14:anchorId="58C40D5B" wp14:editId="75B1FDD1">
            <wp:extent cx="5106696" cy="229252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9871" t="34701" r="12174" b="6946"/>
                    <a:stretch/>
                  </pic:blipFill>
                  <pic:spPr bwMode="auto">
                    <a:xfrm>
                      <a:off x="0" y="0"/>
                      <a:ext cx="5126930" cy="2301612"/>
                    </a:xfrm>
                    <a:prstGeom prst="rect">
                      <a:avLst/>
                    </a:prstGeom>
                    <a:ln>
                      <a:noFill/>
                    </a:ln>
                    <a:extLst>
                      <a:ext uri="{53640926-AAD7-44D8-BBD7-CCE9431645EC}">
                        <a14:shadowObscured xmlns:a14="http://schemas.microsoft.com/office/drawing/2010/main"/>
                      </a:ext>
                    </a:extLst>
                  </pic:spPr>
                </pic:pic>
              </a:graphicData>
            </a:graphic>
          </wp:inline>
        </w:drawing>
      </w:r>
    </w:p>
    <w:p w:rsidR="00C04151" w:rsidRDefault="00FA5485" w:rsidP="002B4326">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35- </w:t>
      </w:r>
      <w:r w:rsidR="00C04151">
        <w:rPr>
          <w:rFonts w:ascii="Times New Roman" w:hAnsi="Times New Roman" w:cs="B Nazanin" w:hint="cs"/>
          <w:sz w:val="24"/>
          <w:szCs w:val="24"/>
          <w:rtl/>
          <w:lang w:bidi="fa-IR"/>
        </w:rPr>
        <w:t xml:space="preserve">میانگین عرضه ی پروتئین با منشاء حیوانی، </w:t>
      </w:r>
      <w:r w:rsidR="00C04151" w:rsidRPr="00C04151">
        <w:rPr>
          <w:rFonts w:ascii="Times New Roman" w:hAnsi="Times New Roman" w:cs="B Nazanin"/>
          <w:sz w:val="24"/>
          <w:szCs w:val="24"/>
          <w:rtl/>
          <w:lang w:bidi="fa-IR"/>
        </w:rPr>
        <w:t>(</w:t>
      </w:r>
      <w:r w:rsidR="00C04151" w:rsidRPr="00C04151">
        <w:rPr>
          <w:rFonts w:ascii="Times New Roman" w:hAnsi="Times New Roman" w:cs="B Nazanin" w:hint="cs"/>
          <w:sz w:val="24"/>
          <w:szCs w:val="24"/>
          <w:rtl/>
          <w:lang w:bidi="fa-IR"/>
        </w:rPr>
        <w:t>گرم</w:t>
      </w:r>
      <w:r w:rsidR="00C04151" w:rsidRPr="00C04151">
        <w:rPr>
          <w:rFonts w:ascii="Times New Roman" w:hAnsi="Times New Roman" w:cs="B Nazanin"/>
          <w:sz w:val="24"/>
          <w:szCs w:val="24"/>
          <w:rtl/>
          <w:lang w:bidi="fa-IR"/>
        </w:rPr>
        <w:t>/</w:t>
      </w:r>
      <w:r w:rsidR="00C04151" w:rsidRPr="00C04151">
        <w:rPr>
          <w:rFonts w:ascii="Times New Roman" w:hAnsi="Times New Roman" w:cs="B Nazanin" w:hint="cs"/>
          <w:sz w:val="24"/>
          <w:szCs w:val="24"/>
          <w:rtl/>
          <w:lang w:bidi="fa-IR"/>
        </w:rPr>
        <w:t>سرانه</w:t>
      </w:r>
      <w:r w:rsidR="00C04151" w:rsidRPr="00C04151">
        <w:rPr>
          <w:rFonts w:ascii="Times New Roman" w:hAnsi="Times New Roman" w:cs="B Nazanin"/>
          <w:sz w:val="24"/>
          <w:szCs w:val="24"/>
          <w:rtl/>
          <w:lang w:bidi="fa-IR"/>
        </w:rPr>
        <w:t>/</w:t>
      </w:r>
      <w:r w:rsidR="00C04151" w:rsidRPr="00C04151">
        <w:rPr>
          <w:rFonts w:ascii="Times New Roman" w:hAnsi="Times New Roman" w:cs="B Nazanin" w:hint="cs"/>
          <w:sz w:val="24"/>
          <w:szCs w:val="24"/>
          <w:rtl/>
          <w:lang w:bidi="fa-IR"/>
        </w:rPr>
        <w:t>روز</w:t>
      </w:r>
      <w:r w:rsidR="00C04151" w:rsidRPr="00C04151">
        <w:rPr>
          <w:rFonts w:ascii="Times New Roman" w:hAnsi="Times New Roman" w:cs="B Nazanin"/>
          <w:sz w:val="24"/>
          <w:szCs w:val="24"/>
          <w:rtl/>
          <w:lang w:bidi="fa-IR"/>
        </w:rPr>
        <w:t>) (</w:t>
      </w:r>
      <w:r w:rsidR="00C04151" w:rsidRPr="00C04151">
        <w:rPr>
          <w:rFonts w:ascii="Times New Roman" w:hAnsi="Times New Roman" w:cs="B Nazanin" w:hint="cs"/>
          <w:sz w:val="24"/>
          <w:szCs w:val="24"/>
          <w:rtl/>
          <w:lang w:bidi="fa-IR"/>
        </w:rPr>
        <w:t>میانگین</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سه</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سال</w:t>
      </w:r>
      <w:r w:rsidR="00C04151" w:rsidRPr="00C04151">
        <w:rPr>
          <w:rFonts w:ascii="Times New Roman" w:hAnsi="Times New Roman" w:cs="B Nazanin"/>
          <w:sz w:val="24"/>
          <w:szCs w:val="24"/>
          <w:rtl/>
          <w:lang w:bidi="fa-IR"/>
        </w:rPr>
        <w:t>)</w:t>
      </w:r>
      <w:r w:rsidR="00C04151">
        <w:rPr>
          <w:rFonts w:ascii="Times New Roman" w:hAnsi="Times New Roman" w:cs="B Nazanin" w:hint="cs"/>
          <w:sz w:val="24"/>
          <w:szCs w:val="24"/>
          <w:rtl/>
          <w:lang w:bidi="fa-IR"/>
        </w:rPr>
        <w:t xml:space="preserve">، سالهای 1990 الی 2011. (منبع: </w:t>
      </w:r>
      <w:r w:rsidR="00C04151">
        <w:rPr>
          <w:rFonts w:ascii="Times New Roman" w:hAnsi="Times New Roman" w:cs="B Nazanin"/>
          <w:sz w:val="24"/>
          <w:szCs w:val="24"/>
          <w:lang w:bidi="fa-IR"/>
        </w:rPr>
        <w:t>faostat</w:t>
      </w:r>
      <w:r w:rsidR="00C04151">
        <w:rPr>
          <w:rFonts w:ascii="Times New Roman" w:hAnsi="Times New Roman" w:cs="B Nazanin" w:hint="cs"/>
          <w:sz w:val="24"/>
          <w:szCs w:val="24"/>
          <w:rtl/>
          <w:lang w:bidi="fa-IR"/>
        </w:rPr>
        <w:t xml:space="preserve">). </w:t>
      </w:r>
      <w:r w:rsidR="00C04151" w:rsidRPr="00C04151">
        <w:rPr>
          <w:rFonts w:ascii="Times New Roman" w:hAnsi="Times New Roman" w:cs="B Nazanin" w:hint="cs"/>
          <w:sz w:val="24"/>
          <w:szCs w:val="24"/>
          <w:rtl/>
          <w:lang w:bidi="fa-IR"/>
        </w:rPr>
        <w:t>براساس</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اطلاعات</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نمودار،</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میانگین</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عرضه</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پروتئین</w:t>
      </w:r>
      <w:r w:rsidR="00C04151" w:rsidRPr="00C04151">
        <w:rPr>
          <w:rFonts w:ascii="Times New Roman" w:hAnsi="Times New Roman" w:cs="B Nazanin"/>
          <w:sz w:val="24"/>
          <w:szCs w:val="24"/>
          <w:rtl/>
          <w:lang w:bidi="fa-IR"/>
        </w:rPr>
        <w:t xml:space="preserve"> </w:t>
      </w:r>
      <w:r w:rsidR="00C04151">
        <w:rPr>
          <w:rFonts w:ascii="Times New Roman" w:hAnsi="Times New Roman" w:cs="B Nazanin" w:hint="cs"/>
          <w:sz w:val="24"/>
          <w:szCs w:val="24"/>
          <w:rtl/>
          <w:lang w:bidi="fa-IR"/>
        </w:rPr>
        <w:t xml:space="preserve">با منشاء حیوانی </w:t>
      </w:r>
      <w:r w:rsidR="00C04151" w:rsidRPr="00C04151">
        <w:rPr>
          <w:rFonts w:ascii="Times New Roman" w:hAnsi="Times New Roman" w:cs="B Nazanin" w:hint="cs"/>
          <w:sz w:val="24"/>
          <w:szCs w:val="24"/>
          <w:rtl/>
          <w:lang w:bidi="fa-IR"/>
        </w:rPr>
        <w:t>برای</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سه</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سال</w:t>
      </w:r>
      <w:r w:rsidR="00C04151" w:rsidRPr="00C04151">
        <w:rPr>
          <w:rFonts w:ascii="Times New Roman" w:hAnsi="Times New Roman" w:cs="B Nazanin"/>
          <w:sz w:val="24"/>
          <w:szCs w:val="24"/>
          <w:rtl/>
          <w:lang w:bidi="fa-IR"/>
        </w:rPr>
        <w:t xml:space="preserve"> 1990 </w:t>
      </w:r>
      <w:r w:rsidR="00C04151" w:rsidRPr="00C04151">
        <w:rPr>
          <w:rFonts w:ascii="Times New Roman" w:hAnsi="Times New Roman" w:cs="B Nazanin" w:hint="cs"/>
          <w:sz w:val="24"/>
          <w:szCs w:val="24"/>
          <w:rtl/>
          <w:lang w:bidi="fa-IR"/>
        </w:rPr>
        <w:t>الی</w:t>
      </w:r>
      <w:r w:rsidR="00C04151" w:rsidRPr="00C04151">
        <w:rPr>
          <w:rFonts w:ascii="Times New Roman" w:hAnsi="Times New Roman" w:cs="B Nazanin"/>
          <w:sz w:val="24"/>
          <w:szCs w:val="24"/>
          <w:rtl/>
          <w:lang w:bidi="fa-IR"/>
        </w:rPr>
        <w:t xml:space="preserve"> 1992</w:t>
      </w:r>
      <w:r w:rsidR="00C04151" w:rsidRPr="00C04151">
        <w:rPr>
          <w:rFonts w:ascii="Times New Roman" w:hAnsi="Times New Roman" w:cs="B Nazanin" w:hint="cs"/>
          <w:sz w:val="24"/>
          <w:szCs w:val="24"/>
          <w:rtl/>
          <w:lang w:bidi="fa-IR"/>
        </w:rPr>
        <w:t>،</w:t>
      </w:r>
      <w:r w:rsidR="00C04151" w:rsidRPr="00C04151">
        <w:rPr>
          <w:rFonts w:ascii="Times New Roman" w:hAnsi="Times New Roman" w:cs="B Nazanin"/>
          <w:sz w:val="24"/>
          <w:szCs w:val="24"/>
          <w:rtl/>
          <w:lang w:bidi="fa-IR"/>
        </w:rPr>
        <w:t xml:space="preserve"> </w:t>
      </w:r>
      <w:r w:rsidR="002B4326">
        <w:rPr>
          <w:rFonts w:ascii="Times New Roman" w:hAnsi="Times New Roman" w:cs="B Nazanin" w:hint="cs"/>
          <w:sz w:val="24"/>
          <w:szCs w:val="24"/>
          <w:rtl/>
          <w:lang w:bidi="fa-IR"/>
        </w:rPr>
        <w:t>20</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و</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برای</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سه</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سال</w:t>
      </w:r>
      <w:r w:rsidR="00C04151" w:rsidRPr="00C04151">
        <w:rPr>
          <w:rFonts w:ascii="Times New Roman" w:hAnsi="Times New Roman" w:cs="B Nazanin"/>
          <w:sz w:val="24"/>
          <w:szCs w:val="24"/>
          <w:rtl/>
          <w:lang w:bidi="fa-IR"/>
        </w:rPr>
        <w:t xml:space="preserve"> 2009 </w:t>
      </w:r>
      <w:r w:rsidR="00C04151" w:rsidRPr="00C04151">
        <w:rPr>
          <w:rFonts w:ascii="Times New Roman" w:hAnsi="Times New Roman" w:cs="B Nazanin" w:hint="cs"/>
          <w:sz w:val="24"/>
          <w:szCs w:val="24"/>
          <w:rtl/>
          <w:lang w:bidi="fa-IR"/>
        </w:rPr>
        <w:t>الی</w:t>
      </w:r>
      <w:r w:rsidR="00C04151" w:rsidRPr="00C04151">
        <w:rPr>
          <w:rFonts w:ascii="Times New Roman" w:hAnsi="Times New Roman" w:cs="B Nazanin"/>
          <w:sz w:val="24"/>
          <w:szCs w:val="24"/>
          <w:rtl/>
          <w:lang w:bidi="fa-IR"/>
        </w:rPr>
        <w:t xml:space="preserve"> 2011</w:t>
      </w:r>
      <w:r w:rsidR="00C04151" w:rsidRPr="00C04151">
        <w:rPr>
          <w:rFonts w:ascii="Times New Roman" w:hAnsi="Times New Roman" w:cs="B Nazanin" w:hint="cs"/>
          <w:sz w:val="24"/>
          <w:szCs w:val="24"/>
          <w:rtl/>
          <w:lang w:bidi="fa-IR"/>
        </w:rPr>
        <w:t>،</w:t>
      </w:r>
      <w:r w:rsidR="00C04151" w:rsidRPr="00C04151">
        <w:rPr>
          <w:rFonts w:ascii="Times New Roman" w:hAnsi="Times New Roman" w:cs="B Nazanin"/>
          <w:sz w:val="24"/>
          <w:szCs w:val="24"/>
          <w:rtl/>
          <w:lang w:bidi="fa-IR"/>
        </w:rPr>
        <w:t xml:space="preserve"> </w:t>
      </w:r>
      <w:r w:rsidR="002B4326">
        <w:rPr>
          <w:rFonts w:ascii="Times New Roman" w:hAnsi="Times New Roman" w:cs="B Nazanin" w:hint="cs"/>
          <w:sz w:val="24"/>
          <w:szCs w:val="24"/>
          <w:rtl/>
          <w:lang w:bidi="fa-IR"/>
        </w:rPr>
        <w:t>28</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گرم</w:t>
      </w:r>
      <w:r w:rsidR="00C04151" w:rsidRPr="00C04151">
        <w:rPr>
          <w:rFonts w:ascii="Times New Roman" w:hAnsi="Times New Roman" w:cs="B Nazanin"/>
          <w:sz w:val="24"/>
          <w:szCs w:val="24"/>
          <w:rtl/>
          <w:lang w:bidi="fa-IR"/>
        </w:rPr>
        <w:t>/</w:t>
      </w:r>
      <w:r w:rsidR="00C04151" w:rsidRPr="00C04151">
        <w:rPr>
          <w:rFonts w:ascii="Times New Roman" w:hAnsi="Times New Roman" w:cs="B Nazanin" w:hint="cs"/>
          <w:sz w:val="24"/>
          <w:szCs w:val="24"/>
          <w:rtl/>
          <w:lang w:bidi="fa-IR"/>
        </w:rPr>
        <w:t>سرانه</w:t>
      </w:r>
      <w:r w:rsidR="00C04151" w:rsidRPr="00C04151">
        <w:rPr>
          <w:rFonts w:ascii="Times New Roman" w:hAnsi="Times New Roman" w:cs="B Nazanin"/>
          <w:sz w:val="24"/>
          <w:szCs w:val="24"/>
          <w:rtl/>
          <w:lang w:bidi="fa-IR"/>
        </w:rPr>
        <w:t>/</w:t>
      </w:r>
      <w:r w:rsidR="00C04151" w:rsidRPr="00C04151">
        <w:rPr>
          <w:rFonts w:ascii="Times New Roman" w:hAnsi="Times New Roman" w:cs="B Nazanin" w:hint="cs"/>
          <w:sz w:val="24"/>
          <w:szCs w:val="24"/>
          <w:rtl/>
          <w:lang w:bidi="fa-IR"/>
        </w:rPr>
        <w:t>روز</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می</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باشد</w:t>
      </w:r>
      <w:r w:rsidR="00C04151" w:rsidRPr="00C04151">
        <w:rPr>
          <w:rFonts w:ascii="Times New Roman" w:hAnsi="Times New Roman" w:cs="B Nazanin"/>
          <w:sz w:val="24"/>
          <w:szCs w:val="24"/>
          <w:rtl/>
          <w:lang w:bidi="fa-IR"/>
        </w:rPr>
        <w:t>.</w:t>
      </w:r>
    </w:p>
    <w:p w:rsidR="00317F63" w:rsidRDefault="00317F63" w:rsidP="00317F63">
      <w:pPr>
        <w:tabs>
          <w:tab w:val="left" w:pos="3420"/>
        </w:tabs>
        <w:bidi/>
        <w:jc w:val="center"/>
        <w:rPr>
          <w:rFonts w:ascii="Times New Roman" w:hAnsi="Times New Roman" w:cs="B Nazanin"/>
          <w:sz w:val="24"/>
          <w:szCs w:val="24"/>
          <w:rtl/>
          <w:lang w:bidi="fa-IR"/>
        </w:rPr>
      </w:pPr>
      <w:r>
        <w:rPr>
          <w:noProof/>
        </w:rPr>
        <w:lastRenderedPageBreak/>
        <w:drawing>
          <wp:inline distT="0" distB="0" distL="0" distR="0" wp14:anchorId="72682FCD" wp14:editId="21B44229">
            <wp:extent cx="5139332" cy="246776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1178" t="28270" r="12336" b="6698"/>
                    <a:stretch/>
                  </pic:blipFill>
                  <pic:spPr bwMode="auto">
                    <a:xfrm>
                      <a:off x="0" y="0"/>
                      <a:ext cx="5158735" cy="2477079"/>
                    </a:xfrm>
                    <a:prstGeom prst="rect">
                      <a:avLst/>
                    </a:prstGeom>
                    <a:ln>
                      <a:noFill/>
                    </a:ln>
                    <a:extLst>
                      <a:ext uri="{53640926-AAD7-44D8-BBD7-CCE9431645EC}">
                        <a14:shadowObscured xmlns:a14="http://schemas.microsoft.com/office/drawing/2010/main"/>
                      </a:ext>
                    </a:extLst>
                  </pic:spPr>
                </pic:pic>
              </a:graphicData>
            </a:graphic>
          </wp:inline>
        </w:drawing>
      </w:r>
    </w:p>
    <w:p w:rsidR="00C04151" w:rsidRDefault="00FA5485" w:rsidP="0066177A">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36- </w:t>
      </w:r>
      <w:r w:rsidR="00C04151">
        <w:rPr>
          <w:rFonts w:ascii="Times New Roman" w:hAnsi="Times New Roman" w:cs="B Nazanin" w:hint="cs"/>
          <w:sz w:val="24"/>
          <w:szCs w:val="24"/>
          <w:rtl/>
          <w:lang w:bidi="fa-IR"/>
        </w:rPr>
        <w:t xml:space="preserve">انرژی بدست آمده از غلات، حبوبات، ریشه ها و غده در رژیم غذایی (درصد)، (میانگین سه سال)، سالهای 1990 الی 2011. (منبع : </w:t>
      </w:r>
      <w:r w:rsidR="00C04151">
        <w:rPr>
          <w:rFonts w:ascii="Times New Roman" w:hAnsi="Times New Roman" w:cs="B Nazanin"/>
          <w:sz w:val="24"/>
          <w:szCs w:val="24"/>
          <w:lang w:bidi="fa-IR"/>
        </w:rPr>
        <w:t>faostat</w:t>
      </w:r>
      <w:r w:rsidR="00C04151">
        <w:rPr>
          <w:rFonts w:ascii="Times New Roman" w:hAnsi="Times New Roman" w:cs="B Nazanin" w:hint="cs"/>
          <w:sz w:val="24"/>
          <w:szCs w:val="24"/>
          <w:rtl/>
          <w:lang w:bidi="fa-IR"/>
        </w:rPr>
        <w:t xml:space="preserve">). </w:t>
      </w:r>
      <w:r w:rsidR="00C04151" w:rsidRPr="00C04151">
        <w:rPr>
          <w:rFonts w:ascii="Times New Roman" w:hAnsi="Times New Roman" w:cs="B Nazanin" w:hint="cs"/>
          <w:sz w:val="24"/>
          <w:szCs w:val="24"/>
          <w:rtl/>
          <w:lang w:bidi="fa-IR"/>
        </w:rPr>
        <w:t>براساس</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اطلاعات</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نمودار،</w:t>
      </w:r>
      <w:r w:rsidR="00C04151" w:rsidRPr="00C04151">
        <w:rPr>
          <w:rFonts w:ascii="Times New Roman" w:hAnsi="Times New Roman" w:cs="B Nazanin"/>
          <w:sz w:val="24"/>
          <w:szCs w:val="24"/>
          <w:rtl/>
          <w:lang w:bidi="fa-IR"/>
        </w:rPr>
        <w:t xml:space="preserve"> </w:t>
      </w:r>
      <w:r w:rsidR="0066177A">
        <w:rPr>
          <w:rFonts w:ascii="Times New Roman" w:hAnsi="Times New Roman" w:cs="B Nazanin" w:hint="cs"/>
          <w:sz w:val="24"/>
          <w:szCs w:val="24"/>
          <w:rtl/>
          <w:lang w:bidi="fa-IR"/>
        </w:rPr>
        <w:t>این انرژی</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برای</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سه</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سال</w:t>
      </w:r>
      <w:r w:rsidR="00C04151" w:rsidRPr="00C04151">
        <w:rPr>
          <w:rFonts w:ascii="Times New Roman" w:hAnsi="Times New Roman" w:cs="B Nazanin"/>
          <w:sz w:val="24"/>
          <w:szCs w:val="24"/>
          <w:rtl/>
          <w:lang w:bidi="fa-IR"/>
        </w:rPr>
        <w:t xml:space="preserve"> 1990 </w:t>
      </w:r>
      <w:r w:rsidR="00C04151" w:rsidRPr="00C04151">
        <w:rPr>
          <w:rFonts w:ascii="Times New Roman" w:hAnsi="Times New Roman" w:cs="B Nazanin" w:hint="cs"/>
          <w:sz w:val="24"/>
          <w:szCs w:val="24"/>
          <w:rtl/>
          <w:lang w:bidi="fa-IR"/>
        </w:rPr>
        <w:t>الی</w:t>
      </w:r>
      <w:r w:rsidR="00C04151" w:rsidRPr="00C04151">
        <w:rPr>
          <w:rFonts w:ascii="Times New Roman" w:hAnsi="Times New Roman" w:cs="B Nazanin"/>
          <w:sz w:val="24"/>
          <w:szCs w:val="24"/>
          <w:rtl/>
          <w:lang w:bidi="fa-IR"/>
        </w:rPr>
        <w:t xml:space="preserve"> 1992</w:t>
      </w:r>
      <w:r w:rsidR="00C04151" w:rsidRPr="00C04151">
        <w:rPr>
          <w:rFonts w:ascii="Times New Roman" w:hAnsi="Times New Roman" w:cs="B Nazanin" w:hint="cs"/>
          <w:sz w:val="24"/>
          <w:szCs w:val="24"/>
          <w:rtl/>
          <w:lang w:bidi="fa-IR"/>
        </w:rPr>
        <w:t>،</w:t>
      </w:r>
      <w:r w:rsidR="00C04151" w:rsidRPr="00C04151">
        <w:rPr>
          <w:rFonts w:ascii="Times New Roman" w:hAnsi="Times New Roman" w:cs="B Nazanin"/>
          <w:sz w:val="24"/>
          <w:szCs w:val="24"/>
          <w:rtl/>
          <w:lang w:bidi="fa-IR"/>
        </w:rPr>
        <w:t xml:space="preserve"> </w:t>
      </w:r>
      <w:r w:rsidR="00C04151">
        <w:rPr>
          <w:rFonts w:ascii="Times New Roman" w:hAnsi="Times New Roman" w:cs="B Nazanin" w:hint="cs"/>
          <w:sz w:val="24"/>
          <w:szCs w:val="24"/>
          <w:rtl/>
          <w:lang w:bidi="fa-IR"/>
        </w:rPr>
        <w:t>29 درصد</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و</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برای</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سه</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سال</w:t>
      </w:r>
      <w:r w:rsidR="00C04151" w:rsidRPr="00C04151">
        <w:rPr>
          <w:rFonts w:ascii="Times New Roman" w:hAnsi="Times New Roman" w:cs="B Nazanin"/>
          <w:sz w:val="24"/>
          <w:szCs w:val="24"/>
          <w:rtl/>
          <w:lang w:bidi="fa-IR"/>
        </w:rPr>
        <w:t xml:space="preserve"> 2009 </w:t>
      </w:r>
      <w:r w:rsidR="00C04151" w:rsidRPr="00C04151">
        <w:rPr>
          <w:rFonts w:ascii="Times New Roman" w:hAnsi="Times New Roman" w:cs="B Nazanin" w:hint="cs"/>
          <w:sz w:val="24"/>
          <w:szCs w:val="24"/>
          <w:rtl/>
          <w:lang w:bidi="fa-IR"/>
        </w:rPr>
        <w:t>الی</w:t>
      </w:r>
      <w:r w:rsidR="00C04151" w:rsidRPr="00C04151">
        <w:rPr>
          <w:rFonts w:ascii="Times New Roman" w:hAnsi="Times New Roman" w:cs="B Nazanin"/>
          <w:sz w:val="24"/>
          <w:szCs w:val="24"/>
          <w:rtl/>
          <w:lang w:bidi="fa-IR"/>
        </w:rPr>
        <w:t xml:space="preserve"> 2011</w:t>
      </w:r>
      <w:r w:rsidR="00C04151" w:rsidRPr="00C04151">
        <w:rPr>
          <w:rFonts w:ascii="Times New Roman" w:hAnsi="Times New Roman" w:cs="B Nazanin" w:hint="cs"/>
          <w:sz w:val="24"/>
          <w:szCs w:val="24"/>
          <w:rtl/>
          <w:lang w:bidi="fa-IR"/>
        </w:rPr>
        <w:t>،</w:t>
      </w:r>
      <w:r w:rsidR="00C04151" w:rsidRPr="00C04151">
        <w:rPr>
          <w:rFonts w:ascii="Times New Roman" w:hAnsi="Times New Roman" w:cs="B Nazanin"/>
          <w:sz w:val="24"/>
          <w:szCs w:val="24"/>
          <w:rtl/>
          <w:lang w:bidi="fa-IR"/>
        </w:rPr>
        <w:t xml:space="preserve"> </w:t>
      </w:r>
      <w:r w:rsidR="00C04151">
        <w:rPr>
          <w:rFonts w:ascii="Times New Roman" w:hAnsi="Times New Roman" w:cs="B Nazanin" w:hint="cs"/>
          <w:sz w:val="24"/>
          <w:szCs w:val="24"/>
          <w:rtl/>
          <w:lang w:bidi="fa-IR"/>
        </w:rPr>
        <w:t>25 درصد</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می</w:t>
      </w:r>
      <w:r w:rsidR="00C04151" w:rsidRPr="00C04151">
        <w:rPr>
          <w:rFonts w:ascii="Times New Roman" w:hAnsi="Times New Roman" w:cs="B Nazanin"/>
          <w:sz w:val="24"/>
          <w:szCs w:val="24"/>
          <w:rtl/>
          <w:lang w:bidi="fa-IR"/>
        </w:rPr>
        <w:t xml:space="preserve"> </w:t>
      </w:r>
      <w:r w:rsidR="00C04151" w:rsidRPr="00C04151">
        <w:rPr>
          <w:rFonts w:ascii="Times New Roman" w:hAnsi="Times New Roman" w:cs="B Nazanin" w:hint="cs"/>
          <w:sz w:val="24"/>
          <w:szCs w:val="24"/>
          <w:rtl/>
          <w:lang w:bidi="fa-IR"/>
        </w:rPr>
        <w:t>باشد</w:t>
      </w:r>
      <w:r w:rsidR="00C04151" w:rsidRPr="00C04151">
        <w:rPr>
          <w:rFonts w:ascii="Times New Roman" w:hAnsi="Times New Roman" w:cs="B Nazanin"/>
          <w:sz w:val="24"/>
          <w:szCs w:val="24"/>
          <w:rtl/>
          <w:lang w:bidi="fa-IR"/>
        </w:rPr>
        <w:t>.</w:t>
      </w:r>
    </w:p>
    <w:p w:rsidR="00317F63" w:rsidRDefault="00317F63" w:rsidP="00317F63">
      <w:pPr>
        <w:tabs>
          <w:tab w:val="left" w:pos="3420"/>
        </w:tabs>
        <w:bidi/>
        <w:jc w:val="lowKashida"/>
        <w:rPr>
          <w:rFonts w:ascii="Times New Roman" w:hAnsi="Times New Roman" w:cs="B Nazanin"/>
          <w:sz w:val="24"/>
          <w:szCs w:val="24"/>
          <w:rtl/>
          <w:lang w:bidi="fa-IR"/>
        </w:rPr>
      </w:pPr>
    </w:p>
    <w:p w:rsidR="0066177A" w:rsidRDefault="0066177A" w:rsidP="0066177A">
      <w:pPr>
        <w:tabs>
          <w:tab w:val="left" w:pos="3420"/>
        </w:tabs>
        <w:bidi/>
        <w:jc w:val="center"/>
        <w:rPr>
          <w:rFonts w:ascii="Times New Roman" w:hAnsi="Times New Roman" w:cs="B Nazanin"/>
          <w:sz w:val="24"/>
          <w:szCs w:val="24"/>
          <w:rtl/>
          <w:lang w:bidi="fa-IR"/>
        </w:rPr>
      </w:pPr>
      <w:r>
        <w:rPr>
          <w:noProof/>
        </w:rPr>
        <w:drawing>
          <wp:inline distT="0" distB="0" distL="0" distR="0" wp14:anchorId="61DF491A" wp14:editId="1A8C9998">
            <wp:extent cx="5449060" cy="252851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1611" t="16191" r="13063" b="23412"/>
                    <a:stretch/>
                  </pic:blipFill>
                  <pic:spPr bwMode="auto">
                    <a:xfrm>
                      <a:off x="0" y="0"/>
                      <a:ext cx="5459898" cy="2533544"/>
                    </a:xfrm>
                    <a:prstGeom prst="rect">
                      <a:avLst/>
                    </a:prstGeom>
                    <a:ln>
                      <a:noFill/>
                    </a:ln>
                    <a:extLst>
                      <a:ext uri="{53640926-AAD7-44D8-BBD7-CCE9431645EC}">
                        <a14:shadowObscured xmlns:a14="http://schemas.microsoft.com/office/drawing/2010/main"/>
                      </a:ext>
                    </a:extLst>
                  </pic:spPr>
                </pic:pic>
              </a:graphicData>
            </a:graphic>
          </wp:inline>
        </w:drawing>
      </w:r>
    </w:p>
    <w:p w:rsidR="00317F63" w:rsidRDefault="00FA5485" w:rsidP="0066177A">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37- </w:t>
      </w:r>
      <w:r w:rsidR="0066177A" w:rsidRPr="0066177A">
        <w:rPr>
          <w:rFonts w:ascii="Times New Roman" w:hAnsi="Times New Roman" w:cs="B Nazanin" w:hint="cs"/>
          <w:sz w:val="24"/>
          <w:szCs w:val="24"/>
          <w:rtl/>
          <w:lang w:bidi="fa-IR"/>
        </w:rPr>
        <w:t>میانگین</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مقدار</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قابل</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قبول</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انرژی</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حاصل</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از</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رژیم</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غذایی</w:t>
      </w:r>
      <w:r w:rsidR="0066177A">
        <w:rPr>
          <w:rFonts w:ascii="Times New Roman" w:hAnsi="Times New Roman" w:cs="B Nazanin" w:hint="cs"/>
          <w:sz w:val="24"/>
          <w:szCs w:val="24"/>
          <w:rtl/>
          <w:lang w:bidi="fa-IR"/>
        </w:rPr>
        <w:t xml:space="preserve">، درصد، میانگین سه سال، سال های 1990 الی 2016. (منبع: </w:t>
      </w:r>
      <w:r w:rsidR="0066177A">
        <w:rPr>
          <w:rFonts w:ascii="Times New Roman" w:hAnsi="Times New Roman" w:cs="B Nazanin"/>
          <w:sz w:val="24"/>
          <w:szCs w:val="24"/>
          <w:lang w:bidi="fa-IR"/>
        </w:rPr>
        <w:t>faostat</w:t>
      </w:r>
      <w:r w:rsidR="0066177A">
        <w:rPr>
          <w:rFonts w:ascii="Times New Roman" w:hAnsi="Times New Roman" w:cs="B Nazanin" w:hint="cs"/>
          <w:sz w:val="24"/>
          <w:szCs w:val="24"/>
          <w:rtl/>
          <w:lang w:bidi="fa-IR"/>
        </w:rPr>
        <w:t xml:space="preserve">). </w:t>
      </w:r>
      <w:r w:rsidR="0066177A" w:rsidRPr="0066177A">
        <w:rPr>
          <w:rFonts w:ascii="Times New Roman" w:hAnsi="Times New Roman" w:cs="B Nazanin" w:hint="cs"/>
          <w:sz w:val="24"/>
          <w:szCs w:val="24"/>
          <w:rtl/>
          <w:lang w:bidi="fa-IR"/>
        </w:rPr>
        <w:t>براساس</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اطلاعات</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نمودار،</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میانگین</w:t>
      </w:r>
      <w:r w:rsidR="0066177A" w:rsidRPr="0066177A">
        <w:rPr>
          <w:rFonts w:ascii="Times New Roman" w:hAnsi="Times New Roman" w:cs="B Nazanin"/>
          <w:sz w:val="24"/>
          <w:szCs w:val="24"/>
          <w:rtl/>
          <w:lang w:bidi="fa-IR"/>
        </w:rPr>
        <w:t xml:space="preserve"> </w:t>
      </w:r>
      <w:r w:rsidR="0066177A">
        <w:rPr>
          <w:rFonts w:ascii="Times New Roman" w:hAnsi="Times New Roman" w:cs="B Nazanin" w:hint="cs"/>
          <w:sz w:val="24"/>
          <w:szCs w:val="24"/>
          <w:rtl/>
          <w:lang w:bidi="fa-IR"/>
        </w:rPr>
        <w:t xml:space="preserve">مقدار قابل قبول انرژی </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برای</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سه</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سال</w:t>
      </w:r>
      <w:r w:rsidR="0066177A" w:rsidRPr="0066177A">
        <w:rPr>
          <w:rFonts w:ascii="Times New Roman" w:hAnsi="Times New Roman" w:cs="B Nazanin"/>
          <w:sz w:val="24"/>
          <w:szCs w:val="24"/>
          <w:rtl/>
          <w:lang w:bidi="fa-IR"/>
        </w:rPr>
        <w:t xml:space="preserve"> 1990 </w:t>
      </w:r>
      <w:r w:rsidR="0066177A" w:rsidRPr="0066177A">
        <w:rPr>
          <w:rFonts w:ascii="Times New Roman" w:hAnsi="Times New Roman" w:cs="B Nazanin" w:hint="cs"/>
          <w:sz w:val="24"/>
          <w:szCs w:val="24"/>
          <w:rtl/>
          <w:lang w:bidi="fa-IR"/>
        </w:rPr>
        <w:t>الی</w:t>
      </w:r>
      <w:r w:rsidR="0066177A" w:rsidRPr="0066177A">
        <w:rPr>
          <w:rFonts w:ascii="Times New Roman" w:hAnsi="Times New Roman" w:cs="B Nazanin"/>
          <w:sz w:val="24"/>
          <w:szCs w:val="24"/>
          <w:rtl/>
          <w:lang w:bidi="fa-IR"/>
        </w:rPr>
        <w:t xml:space="preserve"> 1992</w:t>
      </w:r>
      <w:r w:rsidR="0066177A" w:rsidRPr="0066177A">
        <w:rPr>
          <w:rFonts w:ascii="Times New Roman" w:hAnsi="Times New Roman" w:cs="B Nazanin" w:hint="cs"/>
          <w:sz w:val="24"/>
          <w:szCs w:val="24"/>
          <w:rtl/>
          <w:lang w:bidi="fa-IR"/>
        </w:rPr>
        <w:t>،</w:t>
      </w:r>
      <w:r w:rsidR="0066177A" w:rsidRPr="0066177A">
        <w:rPr>
          <w:rFonts w:ascii="Times New Roman" w:hAnsi="Times New Roman" w:cs="B Nazanin"/>
          <w:sz w:val="24"/>
          <w:szCs w:val="24"/>
          <w:rtl/>
          <w:lang w:bidi="fa-IR"/>
        </w:rPr>
        <w:t xml:space="preserve"> </w:t>
      </w:r>
      <w:r w:rsidR="0066177A">
        <w:rPr>
          <w:rFonts w:ascii="Times New Roman" w:hAnsi="Times New Roman" w:cs="B Nazanin" w:hint="cs"/>
          <w:sz w:val="24"/>
          <w:szCs w:val="24"/>
          <w:rtl/>
          <w:lang w:bidi="fa-IR"/>
        </w:rPr>
        <w:t>133</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درصد</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و</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برای</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سه</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سال</w:t>
      </w:r>
      <w:r w:rsidR="0066177A" w:rsidRPr="0066177A">
        <w:rPr>
          <w:rFonts w:ascii="Times New Roman" w:hAnsi="Times New Roman" w:cs="B Nazanin"/>
          <w:sz w:val="24"/>
          <w:szCs w:val="24"/>
          <w:rtl/>
          <w:lang w:bidi="fa-IR"/>
        </w:rPr>
        <w:t xml:space="preserve"> 20</w:t>
      </w:r>
      <w:r w:rsidR="0066177A">
        <w:rPr>
          <w:rFonts w:ascii="Times New Roman" w:hAnsi="Times New Roman" w:cs="B Nazanin" w:hint="cs"/>
          <w:sz w:val="24"/>
          <w:szCs w:val="24"/>
          <w:rtl/>
          <w:lang w:bidi="fa-IR"/>
        </w:rPr>
        <w:t>14</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الی</w:t>
      </w:r>
      <w:r w:rsidR="0066177A" w:rsidRPr="0066177A">
        <w:rPr>
          <w:rFonts w:ascii="Times New Roman" w:hAnsi="Times New Roman" w:cs="B Nazanin"/>
          <w:sz w:val="24"/>
          <w:szCs w:val="24"/>
          <w:rtl/>
          <w:lang w:bidi="fa-IR"/>
        </w:rPr>
        <w:t xml:space="preserve"> 201</w:t>
      </w:r>
      <w:r w:rsidR="0066177A">
        <w:rPr>
          <w:rFonts w:ascii="Times New Roman" w:hAnsi="Times New Roman" w:cs="B Nazanin" w:hint="cs"/>
          <w:sz w:val="24"/>
          <w:szCs w:val="24"/>
          <w:rtl/>
          <w:lang w:bidi="fa-IR"/>
        </w:rPr>
        <w:t>6</w:t>
      </w:r>
      <w:r w:rsidR="0066177A" w:rsidRPr="0066177A">
        <w:rPr>
          <w:rFonts w:ascii="Times New Roman" w:hAnsi="Times New Roman" w:cs="B Nazanin" w:hint="cs"/>
          <w:sz w:val="24"/>
          <w:szCs w:val="24"/>
          <w:rtl/>
          <w:lang w:bidi="fa-IR"/>
        </w:rPr>
        <w:t>،</w:t>
      </w:r>
      <w:r w:rsidR="0066177A" w:rsidRPr="0066177A">
        <w:rPr>
          <w:rFonts w:ascii="Times New Roman" w:hAnsi="Times New Roman" w:cs="B Nazanin"/>
          <w:sz w:val="24"/>
          <w:szCs w:val="24"/>
          <w:rtl/>
          <w:lang w:bidi="fa-IR"/>
        </w:rPr>
        <w:t xml:space="preserve"> </w:t>
      </w:r>
      <w:r w:rsidR="0066177A">
        <w:rPr>
          <w:rFonts w:ascii="Times New Roman" w:hAnsi="Times New Roman" w:cs="B Nazanin" w:hint="cs"/>
          <w:sz w:val="24"/>
          <w:szCs w:val="24"/>
          <w:rtl/>
          <w:lang w:bidi="fa-IR"/>
        </w:rPr>
        <w:t>124</w:t>
      </w:r>
      <w:r w:rsidR="0066177A" w:rsidRPr="0066177A">
        <w:rPr>
          <w:rFonts w:ascii="Times New Roman" w:hAnsi="Times New Roman" w:cs="B Nazanin" w:hint="cs"/>
          <w:sz w:val="24"/>
          <w:szCs w:val="24"/>
          <w:rtl/>
          <w:lang w:bidi="fa-IR"/>
        </w:rPr>
        <w:t>درصد</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می</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باشد</w:t>
      </w:r>
      <w:r w:rsidR="0066177A" w:rsidRPr="0066177A">
        <w:rPr>
          <w:rFonts w:ascii="Times New Roman" w:hAnsi="Times New Roman" w:cs="B Nazanin"/>
          <w:sz w:val="24"/>
          <w:szCs w:val="24"/>
          <w:rtl/>
          <w:lang w:bidi="fa-IR"/>
        </w:rPr>
        <w:t>.</w:t>
      </w:r>
    </w:p>
    <w:p w:rsidR="002B4326" w:rsidRDefault="002B4326" w:rsidP="002B4326">
      <w:pPr>
        <w:tabs>
          <w:tab w:val="left" w:pos="3420"/>
        </w:tabs>
        <w:bidi/>
        <w:jc w:val="lowKashida"/>
        <w:rPr>
          <w:rFonts w:ascii="Times New Roman" w:hAnsi="Times New Roman" w:cs="B Nazanin"/>
          <w:sz w:val="24"/>
          <w:szCs w:val="24"/>
          <w:rtl/>
          <w:lang w:bidi="fa-IR"/>
        </w:rPr>
      </w:pPr>
    </w:p>
    <w:p w:rsidR="002B4326" w:rsidRDefault="002B4326" w:rsidP="002B4326">
      <w:pPr>
        <w:tabs>
          <w:tab w:val="left" w:pos="3420"/>
        </w:tabs>
        <w:bidi/>
        <w:jc w:val="center"/>
        <w:rPr>
          <w:rFonts w:ascii="Times New Roman" w:hAnsi="Times New Roman" w:cs="B Nazanin"/>
          <w:sz w:val="24"/>
          <w:szCs w:val="24"/>
          <w:rtl/>
          <w:lang w:bidi="fa-IR"/>
        </w:rPr>
      </w:pPr>
    </w:p>
    <w:p w:rsidR="0066177A" w:rsidRDefault="0066177A" w:rsidP="0066177A">
      <w:pPr>
        <w:tabs>
          <w:tab w:val="left" w:pos="3420"/>
        </w:tabs>
        <w:bidi/>
        <w:jc w:val="center"/>
        <w:rPr>
          <w:rFonts w:ascii="Times New Roman" w:hAnsi="Times New Roman" w:cs="B Nazanin"/>
          <w:sz w:val="24"/>
          <w:szCs w:val="24"/>
          <w:rtl/>
          <w:lang w:bidi="fa-IR"/>
        </w:rPr>
      </w:pPr>
      <w:r>
        <w:rPr>
          <w:noProof/>
        </w:rPr>
        <w:lastRenderedPageBreak/>
        <w:drawing>
          <wp:inline distT="0" distB="0" distL="0" distR="0" wp14:anchorId="150AD6E9" wp14:editId="2669C0B4">
            <wp:extent cx="5037686" cy="221046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1613" t="28270" r="12627" b="12867"/>
                    <a:stretch/>
                  </pic:blipFill>
                  <pic:spPr bwMode="auto">
                    <a:xfrm>
                      <a:off x="0" y="0"/>
                      <a:ext cx="5053463" cy="2217386"/>
                    </a:xfrm>
                    <a:prstGeom prst="rect">
                      <a:avLst/>
                    </a:prstGeom>
                    <a:ln>
                      <a:noFill/>
                    </a:ln>
                    <a:extLst>
                      <a:ext uri="{53640926-AAD7-44D8-BBD7-CCE9431645EC}">
                        <a14:shadowObscured xmlns:a14="http://schemas.microsoft.com/office/drawing/2010/main"/>
                      </a:ext>
                    </a:extLst>
                  </pic:spPr>
                </pic:pic>
              </a:graphicData>
            </a:graphic>
          </wp:inline>
        </w:drawing>
      </w:r>
    </w:p>
    <w:p w:rsidR="00C04151" w:rsidRDefault="00FA5485" w:rsidP="0066177A">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38- </w:t>
      </w:r>
      <w:r w:rsidR="0066177A">
        <w:rPr>
          <w:rFonts w:ascii="Times New Roman" w:hAnsi="Times New Roman" w:cs="B Nazanin" w:hint="cs"/>
          <w:sz w:val="24"/>
          <w:szCs w:val="24"/>
          <w:rtl/>
          <w:lang w:bidi="fa-IR"/>
        </w:rPr>
        <w:t>میانگین ارزش تولیدات غذایی (ثابت/ دلار به ازای هر نفر) (میانگین سه سال) ، سالهای 1990 الی 2013. (منبع:</w:t>
      </w:r>
      <w:r w:rsidR="0066177A">
        <w:rPr>
          <w:rFonts w:ascii="Times New Roman" w:hAnsi="Times New Roman" w:cs="B Nazanin"/>
          <w:sz w:val="24"/>
          <w:szCs w:val="24"/>
          <w:lang w:bidi="fa-IR"/>
        </w:rPr>
        <w:t>faostat</w:t>
      </w:r>
      <w:r w:rsidR="0066177A">
        <w:rPr>
          <w:rFonts w:ascii="Times New Roman" w:hAnsi="Times New Roman" w:cs="B Nazanin" w:hint="cs"/>
          <w:sz w:val="24"/>
          <w:szCs w:val="24"/>
          <w:rtl/>
          <w:lang w:bidi="fa-IR"/>
        </w:rPr>
        <w:t xml:space="preserve">). </w:t>
      </w:r>
      <w:r w:rsidR="0066177A" w:rsidRPr="0066177A">
        <w:rPr>
          <w:rFonts w:ascii="Times New Roman" w:hAnsi="Times New Roman" w:cs="B Nazanin" w:hint="cs"/>
          <w:sz w:val="24"/>
          <w:szCs w:val="24"/>
          <w:rtl/>
          <w:lang w:bidi="fa-IR"/>
        </w:rPr>
        <w:t>براساس</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اطلاعات</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نمودار،</w:t>
      </w:r>
      <w:r w:rsidR="0066177A" w:rsidRPr="0066177A">
        <w:rPr>
          <w:rFonts w:ascii="Times New Roman" w:hAnsi="Times New Roman" w:cs="B Nazanin"/>
          <w:sz w:val="24"/>
          <w:szCs w:val="24"/>
          <w:rtl/>
          <w:lang w:bidi="fa-IR"/>
        </w:rPr>
        <w:t xml:space="preserve"> </w:t>
      </w:r>
      <w:r w:rsidR="0066177A">
        <w:rPr>
          <w:rFonts w:ascii="Times New Roman" w:hAnsi="Times New Roman" w:cs="B Nazanin" w:hint="cs"/>
          <w:sz w:val="24"/>
          <w:szCs w:val="24"/>
          <w:rtl/>
          <w:lang w:bidi="fa-IR"/>
        </w:rPr>
        <w:t>میانگین ارزش تولیدات غذایی</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برای</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سه</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سال</w:t>
      </w:r>
      <w:r w:rsidR="0066177A" w:rsidRPr="0066177A">
        <w:rPr>
          <w:rFonts w:ascii="Times New Roman" w:hAnsi="Times New Roman" w:cs="B Nazanin"/>
          <w:sz w:val="24"/>
          <w:szCs w:val="24"/>
          <w:rtl/>
          <w:lang w:bidi="fa-IR"/>
        </w:rPr>
        <w:t xml:space="preserve"> 1990 </w:t>
      </w:r>
      <w:r w:rsidR="0066177A" w:rsidRPr="0066177A">
        <w:rPr>
          <w:rFonts w:ascii="Times New Roman" w:hAnsi="Times New Roman" w:cs="B Nazanin" w:hint="cs"/>
          <w:sz w:val="24"/>
          <w:szCs w:val="24"/>
          <w:rtl/>
          <w:lang w:bidi="fa-IR"/>
        </w:rPr>
        <w:t>الی</w:t>
      </w:r>
      <w:r w:rsidR="0066177A" w:rsidRPr="0066177A">
        <w:rPr>
          <w:rFonts w:ascii="Times New Roman" w:hAnsi="Times New Roman" w:cs="B Nazanin"/>
          <w:sz w:val="24"/>
          <w:szCs w:val="24"/>
          <w:rtl/>
          <w:lang w:bidi="fa-IR"/>
        </w:rPr>
        <w:t xml:space="preserve"> 1992</w:t>
      </w:r>
      <w:r w:rsidR="0066177A" w:rsidRPr="0066177A">
        <w:rPr>
          <w:rFonts w:ascii="Times New Roman" w:hAnsi="Times New Roman" w:cs="B Nazanin" w:hint="cs"/>
          <w:sz w:val="24"/>
          <w:szCs w:val="24"/>
          <w:rtl/>
          <w:lang w:bidi="fa-IR"/>
        </w:rPr>
        <w:t>،</w:t>
      </w:r>
      <w:r w:rsidR="0066177A" w:rsidRPr="0066177A">
        <w:rPr>
          <w:rFonts w:ascii="Times New Roman" w:hAnsi="Times New Roman" w:cs="B Nazanin"/>
          <w:sz w:val="24"/>
          <w:szCs w:val="24"/>
          <w:rtl/>
          <w:lang w:bidi="fa-IR"/>
        </w:rPr>
        <w:t xml:space="preserve"> </w:t>
      </w:r>
      <w:r w:rsidR="0066177A">
        <w:rPr>
          <w:rFonts w:ascii="Times New Roman" w:hAnsi="Times New Roman" w:cs="B Nazanin" w:hint="cs"/>
          <w:sz w:val="24"/>
          <w:szCs w:val="24"/>
          <w:rtl/>
          <w:lang w:bidi="fa-IR"/>
        </w:rPr>
        <w:t>622</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درصد</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و</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برای</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سه</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سال</w:t>
      </w:r>
      <w:r w:rsidR="0066177A" w:rsidRPr="0066177A">
        <w:rPr>
          <w:rFonts w:ascii="Times New Roman" w:hAnsi="Times New Roman" w:cs="B Nazanin"/>
          <w:sz w:val="24"/>
          <w:szCs w:val="24"/>
          <w:rtl/>
          <w:lang w:bidi="fa-IR"/>
        </w:rPr>
        <w:t xml:space="preserve"> 201</w:t>
      </w:r>
      <w:r w:rsidR="0066177A">
        <w:rPr>
          <w:rFonts w:ascii="Times New Roman" w:hAnsi="Times New Roman" w:cs="B Nazanin" w:hint="cs"/>
          <w:sz w:val="24"/>
          <w:szCs w:val="24"/>
          <w:rtl/>
          <w:lang w:bidi="fa-IR"/>
        </w:rPr>
        <w:t>1</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الی</w:t>
      </w:r>
      <w:r w:rsidR="0066177A" w:rsidRPr="0066177A">
        <w:rPr>
          <w:rFonts w:ascii="Times New Roman" w:hAnsi="Times New Roman" w:cs="B Nazanin"/>
          <w:sz w:val="24"/>
          <w:szCs w:val="24"/>
          <w:rtl/>
          <w:lang w:bidi="fa-IR"/>
        </w:rPr>
        <w:t xml:space="preserve"> 201</w:t>
      </w:r>
      <w:r w:rsidR="0066177A">
        <w:rPr>
          <w:rFonts w:ascii="Times New Roman" w:hAnsi="Times New Roman" w:cs="B Nazanin" w:hint="cs"/>
          <w:sz w:val="24"/>
          <w:szCs w:val="24"/>
          <w:rtl/>
          <w:lang w:bidi="fa-IR"/>
        </w:rPr>
        <w:t>3</w:t>
      </w:r>
      <w:r w:rsidR="0066177A" w:rsidRPr="0066177A">
        <w:rPr>
          <w:rFonts w:ascii="Times New Roman" w:hAnsi="Times New Roman" w:cs="B Nazanin" w:hint="cs"/>
          <w:sz w:val="24"/>
          <w:szCs w:val="24"/>
          <w:rtl/>
          <w:lang w:bidi="fa-IR"/>
        </w:rPr>
        <w:t>،</w:t>
      </w:r>
      <w:r w:rsidR="0066177A" w:rsidRPr="0066177A">
        <w:rPr>
          <w:rFonts w:ascii="Times New Roman" w:hAnsi="Times New Roman" w:cs="B Nazanin"/>
          <w:sz w:val="24"/>
          <w:szCs w:val="24"/>
          <w:rtl/>
          <w:lang w:bidi="fa-IR"/>
        </w:rPr>
        <w:t xml:space="preserve"> </w:t>
      </w:r>
      <w:r w:rsidR="0066177A">
        <w:rPr>
          <w:rFonts w:ascii="Times New Roman" w:hAnsi="Times New Roman" w:cs="B Nazanin" w:hint="cs"/>
          <w:sz w:val="24"/>
          <w:szCs w:val="24"/>
          <w:rtl/>
          <w:lang w:bidi="fa-IR"/>
        </w:rPr>
        <w:t xml:space="preserve">647 </w:t>
      </w:r>
      <w:r w:rsidR="0066177A" w:rsidRPr="0066177A">
        <w:rPr>
          <w:rFonts w:ascii="Times New Roman" w:hAnsi="Times New Roman" w:cs="B Nazanin" w:hint="cs"/>
          <w:sz w:val="24"/>
          <w:szCs w:val="24"/>
          <w:rtl/>
          <w:lang w:bidi="fa-IR"/>
        </w:rPr>
        <w:t>درصد</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می</w:t>
      </w:r>
      <w:r w:rsidR="0066177A" w:rsidRPr="0066177A">
        <w:rPr>
          <w:rFonts w:ascii="Times New Roman" w:hAnsi="Times New Roman" w:cs="B Nazanin"/>
          <w:sz w:val="24"/>
          <w:szCs w:val="24"/>
          <w:rtl/>
          <w:lang w:bidi="fa-IR"/>
        </w:rPr>
        <w:t xml:space="preserve"> </w:t>
      </w:r>
      <w:r w:rsidR="0066177A" w:rsidRPr="0066177A">
        <w:rPr>
          <w:rFonts w:ascii="Times New Roman" w:hAnsi="Times New Roman" w:cs="B Nazanin" w:hint="cs"/>
          <w:sz w:val="24"/>
          <w:szCs w:val="24"/>
          <w:rtl/>
          <w:lang w:bidi="fa-IR"/>
        </w:rPr>
        <w:t>باشد</w:t>
      </w:r>
      <w:r w:rsidR="0066177A" w:rsidRPr="0066177A">
        <w:rPr>
          <w:rFonts w:ascii="Times New Roman" w:hAnsi="Times New Roman" w:cs="B Nazanin"/>
          <w:sz w:val="24"/>
          <w:szCs w:val="24"/>
          <w:rtl/>
          <w:lang w:bidi="fa-IR"/>
        </w:rPr>
        <w:t>.</w:t>
      </w:r>
    </w:p>
    <w:p w:rsidR="002B4326" w:rsidRDefault="002B4326" w:rsidP="002B4326">
      <w:pPr>
        <w:tabs>
          <w:tab w:val="left" w:pos="3420"/>
        </w:tabs>
        <w:bidi/>
        <w:jc w:val="lowKashida"/>
        <w:rPr>
          <w:rFonts w:ascii="Times New Roman" w:hAnsi="Times New Roman" w:cs="B Nazanin"/>
          <w:sz w:val="24"/>
          <w:szCs w:val="24"/>
          <w:rtl/>
          <w:lang w:bidi="fa-IR"/>
        </w:rPr>
      </w:pPr>
    </w:p>
    <w:p w:rsidR="005B1F16" w:rsidRDefault="005B1F16" w:rsidP="005B1F16">
      <w:pPr>
        <w:tabs>
          <w:tab w:val="left" w:pos="3420"/>
        </w:tabs>
        <w:bidi/>
        <w:jc w:val="lowKashida"/>
        <w:rPr>
          <w:rFonts w:ascii="Times New Roman" w:hAnsi="Times New Roman" w:cs="B Nazanin"/>
          <w:b/>
          <w:bCs/>
          <w:sz w:val="28"/>
          <w:szCs w:val="28"/>
          <w:rtl/>
          <w:lang w:bidi="fa-IR"/>
        </w:rPr>
      </w:pPr>
      <w:r w:rsidRPr="005B1F16">
        <w:rPr>
          <w:rFonts w:ascii="Times New Roman" w:hAnsi="Times New Roman" w:cs="B Nazanin" w:hint="cs"/>
          <w:b/>
          <w:bCs/>
          <w:sz w:val="28"/>
          <w:szCs w:val="28"/>
          <w:rtl/>
          <w:lang w:bidi="fa-IR"/>
        </w:rPr>
        <w:t>کشاورزی ارگانیک</w:t>
      </w:r>
      <w:r>
        <w:rPr>
          <w:rFonts w:ascii="Times New Roman" w:hAnsi="Times New Roman" w:cs="B Nazanin" w:hint="cs"/>
          <w:b/>
          <w:bCs/>
          <w:sz w:val="28"/>
          <w:szCs w:val="28"/>
          <w:rtl/>
          <w:lang w:bidi="fa-IR"/>
        </w:rPr>
        <w:t xml:space="preserve"> در اسپانیا:</w:t>
      </w:r>
    </w:p>
    <w:p w:rsidR="005B1F16" w:rsidRDefault="005B1F16" w:rsidP="005B1F16">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زمین های ارگانیک در این کشور، در سال 2010 به 7/1 میلیون هکتار رسیده اند که در مقایسه با سال 2009، افزایش 9/0 درصدی داشته است. </w:t>
      </w:r>
    </w:p>
    <w:p w:rsidR="005B1F16" w:rsidRDefault="005B1F16" w:rsidP="005B1F16">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از کل مناطق ارگانیک، 5/1 میلیون هکتار، زمین کشاورزی، باقی مانده ی جنگل ها و مناطق بکر و وحشی می باشد.  در حال حاضر 6 درصد از زمین های کشاورزی کشور اسپانیا، یعنی بیش از 1/1 میلیون هکتار،  به طور کامل ارگانیک می باشد. بنابراین، در سال 2009، اسپانیا، بزرگترین کشاورزی ارگانیک در اروپا را دارا بود. </w:t>
      </w:r>
    </w:p>
    <w:p w:rsidR="005B1F16" w:rsidRDefault="005B1F16" w:rsidP="005B1F16">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محصولات کلیدی در کشت ارگانیک این کشور شامل غلات و حبوبات (166،000 هکتار)، زیتون (126،000 هکتار) و آجیل (90،000 هکتار) می باشد. </w:t>
      </w:r>
    </w:p>
    <w:p w:rsidR="00A942A1" w:rsidRDefault="00A942A1" w:rsidP="00A942A1">
      <w:pPr>
        <w:tabs>
          <w:tab w:val="left" w:pos="3420"/>
        </w:tabs>
        <w:bidi/>
        <w:jc w:val="lowKashida"/>
        <w:rPr>
          <w:rFonts w:ascii="Times New Roman" w:hAnsi="Times New Roman" w:cs="B Nazanin"/>
          <w:sz w:val="28"/>
          <w:szCs w:val="28"/>
          <w:rtl/>
          <w:lang w:bidi="fa-IR"/>
        </w:rPr>
      </w:pPr>
      <w:r>
        <w:rPr>
          <w:rFonts w:ascii="Times New Roman" w:hAnsi="Times New Roman" w:cs="B Nazanin" w:hint="cs"/>
          <w:sz w:val="28"/>
          <w:szCs w:val="28"/>
          <w:rtl/>
          <w:lang w:bidi="fa-IR"/>
        </w:rPr>
        <w:t>تعداد تولید کنندگان ارگانیک اسپانیا در حال حاضر 27،877 نفر می باشد که 2،747 نفر آنها پردازنده می باشند.</w:t>
      </w:r>
    </w:p>
    <w:p w:rsidR="00A942A1" w:rsidRDefault="00A942A1" w:rsidP="00A942A1">
      <w:pPr>
        <w:tabs>
          <w:tab w:val="left" w:pos="3420"/>
        </w:tabs>
        <w:bidi/>
        <w:jc w:val="lowKashida"/>
        <w:rPr>
          <w:rFonts w:ascii="Times New Roman" w:hAnsi="Times New Roman" w:cs="B Nazanin"/>
          <w:sz w:val="28"/>
          <w:szCs w:val="28"/>
          <w:rtl/>
          <w:lang w:bidi="fa-IR"/>
        </w:rPr>
      </w:pPr>
    </w:p>
    <w:p w:rsidR="00A942A1" w:rsidRDefault="00A942A1" w:rsidP="00A942A1">
      <w:pPr>
        <w:tabs>
          <w:tab w:val="left" w:pos="3420"/>
        </w:tabs>
        <w:bidi/>
        <w:jc w:val="center"/>
        <w:rPr>
          <w:rFonts w:ascii="Times New Roman" w:hAnsi="Times New Roman" w:cs="B Nazanin"/>
          <w:sz w:val="28"/>
          <w:szCs w:val="28"/>
          <w:rtl/>
          <w:lang w:bidi="fa-IR"/>
        </w:rPr>
      </w:pPr>
      <w:r>
        <w:rPr>
          <w:rFonts w:ascii="Times New Roman" w:hAnsi="Times New Roman" w:cs="B Nazanin" w:hint="cs"/>
          <w:noProof/>
          <w:sz w:val="28"/>
          <w:szCs w:val="28"/>
          <w:rtl/>
        </w:rPr>
        <w:lastRenderedPageBreak/>
        <w:drawing>
          <wp:inline distT="0" distB="0" distL="0" distR="0">
            <wp:extent cx="6017516" cy="333657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sm_spain-agr-land-share-dvelopment_1b6b566312.png"/>
                    <pic:cNvPicPr/>
                  </pic:nvPicPr>
                  <pic:blipFill rotWithShape="1">
                    <a:blip r:embed="rId93">
                      <a:extLst>
                        <a:ext uri="{28A0092B-C50C-407E-A947-70E740481C1C}">
                          <a14:useLocalDpi xmlns:a14="http://schemas.microsoft.com/office/drawing/2010/main" val="0"/>
                        </a:ext>
                      </a:extLst>
                    </a:blip>
                    <a:srcRect t="22374" r="5459" b="7732"/>
                    <a:stretch/>
                  </pic:blipFill>
                  <pic:spPr bwMode="auto">
                    <a:xfrm>
                      <a:off x="0" y="0"/>
                      <a:ext cx="6043021" cy="3350716"/>
                    </a:xfrm>
                    <a:prstGeom prst="rect">
                      <a:avLst/>
                    </a:prstGeom>
                    <a:ln>
                      <a:noFill/>
                    </a:ln>
                    <a:extLst>
                      <a:ext uri="{53640926-AAD7-44D8-BBD7-CCE9431645EC}">
                        <a14:shadowObscured xmlns:a14="http://schemas.microsoft.com/office/drawing/2010/main"/>
                      </a:ext>
                    </a:extLst>
                  </pic:spPr>
                </pic:pic>
              </a:graphicData>
            </a:graphic>
          </wp:inline>
        </w:drawing>
      </w:r>
    </w:p>
    <w:p w:rsidR="00A942A1" w:rsidRDefault="00FA5485" w:rsidP="0028253B">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39- </w:t>
      </w:r>
      <w:r w:rsidR="00A942A1" w:rsidRPr="00A942A1">
        <w:rPr>
          <w:rFonts w:ascii="Times New Roman" w:hAnsi="Times New Roman" w:cs="B Nazanin" w:hint="cs"/>
          <w:sz w:val="24"/>
          <w:szCs w:val="24"/>
          <w:rtl/>
          <w:lang w:bidi="fa-IR"/>
        </w:rPr>
        <w:t>توسعه زمین های کشاورزی ارگانیک در اسپانیا (درصد)، طی سالهای 1999 الی 2010. (منبع:</w:t>
      </w:r>
      <w:r w:rsidR="00A942A1" w:rsidRPr="00A942A1">
        <w:rPr>
          <w:sz w:val="20"/>
          <w:szCs w:val="20"/>
        </w:rPr>
        <w:t xml:space="preserve"> </w:t>
      </w:r>
      <w:r w:rsidR="00A942A1" w:rsidRPr="00A942A1">
        <w:rPr>
          <w:rFonts w:ascii="Times New Roman" w:hAnsi="Times New Roman" w:cs="B Nazanin" w:hint="cs"/>
          <w:sz w:val="24"/>
          <w:szCs w:val="24"/>
          <w:rtl/>
          <w:lang w:bidi="fa-IR"/>
        </w:rPr>
        <w:t>پورتال وزرات کشاورزی اسپانیا</w:t>
      </w:r>
      <w:r w:rsidR="00A942A1" w:rsidRPr="00A942A1">
        <w:rPr>
          <w:rStyle w:val="FootnoteReference"/>
          <w:rFonts w:ascii="Times New Roman" w:hAnsi="Times New Roman" w:cs="B Nazanin"/>
          <w:sz w:val="24"/>
          <w:szCs w:val="24"/>
          <w:rtl/>
          <w:lang w:bidi="fa-IR"/>
        </w:rPr>
        <w:footnoteReference w:id="89"/>
      </w:r>
      <w:r w:rsidR="00A942A1" w:rsidRPr="00A942A1">
        <w:rPr>
          <w:rFonts w:ascii="Times New Roman" w:hAnsi="Times New Roman" w:cs="B Nazanin" w:hint="cs"/>
          <w:sz w:val="24"/>
          <w:szCs w:val="24"/>
          <w:rtl/>
          <w:lang w:bidi="fa-IR"/>
        </w:rPr>
        <w:t>)</w:t>
      </w:r>
      <w:r w:rsidR="00A942A1" w:rsidRPr="00A942A1">
        <w:rPr>
          <w:rFonts w:ascii="Times New Roman" w:hAnsi="Times New Roman" w:cs="B Nazanin"/>
          <w:sz w:val="24"/>
          <w:szCs w:val="24"/>
          <w:lang w:bidi="fa-IR"/>
        </w:rPr>
        <w:t>.</w:t>
      </w:r>
      <w:r w:rsidR="00A942A1" w:rsidRPr="00A942A1">
        <w:rPr>
          <w:rFonts w:ascii="Times New Roman" w:hAnsi="Times New Roman" w:cs="B Nazanin" w:hint="cs"/>
          <w:sz w:val="24"/>
          <w:szCs w:val="24"/>
          <w:rtl/>
          <w:lang w:bidi="fa-IR"/>
        </w:rPr>
        <w:t xml:space="preserve"> ستون ها نشاندهنده ی زمین های کشاورزی و خط آبی رنگ نشان دهنده ی سهم کل زمین های کشاورزی می باشد. همانطور که در نمودار قابل مشاهده است، درصد زمین های کشاورزی ارگانیک از سال 1999 تا سال 2010، رشد 5/4 درصدی داشته است.</w:t>
      </w:r>
    </w:p>
    <w:p w:rsidR="00A942A1" w:rsidRDefault="00A942A1" w:rsidP="00A942A1">
      <w:pPr>
        <w:tabs>
          <w:tab w:val="left" w:pos="3420"/>
        </w:tabs>
        <w:bidi/>
        <w:jc w:val="lowKashida"/>
        <w:rPr>
          <w:rFonts w:ascii="Times New Roman" w:hAnsi="Times New Roman" w:cs="B Nazanin"/>
          <w:sz w:val="24"/>
          <w:szCs w:val="24"/>
          <w:rtl/>
          <w:lang w:bidi="fa-IR"/>
        </w:rPr>
      </w:pPr>
    </w:p>
    <w:p w:rsidR="00A942A1" w:rsidRPr="00A942A1" w:rsidRDefault="00A942A1" w:rsidP="002350D9">
      <w:pPr>
        <w:tabs>
          <w:tab w:val="left" w:pos="3420"/>
        </w:tabs>
        <w:bidi/>
        <w:jc w:val="center"/>
        <w:rPr>
          <w:rFonts w:ascii="Times New Roman" w:hAnsi="Times New Roman" w:cs="B Nazanin"/>
          <w:sz w:val="24"/>
          <w:szCs w:val="24"/>
          <w:rtl/>
          <w:lang w:bidi="fa-IR"/>
        </w:rPr>
      </w:pPr>
      <w:r>
        <w:rPr>
          <w:rFonts w:ascii="Times New Roman" w:hAnsi="Times New Roman" w:cs="B Nazanin" w:hint="cs"/>
          <w:noProof/>
          <w:sz w:val="24"/>
          <w:szCs w:val="24"/>
          <w:rtl/>
        </w:rPr>
        <w:drawing>
          <wp:inline distT="0" distB="0" distL="0" distR="0">
            <wp:extent cx="4586654" cy="242514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sm_all-areas-development-2001-2010_01_3b12954fc5.png"/>
                    <pic:cNvPicPr/>
                  </pic:nvPicPr>
                  <pic:blipFill rotWithShape="1">
                    <a:blip r:embed="rId94">
                      <a:extLst>
                        <a:ext uri="{28A0092B-C50C-407E-A947-70E740481C1C}">
                          <a14:useLocalDpi xmlns:a14="http://schemas.microsoft.com/office/drawing/2010/main" val="0"/>
                        </a:ext>
                      </a:extLst>
                    </a:blip>
                    <a:srcRect l="6556" t="23367" r="3118" b="12954"/>
                    <a:stretch/>
                  </pic:blipFill>
                  <pic:spPr bwMode="auto">
                    <a:xfrm>
                      <a:off x="0" y="0"/>
                      <a:ext cx="4607243" cy="2436033"/>
                    </a:xfrm>
                    <a:prstGeom prst="rect">
                      <a:avLst/>
                    </a:prstGeom>
                    <a:ln>
                      <a:noFill/>
                    </a:ln>
                    <a:extLst>
                      <a:ext uri="{53640926-AAD7-44D8-BBD7-CCE9431645EC}">
                        <a14:shadowObscured xmlns:a14="http://schemas.microsoft.com/office/drawing/2010/main"/>
                      </a:ext>
                    </a:extLst>
                  </pic:spPr>
                </pic:pic>
              </a:graphicData>
            </a:graphic>
          </wp:inline>
        </w:drawing>
      </w:r>
    </w:p>
    <w:p w:rsidR="00C04151" w:rsidRDefault="00FA5485" w:rsidP="0028253B">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lastRenderedPageBreak/>
        <w:t xml:space="preserve">شکل 40- </w:t>
      </w:r>
      <w:r w:rsidR="002350D9">
        <w:rPr>
          <w:rFonts w:ascii="Times New Roman" w:hAnsi="Times New Roman" w:cs="B Nazanin" w:hint="cs"/>
          <w:sz w:val="24"/>
          <w:szCs w:val="24"/>
          <w:rtl/>
          <w:lang w:bidi="fa-IR"/>
        </w:rPr>
        <w:t xml:space="preserve">توسعه زمین های ارگانیک در اسپانیا (هکتار)، در سالهای 2001 الی 2009. (منبع: </w:t>
      </w:r>
      <w:r w:rsidR="0028253B">
        <w:rPr>
          <w:rFonts w:ascii="Times New Roman" w:hAnsi="Times New Roman" w:cs="B Nazanin" w:hint="cs"/>
          <w:sz w:val="24"/>
          <w:szCs w:val="24"/>
          <w:rtl/>
          <w:lang w:bidi="fa-IR"/>
        </w:rPr>
        <w:t xml:space="preserve">پورتال </w:t>
      </w:r>
      <w:r w:rsidR="002350D9">
        <w:rPr>
          <w:rFonts w:ascii="Times New Roman" w:hAnsi="Times New Roman" w:cs="B Nazanin" w:hint="cs"/>
          <w:sz w:val="24"/>
          <w:szCs w:val="24"/>
          <w:rtl/>
          <w:lang w:bidi="fa-IR"/>
        </w:rPr>
        <w:t>وزارت کشاورزی اسپانیا).</w:t>
      </w:r>
    </w:p>
    <w:p w:rsidR="002350D9" w:rsidRDefault="002350D9" w:rsidP="002350D9">
      <w:pPr>
        <w:tabs>
          <w:tab w:val="left" w:pos="3420"/>
        </w:tabs>
        <w:bidi/>
        <w:jc w:val="center"/>
        <w:rPr>
          <w:rFonts w:ascii="Times New Roman" w:hAnsi="Times New Roman" w:cs="B Nazanin"/>
          <w:sz w:val="24"/>
          <w:szCs w:val="24"/>
          <w:rtl/>
          <w:lang w:bidi="fa-IR"/>
        </w:rPr>
      </w:pPr>
    </w:p>
    <w:p w:rsidR="002350D9" w:rsidRDefault="002350D9" w:rsidP="002350D9">
      <w:pPr>
        <w:tabs>
          <w:tab w:val="left" w:pos="3420"/>
        </w:tabs>
        <w:bidi/>
        <w:jc w:val="center"/>
        <w:rPr>
          <w:rFonts w:ascii="Times New Roman" w:hAnsi="Times New Roman" w:cs="B Nazanin"/>
          <w:sz w:val="24"/>
          <w:szCs w:val="24"/>
          <w:rtl/>
          <w:lang w:bidi="fa-IR"/>
        </w:rPr>
      </w:pPr>
      <w:r>
        <w:rPr>
          <w:rFonts w:ascii="Times New Roman" w:hAnsi="Times New Roman" w:cs="B Nazanin"/>
          <w:noProof/>
          <w:sz w:val="24"/>
          <w:szCs w:val="24"/>
          <w:rtl/>
        </w:rPr>
        <w:drawing>
          <wp:inline distT="0" distB="0" distL="0" distR="0">
            <wp:extent cx="3274695" cy="280178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sm_spain-landuse-2010_51daabfdfc.png"/>
                    <pic:cNvPicPr/>
                  </pic:nvPicPr>
                  <pic:blipFill rotWithShape="1">
                    <a:blip r:embed="rId95">
                      <a:extLst>
                        <a:ext uri="{28A0092B-C50C-407E-A947-70E740481C1C}">
                          <a14:useLocalDpi xmlns:a14="http://schemas.microsoft.com/office/drawing/2010/main" val="0"/>
                        </a:ext>
                      </a:extLst>
                    </a:blip>
                    <a:srcRect l="1472" t="36413" r="53979" b="12766"/>
                    <a:stretch/>
                  </pic:blipFill>
                  <pic:spPr bwMode="auto">
                    <a:xfrm>
                      <a:off x="0" y="0"/>
                      <a:ext cx="3278178" cy="2804761"/>
                    </a:xfrm>
                    <a:prstGeom prst="rect">
                      <a:avLst/>
                    </a:prstGeom>
                    <a:ln>
                      <a:noFill/>
                    </a:ln>
                    <a:extLst>
                      <a:ext uri="{53640926-AAD7-44D8-BBD7-CCE9431645EC}">
                        <a14:shadowObscured xmlns:a14="http://schemas.microsoft.com/office/drawing/2010/main"/>
                      </a:ext>
                    </a:extLst>
                  </pic:spPr>
                </pic:pic>
              </a:graphicData>
            </a:graphic>
          </wp:inline>
        </w:drawing>
      </w:r>
    </w:p>
    <w:p w:rsidR="002350D9" w:rsidRDefault="00FA5485" w:rsidP="0028253B">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41- </w:t>
      </w:r>
      <w:r w:rsidR="002350D9">
        <w:rPr>
          <w:rFonts w:ascii="Times New Roman" w:hAnsi="Times New Roman" w:cs="B Nazanin" w:hint="cs"/>
          <w:sz w:val="24"/>
          <w:szCs w:val="24"/>
          <w:rtl/>
          <w:lang w:bidi="fa-IR"/>
        </w:rPr>
        <w:t xml:space="preserve">توزیع زمین های کشاوری ارگانیک بر اساس نوع کاربری (درصد)، 2009. مطابق این نمودار، بیشترین سهم مربوط به علفزار و مرتع های دائمی با 5/58 درصد، بعد از آن به ترتیب کشت محصولات دائمی با 6/19  درصد و زمین های زراعی 1/16 درصد و سایر اراضی 8/5 درصد </w:t>
      </w:r>
      <w:r w:rsidR="0028253B">
        <w:rPr>
          <w:rFonts w:ascii="Times New Roman" w:hAnsi="Times New Roman" w:cs="B Nazanin" w:hint="cs"/>
          <w:sz w:val="24"/>
          <w:szCs w:val="24"/>
          <w:rtl/>
          <w:lang w:bidi="fa-IR"/>
        </w:rPr>
        <w:t>گزارش شده است.</w:t>
      </w:r>
    </w:p>
    <w:p w:rsidR="0028253B" w:rsidRDefault="0028253B" w:rsidP="0028253B">
      <w:pPr>
        <w:tabs>
          <w:tab w:val="left" w:pos="3420"/>
        </w:tabs>
        <w:bidi/>
        <w:jc w:val="lowKashida"/>
        <w:rPr>
          <w:rFonts w:ascii="Times New Roman" w:hAnsi="Times New Roman" w:cs="B Nazanin"/>
          <w:sz w:val="24"/>
          <w:szCs w:val="24"/>
          <w:rtl/>
          <w:lang w:bidi="fa-IR"/>
        </w:rPr>
      </w:pPr>
    </w:p>
    <w:p w:rsidR="0028253B" w:rsidRDefault="0028253B" w:rsidP="0028253B">
      <w:pPr>
        <w:tabs>
          <w:tab w:val="left" w:pos="3420"/>
        </w:tabs>
        <w:bidi/>
        <w:jc w:val="center"/>
        <w:rPr>
          <w:rFonts w:ascii="Times New Roman" w:hAnsi="Times New Roman" w:cs="B Nazanin"/>
          <w:sz w:val="24"/>
          <w:szCs w:val="24"/>
          <w:rtl/>
          <w:lang w:bidi="fa-IR"/>
        </w:rPr>
      </w:pPr>
      <w:r>
        <w:rPr>
          <w:rFonts w:ascii="Times New Roman" w:hAnsi="Times New Roman" w:cs="B Nazanin"/>
          <w:noProof/>
          <w:sz w:val="24"/>
          <w:szCs w:val="24"/>
          <w:rtl/>
        </w:rPr>
        <w:drawing>
          <wp:inline distT="0" distB="0" distL="0" distR="0">
            <wp:extent cx="4378796" cy="176491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sm_spain-landuse-2010_51daabfdfc.png"/>
                    <pic:cNvPicPr/>
                  </pic:nvPicPr>
                  <pic:blipFill rotWithShape="1">
                    <a:blip r:embed="rId95">
                      <a:extLst>
                        <a:ext uri="{28A0092B-C50C-407E-A947-70E740481C1C}">
                          <a14:useLocalDpi xmlns:a14="http://schemas.microsoft.com/office/drawing/2010/main" val="0"/>
                        </a:ext>
                      </a:extLst>
                    </a:blip>
                    <a:srcRect l="48980" t="27193" r="2701" b="46839"/>
                    <a:stretch/>
                  </pic:blipFill>
                  <pic:spPr bwMode="auto">
                    <a:xfrm>
                      <a:off x="0" y="0"/>
                      <a:ext cx="4393917" cy="1771009"/>
                    </a:xfrm>
                    <a:prstGeom prst="rect">
                      <a:avLst/>
                    </a:prstGeom>
                    <a:ln>
                      <a:noFill/>
                    </a:ln>
                    <a:extLst>
                      <a:ext uri="{53640926-AAD7-44D8-BBD7-CCE9431645EC}">
                        <a14:shadowObscured xmlns:a14="http://schemas.microsoft.com/office/drawing/2010/main"/>
                      </a:ext>
                    </a:extLst>
                  </pic:spPr>
                </pic:pic>
              </a:graphicData>
            </a:graphic>
          </wp:inline>
        </w:drawing>
      </w:r>
    </w:p>
    <w:p w:rsidR="0028253B" w:rsidRDefault="00FA5485" w:rsidP="0028253B">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42- </w:t>
      </w:r>
      <w:r w:rsidR="00853701">
        <w:rPr>
          <w:rFonts w:ascii="Times New Roman" w:hAnsi="Times New Roman" w:cs="B Nazanin" w:hint="cs"/>
          <w:sz w:val="24"/>
          <w:szCs w:val="24"/>
          <w:rtl/>
          <w:lang w:bidi="fa-IR"/>
        </w:rPr>
        <w:t>اصلی ترین</w:t>
      </w:r>
      <w:r w:rsidR="0028253B">
        <w:rPr>
          <w:rFonts w:ascii="Times New Roman" w:hAnsi="Times New Roman" w:cs="B Nazanin" w:hint="cs"/>
          <w:sz w:val="24"/>
          <w:szCs w:val="24"/>
          <w:rtl/>
          <w:lang w:bidi="fa-IR"/>
        </w:rPr>
        <w:t xml:space="preserve"> محصولات زراعی ارگانیک</w:t>
      </w:r>
      <w:r w:rsidR="00853701">
        <w:rPr>
          <w:rFonts w:ascii="Times New Roman" w:hAnsi="Times New Roman" w:cs="B Nazanin" w:hint="cs"/>
          <w:sz w:val="24"/>
          <w:szCs w:val="24"/>
          <w:rtl/>
          <w:lang w:bidi="fa-IR"/>
        </w:rPr>
        <w:t xml:space="preserve"> کشور اسپانیا</w:t>
      </w:r>
      <w:r w:rsidR="0028253B">
        <w:rPr>
          <w:rFonts w:ascii="Times New Roman" w:hAnsi="Times New Roman" w:cs="B Nazanin" w:hint="cs"/>
          <w:sz w:val="24"/>
          <w:szCs w:val="24"/>
          <w:rtl/>
          <w:lang w:bidi="fa-IR"/>
        </w:rPr>
        <w:t>، هزارهکتار، 2010. (منبع: پورتال وزارت کشاورزی اسپانیا). بیشترین محصول ارگانیک، غلات (166 هزار هکتار) می باشد. بعد از آن به ترتیب، محصولات پروتئینی (39 هزار هکتار)، گیاهان معطر دارویی (11 هزار هکتار)، و در نهایت محصولات صنعتی (7 هزار هکتار) گزارش شده است.</w:t>
      </w:r>
    </w:p>
    <w:p w:rsidR="0028253B" w:rsidRDefault="0028253B" w:rsidP="0028253B">
      <w:pPr>
        <w:tabs>
          <w:tab w:val="left" w:pos="3420"/>
        </w:tabs>
        <w:bidi/>
        <w:jc w:val="lowKashida"/>
        <w:rPr>
          <w:rFonts w:ascii="Times New Roman" w:hAnsi="Times New Roman" w:cs="B Nazanin"/>
          <w:sz w:val="24"/>
          <w:szCs w:val="24"/>
          <w:rtl/>
          <w:lang w:bidi="fa-IR"/>
        </w:rPr>
      </w:pPr>
    </w:p>
    <w:p w:rsidR="0028253B" w:rsidRDefault="0028253B" w:rsidP="0028253B">
      <w:pPr>
        <w:tabs>
          <w:tab w:val="left" w:pos="3420"/>
        </w:tabs>
        <w:bidi/>
        <w:jc w:val="center"/>
        <w:rPr>
          <w:rFonts w:ascii="Times New Roman" w:hAnsi="Times New Roman" w:cs="B Nazanin"/>
          <w:sz w:val="24"/>
          <w:szCs w:val="24"/>
          <w:rtl/>
          <w:lang w:bidi="fa-IR"/>
        </w:rPr>
      </w:pPr>
      <w:r>
        <w:rPr>
          <w:rFonts w:ascii="Times New Roman" w:hAnsi="Times New Roman" w:cs="B Nazanin"/>
          <w:noProof/>
          <w:sz w:val="24"/>
          <w:szCs w:val="24"/>
          <w:rtl/>
        </w:rPr>
        <w:lastRenderedPageBreak/>
        <w:drawing>
          <wp:inline distT="0" distB="0" distL="0" distR="0">
            <wp:extent cx="3433930" cy="148924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sm_spain-landuse-2010_51daabfdfc.png"/>
                    <pic:cNvPicPr/>
                  </pic:nvPicPr>
                  <pic:blipFill rotWithShape="1">
                    <a:blip r:embed="rId95">
                      <a:extLst>
                        <a:ext uri="{28A0092B-C50C-407E-A947-70E740481C1C}">
                          <a14:useLocalDpi xmlns:a14="http://schemas.microsoft.com/office/drawing/2010/main" val="0"/>
                        </a:ext>
                      </a:extLst>
                    </a:blip>
                    <a:srcRect l="52051" t="63304" r="4729" b="11704"/>
                    <a:stretch/>
                  </pic:blipFill>
                  <pic:spPr bwMode="auto">
                    <a:xfrm>
                      <a:off x="0" y="0"/>
                      <a:ext cx="3448608" cy="1495606"/>
                    </a:xfrm>
                    <a:prstGeom prst="rect">
                      <a:avLst/>
                    </a:prstGeom>
                    <a:ln>
                      <a:noFill/>
                    </a:ln>
                    <a:extLst>
                      <a:ext uri="{53640926-AAD7-44D8-BBD7-CCE9431645EC}">
                        <a14:shadowObscured xmlns:a14="http://schemas.microsoft.com/office/drawing/2010/main"/>
                      </a:ext>
                    </a:extLst>
                  </pic:spPr>
                </pic:pic>
              </a:graphicData>
            </a:graphic>
          </wp:inline>
        </w:drawing>
      </w:r>
    </w:p>
    <w:p w:rsidR="00853701" w:rsidRDefault="00FA5485" w:rsidP="00853701">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43- </w:t>
      </w:r>
      <w:r w:rsidR="00853701">
        <w:rPr>
          <w:rFonts w:ascii="Times New Roman" w:hAnsi="Times New Roman" w:cs="B Nazanin" w:hint="cs"/>
          <w:sz w:val="24"/>
          <w:szCs w:val="24"/>
          <w:rtl/>
          <w:lang w:bidi="fa-IR"/>
        </w:rPr>
        <w:t>اصلی ترین محصولات دائمی ارگانیک کشور اسپانیا، هزارهکتار، 2010. (منبع: پورتال وزارت کشاورزی اسپانیا). بیشترین محصول مربوط به زیتون با 3/126 هزار هکتار و بعد از آن به ترتیب، آجیل (9/89 هزار هکتار)، انگور (2/57 هزارهکتار)، میوه های معتدله (7/5 هزارهکتار) و مرکبات (4/5 هزارهکتار) می باشد.</w:t>
      </w:r>
    </w:p>
    <w:p w:rsidR="00C65F00" w:rsidRDefault="00C65F00" w:rsidP="00853701">
      <w:pPr>
        <w:tabs>
          <w:tab w:val="left" w:pos="3420"/>
        </w:tabs>
        <w:bidi/>
        <w:jc w:val="mediumKashida"/>
        <w:rPr>
          <w:rFonts w:ascii="Times New Roman" w:hAnsi="Times New Roman" w:cs="B Nazanin"/>
          <w:sz w:val="24"/>
          <w:szCs w:val="24"/>
          <w:rtl/>
          <w:lang w:bidi="fa-IR"/>
        </w:rPr>
      </w:pPr>
    </w:p>
    <w:p w:rsidR="00853701" w:rsidRDefault="00853701" w:rsidP="005D0393">
      <w:pPr>
        <w:tabs>
          <w:tab w:val="left" w:pos="3420"/>
        </w:tabs>
        <w:bidi/>
        <w:jc w:val="center"/>
        <w:rPr>
          <w:rFonts w:ascii="Times New Roman" w:hAnsi="Times New Roman" w:cs="B Nazanin"/>
          <w:sz w:val="24"/>
          <w:szCs w:val="24"/>
          <w:rtl/>
          <w:lang w:bidi="fa-IR"/>
        </w:rPr>
      </w:pPr>
      <w:r>
        <w:rPr>
          <w:rFonts w:ascii="Times New Roman" w:hAnsi="Times New Roman" w:cs="B Nazanin"/>
          <w:noProof/>
          <w:sz w:val="24"/>
          <w:szCs w:val="24"/>
          <w:rtl/>
        </w:rPr>
        <w:drawing>
          <wp:inline distT="0" distB="0" distL="0" distR="0">
            <wp:extent cx="3164619" cy="219681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sm_spain-regiona-distribution-land_a8c2c3b3a3.png"/>
                    <pic:cNvPicPr/>
                  </pic:nvPicPr>
                  <pic:blipFill rotWithShape="1">
                    <a:blip r:embed="rId96">
                      <a:extLst>
                        <a:ext uri="{28A0092B-C50C-407E-A947-70E740481C1C}">
                          <a14:useLocalDpi xmlns:a14="http://schemas.microsoft.com/office/drawing/2010/main" val="0"/>
                        </a:ext>
                      </a:extLst>
                    </a:blip>
                    <a:srcRect l="10304" t="23723" r="26678" b="17949"/>
                    <a:stretch/>
                  </pic:blipFill>
                  <pic:spPr bwMode="auto">
                    <a:xfrm>
                      <a:off x="0" y="0"/>
                      <a:ext cx="3169026" cy="2199872"/>
                    </a:xfrm>
                    <a:prstGeom prst="rect">
                      <a:avLst/>
                    </a:prstGeom>
                    <a:ln>
                      <a:noFill/>
                    </a:ln>
                    <a:extLst>
                      <a:ext uri="{53640926-AAD7-44D8-BBD7-CCE9431645EC}">
                        <a14:shadowObscured xmlns:a14="http://schemas.microsoft.com/office/drawing/2010/main"/>
                      </a:ext>
                    </a:extLst>
                  </pic:spPr>
                </pic:pic>
              </a:graphicData>
            </a:graphic>
          </wp:inline>
        </w:drawing>
      </w:r>
    </w:p>
    <w:p w:rsidR="00C65F00" w:rsidRPr="00C65F00" w:rsidRDefault="00FA5485" w:rsidP="00C65F00">
      <w:pPr>
        <w:tabs>
          <w:tab w:val="left" w:pos="3420"/>
        </w:tabs>
        <w:bidi/>
        <w:jc w:val="medium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44- </w:t>
      </w:r>
      <w:r w:rsidR="00853701">
        <w:rPr>
          <w:rFonts w:ascii="Times New Roman" w:hAnsi="Times New Roman" w:cs="B Nazanin" w:hint="cs"/>
          <w:sz w:val="24"/>
          <w:szCs w:val="24"/>
          <w:rtl/>
          <w:lang w:bidi="fa-IR"/>
        </w:rPr>
        <w:t xml:space="preserve">توزیع زمین های ارگانیک در کشور اسپانیا، درصد، 2010. (منبع: وزارت کشاورزی اسپانیا). مطابق نمودار، بیشترین زمین ارگانیک در </w:t>
      </w:r>
      <w:r w:rsidR="005D0393">
        <w:rPr>
          <w:rFonts w:ascii="Times New Roman" w:hAnsi="Times New Roman" w:cs="B Nazanin" w:hint="cs"/>
          <w:sz w:val="24"/>
          <w:szCs w:val="24"/>
          <w:rtl/>
          <w:lang w:bidi="fa-IR"/>
        </w:rPr>
        <w:t>آندلس اسپانیا با 8/56 درصد واقع شده است.</w:t>
      </w:r>
    </w:p>
    <w:p w:rsidR="00C65F00" w:rsidRDefault="00C65F00" w:rsidP="00C65F00">
      <w:pPr>
        <w:tabs>
          <w:tab w:val="left" w:pos="3420"/>
        </w:tabs>
        <w:bidi/>
        <w:jc w:val="mediumKashida"/>
        <w:rPr>
          <w:rFonts w:ascii="Times New Roman" w:hAnsi="Times New Roman" w:cs="B Nazanin"/>
          <w:sz w:val="24"/>
          <w:szCs w:val="24"/>
          <w:rtl/>
          <w:lang w:bidi="fa-IR"/>
        </w:rPr>
      </w:pPr>
    </w:p>
    <w:p w:rsidR="00444E1C" w:rsidRDefault="00444E1C" w:rsidP="00AB7DD2">
      <w:pPr>
        <w:tabs>
          <w:tab w:val="left" w:pos="3420"/>
        </w:tabs>
        <w:bidi/>
        <w:jc w:val="mediumKashida"/>
        <w:rPr>
          <w:rFonts w:ascii="Times New Roman" w:hAnsi="Times New Roman" w:cs="B Nazanin"/>
          <w:b/>
          <w:bCs/>
          <w:sz w:val="28"/>
          <w:szCs w:val="28"/>
          <w:rtl/>
          <w:lang w:bidi="fa-IR"/>
        </w:rPr>
      </w:pPr>
      <w:r>
        <w:rPr>
          <w:rFonts w:ascii="Times New Roman" w:hAnsi="Times New Roman" w:cs="B Nazanin" w:hint="cs"/>
          <w:b/>
          <w:bCs/>
          <w:sz w:val="28"/>
          <w:szCs w:val="28"/>
          <w:rtl/>
          <w:lang w:bidi="fa-IR"/>
        </w:rPr>
        <w:t>دامپروری</w:t>
      </w:r>
    </w:p>
    <w:p w:rsidR="00444E1C" w:rsidRPr="00444E1C" w:rsidRDefault="00444E1C" w:rsidP="00444E1C">
      <w:pPr>
        <w:tabs>
          <w:tab w:val="left" w:pos="3420"/>
        </w:tabs>
        <w:bidi/>
        <w:jc w:val="mediumKashida"/>
        <w:rPr>
          <w:rFonts w:ascii="Times New Roman" w:hAnsi="Times New Roman" w:cs="B Nazanin"/>
          <w:sz w:val="28"/>
          <w:szCs w:val="28"/>
          <w:rtl/>
          <w:lang w:bidi="fa-IR"/>
        </w:rPr>
      </w:pPr>
      <w:r w:rsidRPr="00444E1C">
        <w:rPr>
          <w:rFonts w:ascii="Times New Roman" w:hAnsi="Times New Roman" w:cs="B Nazanin" w:hint="cs"/>
          <w:sz w:val="28"/>
          <w:szCs w:val="28"/>
          <w:rtl/>
          <w:lang w:bidi="fa-IR"/>
        </w:rPr>
        <w:t>برای ارائه ی آمار و اطلاعات وضعیت دام و طیور کشور اسپانیا، از داده های فائواستت استفاده شده است.</w:t>
      </w:r>
    </w:p>
    <w:p w:rsidR="00444E1C" w:rsidRDefault="00444E1C" w:rsidP="00444E1C">
      <w:pPr>
        <w:tabs>
          <w:tab w:val="left" w:pos="3420"/>
        </w:tabs>
        <w:bidi/>
        <w:jc w:val="mediumKashida"/>
        <w:rPr>
          <w:rFonts w:ascii="Times New Roman" w:hAnsi="Times New Roman" w:cs="B Nazanin"/>
          <w:b/>
          <w:bCs/>
          <w:sz w:val="28"/>
          <w:szCs w:val="28"/>
          <w:rtl/>
          <w:lang w:bidi="fa-IR"/>
        </w:rPr>
        <w:sectPr w:rsidR="00444E1C" w:rsidSect="00AC3EED">
          <w:footnotePr>
            <w:numRestart w:val="eachPage"/>
          </w:footnotePr>
          <w:pgSz w:w="12240" w:h="15840"/>
          <w:pgMar w:top="1440" w:right="1440" w:bottom="1440" w:left="1440" w:header="720" w:footer="720" w:gutter="0"/>
          <w:cols w:space="720"/>
          <w:docGrid w:linePitch="360"/>
        </w:sectPr>
      </w:pPr>
    </w:p>
    <w:p w:rsidR="00444E1C" w:rsidRDefault="00444E1C" w:rsidP="00444E1C">
      <w:pPr>
        <w:tabs>
          <w:tab w:val="left" w:pos="3420"/>
        </w:tabs>
        <w:bidi/>
        <w:jc w:val="mediumKashida"/>
        <w:rPr>
          <w:rFonts w:ascii="Times New Roman" w:hAnsi="Times New Roman" w:cs="B Nazanin"/>
          <w:b/>
          <w:bCs/>
          <w:sz w:val="28"/>
          <w:szCs w:val="28"/>
          <w:rtl/>
          <w:lang w:bidi="fa-IR"/>
        </w:rPr>
      </w:pPr>
    </w:p>
    <w:p w:rsidR="00444E1C" w:rsidRDefault="00444E1C" w:rsidP="00444E1C">
      <w:pPr>
        <w:tabs>
          <w:tab w:val="left" w:pos="3420"/>
        </w:tabs>
        <w:bidi/>
        <w:jc w:val="mediumKashida"/>
        <w:rPr>
          <w:rFonts w:ascii="Times New Roman" w:hAnsi="Times New Roman" w:cs="B Nazanin"/>
          <w:b/>
          <w:bCs/>
          <w:sz w:val="28"/>
          <w:szCs w:val="28"/>
          <w:rtl/>
          <w:lang w:bidi="fa-IR"/>
        </w:rPr>
      </w:pPr>
    </w:p>
    <w:p w:rsidR="00444E1C" w:rsidRDefault="00444E1C" w:rsidP="00444E1C">
      <w:pPr>
        <w:tabs>
          <w:tab w:val="left" w:pos="3420"/>
        </w:tabs>
        <w:bidi/>
        <w:jc w:val="mediumKashida"/>
        <w:rPr>
          <w:rFonts w:ascii="Times New Roman" w:hAnsi="Times New Roman" w:cs="B Nazanin"/>
          <w:b/>
          <w:bCs/>
          <w:sz w:val="28"/>
          <w:szCs w:val="28"/>
          <w:rtl/>
          <w:lang w:bidi="fa-IR"/>
        </w:rPr>
      </w:pPr>
    </w:p>
    <w:p w:rsidR="00444E1C" w:rsidRDefault="00444E1C" w:rsidP="00444E1C">
      <w:pPr>
        <w:tabs>
          <w:tab w:val="left" w:pos="3420"/>
        </w:tabs>
        <w:bidi/>
        <w:jc w:val="center"/>
        <w:rPr>
          <w:rFonts w:ascii="Times New Roman" w:hAnsi="Times New Roman" w:cs="B Nazanin"/>
          <w:sz w:val="24"/>
          <w:szCs w:val="24"/>
          <w:rtl/>
          <w:lang w:bidi="fa-IR"/>
        </w:rPr>
      </w:pPr>
      <w:r>
        <w:rPr>
          <w:rFonts w:ascii="Times New Roman" w:hAnsi="Times New Roman" w:cs="B Nazanin"/>
          <w:b/>
          <w:bCs/>
          <w:sz w:val="28"/>
          <w:szCs w:val="28"/>
          <w:lang w:bidi="fa-IR"/>
        </w:rPr>
        <w:object w:dxaOrig="20272" w:dyaOrig="4483">
          <v:shape id="_x0000_i1033" type="#_x0000_t75" style="width:754.5pt;height:231pt" o:ole="">
            <v:imagedata r:id="rId97" o:title=""/>
          </v:shape>
          <o:OLEObject Type="Embed" ProgID="Excel.Sheet.12" ShapeID="_x0000_i1033" DrawAspect="Content" ObjectID="_1595750160" r:id="rId98"/>
        </w:object>
      </w:r>
      <w:r w:rsidR="00FA5485" w:rsidRPr="00FA5485">
        <w:rPr>
          <w:rFonts w:ascii="Times New Roman" w:hAnsi="Times New Roman" w:cs="B Nazanin" w:hint="cs"/>
          <w:sz w:val="24"/>
          <w:szCs w:val="24"/>
          <w:rtl/>
          <w:lang w:bidi="fa-IR"/>
        </w:rPr>
        <w:t xml:space="preserve">جدول 25- </w:t>
      </w:r>
      <w:r w:rsidRPr="00444E1C">
        <w:rPr>
          <w:rFonts w:ascii="Times New Roman" w:hAnsi="Times New Roman" w:cs="B Nazanin" w:hint="cs"/>
          <w:sz w:val="24"/>
          <w:szCs w:val="24"/>
          <w:rtl/>
          <w:lang w:bidi="fa-IR"/>
        </w:rPr>
        <w:t>موجودی دام زنده در کشور اسپانیا (راس و هزارراس). سالهای 1999 الی 2014. (منبع:</w:t>
      </w:r>
      <w:r w:rsidRPr="00444E1C">
        <w:rPr>
          <w:rFonts w:ascii="Times New Roman" w:hAnsi="Times New Roman" w:cs="B Nazanin"/>
          <w:sz w:val="24"/>
          <w:szCs w:val="24"/>
          <w:lang w:bidi="fa-IR"/>
        </w:rPr>
        <w:t>faostat</w:t>
      </w:r>
      <w:r w:rsidRPr="00444E1C">
        <w:rPr>
          <w:rFonts w:ascii="Times New Roman" w:hAnsi="Times New Roman" w:cs="B Nazanin" w:hint="cs"/>
          <w:sz w:val="24"/>
          <w:szCs w:val="24"/>
          <w:rtl/>
          <w:lang w:bidi="fa-IR"/>
        </w:rPr>
        <w:t>)</w:t>
      </w:r>
      <w:r>
        <w:rPr>
          <w:rFonts w:ascii="Times New Roman" w:hAnsi="Times New Roman" w:cs="B Nazanin"/>
          <w:sz w:val="24"/>
          <w:szCs w:val="24"/>
          <w:rtl/>
          <w:lang w:bidi="fa-IR"/>
        </w:rPr>
        <w:br w:type="page"/>
      </w:r>
    </w:p>
    <w:p w:rsidR="00444E1C" w:rsidRDefault="00444E1C" w:rsidP="00444E1C">
      <w:pPr>
        <w:tabs>
          <w:tab w:val="left" w:pos="3420"/>
        </w:tabs>
        <w:bidi/>
        <w:jc w:val="center"/>
        <w:rPr>
          <w:rFonts w:ascii="Times New Roman" w:hAnsi="Times New Roman" w:cs="B Nazanin"/>
          <w:sz w:val="24"/>
          <w:szCs w:val="24"/>
          <w:rtl/>
          <w:lang w:bidi="fa-IR"/>
        </w:rPr>
      </w:pPr>
    </w:p>
    <w:p w:rsidR="00444E1C" w:rsidRDefault="00444E1C" w:rsidP="00444E1C">
      <w:pPr>
        <w:tabs>
          <w:tab w:val="left" w:pos="3420"/>
        </w:tabs>
        <w:bidi/>
        <w:jc w:val="center"/>
        <w:rPr>
          <w:rFonts w:ascii="Times New Roman" w:hAnsi="Times New Roman" w:cs="B Nazanin"/>
          <w:sz w:val="24"/>
          <w:szCs w:val="24"/>
          <w:rtl/>
          <w:lang w:bidi="fa-IR"/>
        </w:rPr>
      </w:pPr>
      <w:r>
        <w:rPr>
          <w:rFonts w:ascii="Times New Roman" w:hAnsi="Times New Roman" w:cs="B Nazanin"/>
          <w:sz w:val="24"/>
          <w:szCs w:val="24"/>
          <w:lang w:bidi="fa-IR"/>
        </w:rPr>
        <w:object w:dxaOrig="22324" w:dyaOrig="6917">
          <v:shape id="_x0000_i1034" type="#_x0000_t75" style="width:745.5pt;height:318pt" o:ole="">
            <v:imagedata r:id="rId99" o:title=""/>
          </v:shape>
          <o:OLEObject Type="Embed" ProgID="Excel.Sheet.12" ShapeID="_x0000_i1034" DrawAspect="Content" ObjectID="_1595750161" r:id="rId100"/>
        </w:object>
      </w:r>
    </w:p>
    <w:p w:rsidR="00444E1C" w:rsidRDefault="00FA5485" w:rsidP="00444E1C">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26- </w:t>
      </w:r>
      <w:r w:rsidR="00444E1C">
        <w:rPr>
          <w:rFonts w:ascii="Times New Roman" w:hAnsi="Times New Roman" w:cs="B Nazanin" w:hint="cs"/>
          <w:sz w:val="24"/>
          <w:szCs w:val="24"/>
          <w:rtl/>
          <w:lang w:bidi="fa-IR"/>
        </w:rPr>
        <w:t xml:space="preserve">محصولات اولیه دامی در کشور اسپانیا. </w:t>
      </w:r>
      <w:r w:rsidR="00444E1C" w:rsidRPr="00444E1C">
        <w:rPr>
          <w:rFonts w:ascii="Times New Roman" w:hAnsi="Times New Roman" w:cs="B Nazanin" w:hint="cs"/>
          <w:sz w:val="24"/>
          <w:szCs w:val="24"/>
          <w:rtl/>
          <w:lang w:bidi="fa-IR"/>
        </w:rPr>
        <w:t>سالهای</w:t>
      </w:r>
      <w:r w:rsidR="00444E1C" w:rsidRPr="00444E1C">
        <w:rPr>
          <w:rFonts w:ascii="Times New Roman" w:hAnsi="Times New Roman" w:cs="B Nazanin"/>
          <w:sz w:val="24"/>
          <w:szCs w:val="24"/>
          <w:rtl/>
          <w:lang w:bidi="fa-IR"/>
        </w:rPr>
        <w:t xml:space="preserve"> 1999 </w:t>
      </w:r>
      <w:r w:rsidR="00444E1C" w:rsidRPr="00444E1C">
        <w:rPr>
          <w:rFonts w:ascii="Times New Roman" w:hAnsi="Times New Roman" w:cs="B Nazanin" w:hint="cs"/>
          <w:sz w:val="24"/>
          <w:szCs w:val="24"/>
          <w:rtl/>
          <w:lang w:bidi="fa-IR"/>
        </w:rPr>
        <w:t>الی</w:t>
      </w:r>
      <w:r w:rsidR="00444E1C" w:rsidRPr="00444E1C">
        <w:rPr>
          <w:rFonts w:ascii="Times New Roman" w:hAnsi="Times New Roman" w:cs="B Nazanin"/>
          <w:sz w:val="24"/>
          <w:szCs w:val="24"/>
          <w:rtl/>
          <w:lang w:bidi="fa-IR"/>
        </w:rPr>
        <w:t xml:space="preserve"> 2014. (</w:t>
      </w:r>
      <w:r w:rsidR="00444E1C" w:rsidRPr="00444E1C">
        <w:rPr>
          <w:rFonts w:ascii="Times New Roman" w:hAnsi="Times New Roman" w:cs="B Nazanin" w:hint="cs"/>
          <w:sz w:val="24"/>
          <w:szCs w:val="24"/>
          <w:rtl/>
          <w:lang w:bidi="fa-IR"/>
        </w:rPr>
        <w:t>منبع</w:t>
      </w:r>
      <w:r w:rsidR="00444E1C" w:rsidRPr="00444E1C">
        <w:rPr>
          <w:rFonts w:ascii="Times New Roman" w:hAnsi="Times New Roman" w:cs="B Nazanin"/>
          <w:sz w:val="24"/>
          <w:szCs w:val="24"/>
          <w:rtl/>
          <w:lang w:bidi="fa-IR"/>
        </w:rPr>
        <w:t>:</w:t>
      </w:r>
      <w:r w:rsidR="00444E1C" w:rsidRPr="00444E1C">
        <w:rPr>
          <w:rFonts w:ascii="Times New Roman" w:hAnsi="Times New Roman" w:cs="B Nazanin"/>
          <w:sz w:val="24"/>
          <w:szCs w:val="24"/>
          <w:lang w:bidi="fa-IR"/>
        </w:rPr>
        <w:t>faostat</w:t>
      </w:r>
      <w:r w:rsidR="00444E1C" w:rsidRPr="00444E1C">
        <w:rPr>
          <w:rFonts w:ascii="Times New Roman" w:hAnsi="Times New Roman" w:cs="B Nazanin"/>
          <w:sz w:val="24"/>
          <w:szCs w:val="24"/>
          <w:rtl/>
          <w:lang w:bidi="fa-IR"/>
        </w:rPr>
        <w:t>)</w:t>
      </w:r>
    </w:p>
    <w:p w:rsidR="00444E1C" w:rsidRDefault="00444E1C" w:rsidP="00444E1C">
      <w:pPr>
        <w:tabs>
          <w:tab w:val="left" w:pos="3420"/>
        </w:tabs>
        <w:bidi/>
        <w:jc w:val="center"/>
        <w:rPr>
          <w:rFonts w:ascii="Times New Roman" w:hAnsi="Times New Roman" w:cs="B Nazanin"/>
          <w:sz w:val="24"/>
          <w:szCs w:val="24"/>
          <w:rtl/>
          <w:lang w:bidi="fa-IR"/>
        </w:rPr>
      </w:pPr>
      <w:r>
        <w:rPr>
          <w:rFonts w:ascii="Times New Roman" w:hAnsi="Times New Roman" w:cs="B Nazanin"/>
          <w:sz w:val="24"/>
          <w:szCs w:val="24"/>
          <w:rtl/>
          <w:lang w:bidi="fa-IR"/>
        </w:rPr>
        <w:br w:type="page"/>
      </w:r>
    </w:p>
    <w:p w:rsidR="00444E1C" w:rsidRDefault="00444E1C" w:rsidP="00444E1C">
      <w:pPr>
        <w:tabs>
          <w:tab w:val="left" w:pos="3420"/>
        </w:tabs>
        <w:bidi/>
        <w:jc w:val="center"/>
        <w:rPr>
          <w:rFonts w:ascii="Times New Roman" w:hAnsi="Times New Roman" w:cs="B Nazanin"/>
          <w:sz w:val="24"/>
          <w:szCs w:val="24"/>
          <w:rtl/>
          <w:lang w:bidi="fa-IR"/>
        </w:rPr>
      </w:pPr>
    </w:p>
    <w:p w:rsidR="00444E1C" w:rsidRDefault="00444E1C" w:rsidP="00444E1C">
      <w:pPr>
        <w:tabs>
          <w:tab w:val="left" w:pos="3420"/>
        </w:tabs>
        <w:bidi/>
        <w:jc w:val="center"/>
        <w:rPr>
          <w:rFonts w:ascii="Times New Roman" w:hAnsi="Times New Roman" w:cs="B Nazanin"/>
          <w:sz w:val="24"/>
          <w:szCs w:val="24"/>
          <w:rtl/>
          <w:lang w:bidi="fa-IR"/>
        </w:rPr>
      </w:pPr>
    </w:p>
    <w:p w:rsidR="00444E1C" w:rsidRDefault="00444E1C" w:rsidP="00444E1C">
      <w:pPr>
        <w:tabs>
          <w:tab w:val="left" w:pos="3420"/>
        </w:tabs>
        <w:bidi/>
        <w:jc w:val="center"/>
        <w:rPr>
          <w:rFonts w:ascii="Times New Roman" w:hAnsi="Times New Roman" w:cs="B Nazanin"/>
          <w:sz w:val="24"/>
          <w:szCs w:val="24"/>
          <w:rtl/>
          <w:lang w:bidi="fa-IR"/>
        </w:rPr>
      </w:pPr>
      <w:r>
        <w:rPr>
          <w:rFonts w:ascii="Times New Roman" w:hAnsi="Times New Roman" w:cs="B Nazanin"/>
          <w:sz w:val="24"/>
          <w:szCs w:val="24"/>
          <w:lang w:bidi="fa-IR"/>
        </w:rPr>
        <w:object w:dxaOrig="22324" w:dyaOrig="4483">
          <v:shape id="_x0000_i1035" type="#_x0000_t75" style="width:721.5pt;height:223.5pt" o:ole="">
            <v:imagedata r:id="rId101" o:title=""/>
          </v:shape>
          <o:OLEObject Type="Embed" ProgID="Excel.Sheet.12" ShapeID="_x0000_i1035" DrawAspect="Content" ObjectID="_1595750162" r:id="rId102"/>
        </w:object>
      </w:r>
    </w:p>
    <w:p w:rsidR="00444E1C" w:rsidRDefault="00FA5485" w:rsidP="00444E1C">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27- </w:t>
      </w:r>
      <w:r w:rsidR="00444E1C" w:rsidRPr="00444E1C">
        <w:rPr>
          <w:rFonts w:ascii="Times New Roman" w:hAnsi="Times New Roman" w:cs="B Nazanin" w:hint="cs"/>
          <w:sz w:val="24"/>
          <w:szCs w:val="24"/>
          <w:rtl/>
          <w:lang w:bidi="fa-IR"/>
        </w:rPr>
        <w:t>محصولات</w:t>
      </w:r>
      <w:r w:rsidR="00444E1C" w:rsidRPr="00444E1C">
        <w:rPr>
          <w:rFonts w:ascii="Times New Roman" w:hAnsi="Times New Roman" w:cs="B Nazanin"/>
          <w:sz w:val="24"/>
          <w:szCs w:val="24"/>
          <w:rtl/>
          <w:lang w:bidi="fa-IR"/>
        </w:rPr>
        <w:t xml:space="preserve"> </w:t>
      </w:r>
      <w:r w:rsidR="00444E1C">
        <w:rPr>
          <w:rFonts w:ascii="Times New Roman" w:hAnsi="Times New Roman" w:cs="B Nazanin" w:hint="cs"/>
          <w:sz w:val="24"/>
          <w:szCs w:val="24"/>
          <w:rtl/>
          <w:lang w:bidi="fa-IR"/>
        </w:rPr>
        <w:t xml:space="preserve">پردازش شده </w:t>
      </w:r>
      <w:r w:rsidR="00444E1C" w:rsidRPr="00444E1C">
        <w:rPr>
          <w:rFonts w:ascii="Times New Roman" w:hAnsi="Times New Roman" w:cs="B Nazanin" w:hint="cs"/>
          <w:sz w:val="24"/>
          <w:szCs w:val="24"/>
          <w:rtl/>
          <w:lang w:bidi="fa-IR"/>
        </w:rPr>
        <w:t>دامی</w:t>
      </w:r>
      <w:r w:rsidR="00444E1C" w:rsidRPr="00444E1C">
        <w:rPr>
          <w:rFonts w:ascii="Times New Roman" w:hAnsi="Times New Roman" w:cs="B Nazanin"/>
          <w:sz w:val="24"/>
          <w:szCs w:val="24"/>
          <w:rtl/>
          <w:lang w:bidi="fa-IR"/>
        </w:rPr>
        <w:t xml:space="preserve"> </w:t>
      </w:r>
      <w:r w:rsidR="00444E1C" w:rsidRPr="00444E1C">
        <w:rPr>
          <w:rFonts w:ascii="Times New Roman" w:hAnsi="Times New Roman" w:cs="B Nazanin" w:hint="cs"/>
          <w:sz w:val="24"/>
          <w:szCs w:val="24"/>
          <w:rtl/>
          <w:lang w:bidi="fa-IR"/>
        </w:rPr>
        <w:t>در</w:t>
      </w:r>
      <w:r w:rsidR="00444E1C" w:rsidRPr="00444E1C">
        <w:rPr>
          <w:rFonts w:ascii="Times New Roman" w:hAnsi="Times New Roman" w:cs="B Nazanin"/>
          <w:sz w:val="24"/>
          <w:szCs w:val="24"/>
          <w:rtl/>
          <w:lang w:bidi="fa-IR"/>
        </w:rPr>
        <w:t xml:space="preserve"> </w:t>
      </w:r>
      <w:r w:rsidR="00444E1C" w:rsidRPr="00444E1C">
        <w:rPr>
          <w:rFonts w:ascii="Times New Roman" w:hAnsi="Times New Roman" w:cs="B Nazanin" w:hint="cs"/>
          <w:sz w:val="24"/>
          <w:szCs w:val="24"/>
          <w:rtl/>
          <w:lang w:bidi="fa-IR"/>
        </w:rPr>
        <w:t>کشور</w:t>
      </w:r>
      <w:r w:rsidR="00444E1C" w:rsidRPr="00444E1C">
        <w:rPr>
          <w:rFonts w:ascii="Times New Roman" w:hAnsi="Times New Roman" w:cs="B Nazanin"/>
          <w:sz w:val="24"/>
          <w:szCs w:val="24"/>
          <w:rtl/>
          <w:lang w:bidi="fa-IR"/>
        </w:rPr>
        <w:t xml:space="preserve"> </w:t>
      </w:r>
      <w:r w:rsidR="00444E1C" w:rsidRPr="00444E1C">
        <w:rPr>
          <w:rFonts w:ascii="Times New Roman" w:hAnsi="Times New Roman" w:cs="B Nazanin" w:hint="cs"/>
          <w:sz w:val="24"/>
          <w:szCs w:val="24"/>
          <w:rtl/>
          <w:lang w:bidi="fa-IR"/>
        </w:rPr>
        <w:t>اسپانیا</w:t>
      </w:r>
      <w:r w:rsidR="00444E1C" w:rsidRPr="00444E1C">
        <w:rPr>
          <w:rFonts w:ascii="Times New Roman" w:hAnsi="Times New Roman" w:cs="B Nazanin"/>
          <w:sz w:val="24"/>
          <w:szCs w:val="24"/>
          <w:rtl/>
          <w:lang w:bidi="fa-IR"/>
        </w:rPr>
        <w:t xml:space="preserve">. </w:t>
      </w:r>
      <w:r w:rsidR="00444E1C" w:rsidRPr="00444E1C">
        <w:rPr>
          <w:rFonts w:ascii="Times New Roman" w:hAnsi="Times New Roman" w:cs="B Nazanin" w:hint="cs"/>
          <w:sz w:val="24"/>
          <w:szCs w:val="24"/>
          <w:rtl/>
          <w:lang w:bidi="fa-IR"/>
        </w:rPr>
        <w:t>سالهای</w:t>
      </w:r>
      <w:r w:rsidR="00444E1C" w:rsidRPr="00444E1C">
        <w:rPr>
          <w:rFonts w:ascii="Times New Roman" w:hAnsi="Times New Roman" w:cs="B Nazanin"/>
          <w:sz w:val="24"/>
          <w:szCs w:val="24"/>
          <w:rtl/>
          <w:lang w:bidi="fa-IR"/>
        </w:rPr>
        <w:t xml:space="preserve"> 1999 </w:t>
      </w:r>
      <w:r w:rsidR="00444E1C" w:rsidRPr="00444E1C">
        <w:rPr>
          <w:rFonts w:ascii="Times New Roman" w:hAnsi="Times New Roman" w:cs="B Nazanin" w:hint="cs"/>
          <w:sz w:val="24"/>
          <w:szCs w:val="24"/>
          <w:rtl/>
          <w:lang w:bidi="fa-IR"/>
        </w:rPr>
        <w:t>الی</w:t>
      </w:r>
      <w:r w:rsidR="00444E1C" w:rsidRPr="00444E1C">
        <w:rPr>
          <w:rFonts w:ascii="Times New Roman" w:hAnsi="Times New Roman" w:cs="B Nazanin"/>
          <w:sz w:val="24"/>
          <w:szCs w:val="24"/>
          <w:rtl/>
          <w:lang w:bidi="fa-IR"/>
        </w:rPr>
        <w:t xml:space="preserve"> 2014. (</w:t>
      </w:r>
      <w:r w:rsidR="00444E1C" w:rsidRPr="00444E1C">
        <w:rPr>
          <w:rFonts w:ascii="Times New Roman" w:hAnsi="Times New Roman" w:cs="B Nazanin" w:hint="cs"/>
          <w:sz w:val="24"/>
          <w:szCs w:val="24"/>
          <w:rtl/>
          <w:lang w:bidi="fa-IR"/>
        </w:rPr>
        <w:t>منبع</w:t>
      </w:r>
      <w:r w:rsidR="00444E1C" w:rsidRPr="00444E1C">
        <w:rPr>
          <w:rFonts w:ascii="Times New Roman" w:hAnsi="Times New Roman" w:cs="B Nazanin"/>
          <w:sz w:val="24"/>
          <w:szCs w:val="24"/>
          <w:rtl/>
          <w:lang w:bidi="fa-IR"/>
        </w:rPr>
        <w:t>:</w:t>
      </w:r>
      <w:r w:rsidR="00444E1C" w:rsidRPr="00444E1C">
        <w:rPr>
          <w:rFonts w:ascii="Times New Roman" w:hAnsi="Times New Roman" w:cs="B Nazanin"/>
          <w:sz w:val="24"/>
          <w:szCs w:val="24"/>
          <w:lang w:bidi="fa-IR"/>
        </w:rPr>
        <w:t>faostat</w:t>
      </w:r>
      <w:r w:rsidR="00444E1C" w:rsidRPr="00444E1C">
        <w:rPr>
          <w:rFonts w:ascii="Times New Roman" w:hAnsi="Times New Roman" w:cs="B Nazanin"/>
          <w:sz w:val="24"/>
          <w:szCs w:val="24"/>
          <w:rtl/>
          <w:lang w:bidi="fa-IR"/>
        </w:rPr>
        <w:t>)</w:t>
      </w:r>
    </w:p>
    <w:p w:rsidR="00444E1C" w:rsidRDefault="00444E1C" w:rsidP="00444E1C">
      <w:pPr>
        <w:tabs>
          <w:tab w:val="left" w:pos="3420"/>
        </w:tabs>
        <w:bidi/>
        <w:jc w:val="center"/>
        <w:rPr>
          <w:rFonts w:ascii="Times New Roman" w:hAnsi="Times New Roman" w:cs="B Nazanin"/>
          <w:sz w:val="24"/>
          <w:szCs w:val="24"/>
          <w:rtl/>
          <w:lang w:bidi="fa-IR"/>
        </w:rPr>
      </w:pPr>
    </w:p>
    <w:p w:rsidR="00444E1C" w:rsidRDefault="00444E1C" w:rsidP="00444E1C">
      <w:pPr>
        <w:tabs>
          <w:tab w:val="left" w:pos="3420"/>
        </w:tabs>
        <w:bidi/>
        <w:jc w:val="center"/>
        <w:rPr>
          <w:rFonts w:ascii="Times New Roman" w:hAnsi="Times New Roman" w:cs="B Nazanin"/>
          <w:b/>
          <w:bCs/>
          <w:sz w:val="28"/>
          <w:szCs w:val="28"/>
          <w:rtl/>
          <w:lang w:bidi="fa-IR"/>
        </w:rPr>
        <w:sectPr w:rsidR="00444E1C" w:rsidSect="00444E1C">
          <w:footnotePr>
            <w:numRestart w:val="eachPage"/>
          </w:footnotePr>
          <w:pgSz w:w="15840" w:h="12240" w:orient="landscape"/>
          <w:pgMar w:top="624" w:right="244" w:bottom="244" w:left="624" w:header="720" w:footer="720" w:gutter="0"/>
          <w:cols w:space="720"/>
          <w:docGrid w:linePitch="360"/>
        </w:sectPr>
      </w:pPr>
    </w:p>
    <w:p w:rsidR="00AB7DD2" w:rsidRDefault="00AB7DD2" w:rsidP="00444E1C">
      <w:pPr>
        <w:tabs>
          <w:tab w:val="left" w:pos="3420"/>
        </w:tabs>
        <w:bidi/>
        <w:jc w:val="mediumKashida"/>
        <w:rPr>
          <w:rFonts w:ascii="Times New Roman" w:hAnsi="Times New Roman" w:cs="B Nazanin"/>
          <w:b/>
          <w:bCs/>
          <w:sz w:val="28"/>
          <w:szCs w:val="28"/>
          <w:rtl/>
          <w:lang w:bidi="fa-IR"/>
        </w:rPr>
      </w:pPr>
      <w:r>
        <w:rPr>
          <w:rFonts w:ascii="Times New Roman" w:hAnsi="Times New Roman" w:cs="B Nazanin" w:hint="cs"/>
          <w:b/>
          <w:bCs/>
          <w:sz w:val="28"/>
          <w:szCs w:val="28"/>
          <w:rtl/>
          <w:lang w:bidi="fa-IR"/>
        </w:rPr>
        <w:lastRenderedPageBreak/>
        <w:t>منابع طبیعی کشور اسپانیا</w:t>
      </w:r>
    </w:p>
    <w:p w:rsidR="00AB7DD2" w:rsidRDefault="00AB7DD2" w:rsidP="00AB7DD2">
      <w:pPr>
        <w:tabs>
          <w:tab w:val="left" w:pos="3420"/>
        </w:tabs>
        <w:bidi/>
        <w:jc w:val="mediumKashida"/>
        <w:rPr>
          <w:rFonts w:ascii="Times New Roman" w:hAnsi="Times New Roman" w:cs="B Nazanin"/>
          <w:b/>
          <w:bCs/>
          <w:sz w:val="28"/>
          <w:szCs w:val="28"/>
          <w:rtl/>
          <w:lang w:bidi="fa-IR"/>
        </w:rPr>
      </w:pPr>
      <w:r>
        <w:rPr>
          <w:rFonts w:ascii="Times New Roman" w:hAnsi="Times New Roman" w:cs="B Nazanin" w:hint="cs"/>
          <w:b/>
          <w:bCs/>
          <w:sz w:val="28"/>
          <w:szCs w:val="28"/>
          <w:rtl/>
          <w:lang w:bidi="fa-IR"/>
        </w:rPr>
        <w:t xml:space="preserve">جنگل </w:t>
      </w:r>
    </w:p>
    <w:p w:rsidR="00AB7DD2" w:rsidRDefault="00AB7DD2" w:rsidP="00AB7DD2">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با توجه به آمار فائو، 4/36 درصد یا در حدود 18،173،000 هکتار از سرزمین اسپانیا، پوشیده از جنگل است. 2،680،000 هکتار از این جنگل ها دست کاشت می باشد.</w:t>
      </w:r>
    </w:p>
    <w:p w:rsidR="00AB7DD2" w:rsidRDefault="00AB7DD2" w:rsidP="00AB7DD2">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بین سالهای 1990 الی 2010، </w:t>
      </w:r>
      <w:r w:rsidR="00E249EC">
        <w:rPr>
          <w:rFonts w:ascii="Times New Roman" w:hAnsi="Times New Roman" w:cs="B Nazanin" w:hint="cs"/>
          <w:sz w:val="28"/>
          <w:szCs w:val="28"/>
          <w:rtl/>
          <w:lang w:bidi="fa-IR"/>
        </w:rPr>
        <w:t>اسپانیا حدود 217،150 هکتار یا 58/1درصد در هر سال از جنگل های خود را از دست داده است. در مجموع، بین سالهای 1990 و 2010، اسپانیا 5/31 درصد یا درحدود 4،355،000 هکتار از سطح جنگلهای خود را از دست داد.</w:t>
      </w:r>
    </w:p>
    <w:p w:rsidR="00E249EC" w:rsidRDefault="00E249EC" w:rsidP="00E249EC">
      <w:pPr>
        <w:tabs>
          <w:tab w:val="left" w:pos="3420"/>
        </w:tabs>
        <w:bidi/>
        <w:jc w:val="mediumKashida"/>
        <w:rPr>
          <w:rFonts w:ascii="Times New Roman" w:hAnsi="Times New Roman" w:cs="B Nazanin"/>
          <w:sz w:val="28"/>
          <w:szCs w:val="28"/>
          <w:rtl/>
          <w:lang w:bidi="fa-IR"/>
        </w:rPr>
      </w:pPr>
      <w:r>
        <w:rPr>
          <w:rFonts w:ascii="Times New Roman" w:hAnsi="Times New Roman" w:cs="B Nazanin" w:hint="cs"/>
          <w:sz w:val="28"/>
          <w:szCs w:val="28"/>
          <w:rtl/>
          <w:lang w:bidi="fa-IR"/>
        </w:rPr>
        <w:t xml:space="preserve">جنگل های اسپانیا دارای 422 میلیون مترتن از کربن در بیومس زنده خود دارد. </w:t>
      </w:r>
    </w:p>
    <w:p w:rsidR="00E249EC" w:rsidRDefault="00E249EC" w:rsidP="00E249EC">
      <w:pPr>
        <w:tabs>
          <w:tab w:val="left" w:pos="3420"/>
        </w:tabs>
        <w:bidi/>
        <w:jc w:val="mediumKashida"/>
        <w:rPr>
          <w:rFonts w:ascii="Times New Roman" w:hAnsi="Times New Roman" w:cs="B Nazanin"/>
          <w:sz w:val="28"/>
          <w:szCs w:val="28"/>
          <w:lang w:bidi="fa-IR"/>
        </w:rPr>
      </w:pPr>
      <w:r>
        <w:rPr>
          <w:rFonts w:ascii="Times New Roman" w:hAnsi="Times New Roman" w:cs="B Nazanin" w:hint="cs"/>
          <w:sz w:val="28"/>
          <w:szCs w:val="28"/>
          <w:rtl/>
          <w:lang w:bidi="fa-IR"/>
        </w:rPr>
        <w:t xml:space="preserve">از نظر تنوع زیستی و مناطق حافظت شده، اسپانیا 746 گونه ی شناخته شده از دوزیستان، پرندگان ،پستانداران و خزندگان را دارد. از این تعداد، 7/4 درصد بومی بوده، طوری که در هیچ کشور دیگری وجود ندارنتد و 7درصد از آنها در معرض خطر تهدید می باشند. اسپانیا همچنین 5050 گوه از گیاهان آوندی دارد که 6/18 درصد آنها بومی است. 8 درصد از گونه های فون و فلور اسپانیا تحت نظر </w:t>
      </w:r>
      <w:r>
        <w:rPr>
          <w:rFonts w:ascii="Times New Roman" w:hAnsi="Times New Roman" w:cs="B Nazanin"/>
          <w:sz w:val="28"/>
          <w:szCs w:val="28"/>
          <w:lang w:bidi="fa-IR"/>
        </w:rPr>
        <w:t>IUCN</w:t>
      </w:r>
      <w:r>
        <w:rPr>
          <w:rFonts w:ascii="Times New Roman" w:hAnsi="Times New Roman" w:cs="B Nazanin" w:hint="cs"/>
          <w:sz w:val="28"/>
          <w:szCs w:val="28"/>
          <w:rtl/>
          <w:lang w:bidi="fa-IR"/>
        </w:rPr>
        <w:t xml:space="preserve"> بوده و در دسته بندی </w:t>
      </w:r>
      <w:r>
        <w:rPr>
          <w:rFonts w:ascii="Times New Roman" w:hAnsi="Times New Roman" w:cs="B Nazanin"/>
          <w:sz w:val="28"/>
          <w:szCs w:val="28"/>
          <w:lang w:bidi="fa-IR"/>
        </w:rPr>
        <w:t>i-V</w:t>
      </w:r>
      <w:r>
        <w:rPr>
          <w:rFonts w:ascii="Times New Roman" w:hAnsi="Times New Roman" w:cs="B Nazanin" w:hint="cs"/>
          <w:sz w:val="28"/>
          <w:szCs w:val="28"/>
          <w:rtl/>
          <w:lang w:bidi="fa-IR"/>
        </w:rPr>
        <w:t xml:space="preserve"> قرار دارند.</w:t>
      </w:r>
    </w:p>
    <w:p w:rsidR="008F33C1" w:rsidRDefault="008F33C1" w:rsidP="008F33C1">
      <w:pPr>
        <w:tabs>
          <w:tab w:val="left" w:pos="3420"/>
        </w:tabs>
        <w:bidi/>
        <w:jc w:val="mediumKashida"/>
        <w:rPr>
          <w:rFonts w:ascii="Times New Roman" w:hAnsi="Times New Roman" w:cs="B Nazanin"/>
          <w:sz w:val="28"/>
          <w:szCs w:val="28"/>
          <w:lang w:bidi="fa-IR"/>
        </w:rPr>
      </w:pPr>
    </w:p>
    <w:p w:rsidR="008F33C1" w:rsidRDefault="008F33C1" w:rsidP="008F33C1">
      <w:pPr>
        <w:tabs>
          <w:tab w:val="left" w:pos="3420"/>
        </w:tabs>
        <w:bidi/>
        <w:jc w:val="center"/>
        <w:rPr>
          <w:rFonts w:ascii="Times New Roman" w:hAnsi="Times New Roman" w:cs="B Nazanin"/>
          <w:sz w:val="28"/>
          <w:szCs w:val="28"/>
          <w:lang w:bidi="fa-IR"/>
        </w:rPr>
      </w:pPr>
      <w:r>
        <w:rPr>
          <w:rFonts w:ascii="Times New Roman" w:hAnsi="Times New Roman" w:cs="B Nazanin"/>
          <w:noProof/>
          <w:sz w:val="28"/>
          <w:szCs w:val="28"/>
          <w:rtl/>
        </w:rPr>
        <w:lastRenderedPageBreak/>
        <w:drawing>
          <wp:inline distT="0" distB="0" distL="0" distR="0">
            <wp:extent cx="4021642" cy="36163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cd_overview_es_pt.jpg"/>
                    <pic:cNvPicPr/>
                  </pic:nvPicPr>
                  <pic:blipFill rotWithShape="1">
                    <a:blip r:embed="rId103">
                      <a:extLst>
                        <a:ext uri="{28A0092B-C50C-407E-A947-70E740481C1C}">
                          <a14:useLocalDpi xmlns:a14="http://schemas.microsoft.com/office/drawing/2010/main" val="0"/>
                        </a:ext>
                      </a:extLst>
                    </a:blip>
                    <a:srcRect l="9159" t="1940"/>
                    <a:stretch/>
                  </pic:blipFill>
                  <pic:spPr bwMode="auto">
                    <a:xfrm>
                      <a:off x="0" y="0"/>
                      <a:ext cx="4028641" cy="3622619"/>
                    </a:xfrm>
                    <a:prstGeom prst="rect">
                      <a:avLst/>
                    </a:prstGeom>
                    <a:ln>
                      <a:noFill/>
                    </a:ln>
                    <a:extLst>
                      <a:ext uri="{53640926-AAD7-44D8-BBD7-CCE9431645EC}">
                        <a14:shadowObscured xmlns:a14="http://schemas.microsoft.com/office/drawing/2010/main"/>
                      </a:ext>
                    </a:extLst>
                  </pic:spPr>
                </pic:pic>
              </a:graphicData>
            </a:graphic>
          </wp:inline>
        </w:drawing>
      </w:r>
    </w:p>
    <w:p w:rsidR="008F33C1" w:rsidRDefault="00CD48F6" w:rsidP="008F33C1">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45- </w:t>
      </w:r>
      <w:r w:rsidR="008F33C1">
        <w:rPr>
          <w:rFonts w:ascii="Times New Roman" w:hAnsi="Times New Roman" w:cs="B Nazanin" w:hint="cs"/>
          <w:sz w:val="24"/>
          <w:szCs w:val="24"/>
          <w:rtl/>
          <w:lang w:bidi="fa-IR"/>
        </w:rPr>
        <w:t>تراکم پوشش درختان در اسپانیا، 2016. (منبع: پورتال آژانس محیط زیست اروپا</w:t>
      </w:r>
      <w:r w:rsidR="008F33C1">
        <w:rPr>
          <w:rStyle w:val="FootnoteReference"/>
          <w:rFonts w:ascii="Times New Roman" w:hAnsi="Times New Roman" w:cs="B Nazanin"/>
          <w:sz w:val="24"/>
          <w:szCs w:val="24"/>
          <w:rtl/>
          <w:lang w:bidi="fa-IR"/>
        </w:rPr>
        <w:footnoteReference w:id="90"/>
      </w:r>
      <w:r w:rsidR="008F33C1">
        <w:rPr>
          <w:rFonts w:ascii="Times New Roman" w:hAnsi="Times New Roman" w:cs="B Nazanin" w:hint="cs"/>
          <w:sz w:val="24"/>
          <w:szCs w:val="24"/>
          <w:rtl/>
          <w:lang w:bidi="fa-IR"/>
        </w:rPr>
        <w:t>). زنگ قرمز و نارنجی نشان دهنده ی تراکم کم جنگل ها و زنگ سبز و سبز تیره نشان دهنده ی تراکم بالای پوشش جنگلی می باشد.</w:t>
      </w:r>
    </w:p>
    <w:p w:rsidR="008F33C1" w:rsidRDefault="008F33C1" w:rsidP="008F33C1">
      <w:pPr>
        <w:tabs>
          <w:tab w:val="left" w:pos="3420"/>
        </w:tabs>
        <w:bidi/>
        <w:jc w:val="lowKashida"/>
        <w:rPr>
          <w:rFonts w:ascii="Times New Roman" w:hAnsi="Times New Roman" w:cs="B Nazanin"/>
          <w:sz w:val="24"/>
          <w:szCs w:val="24"/>
          <w:rtl/>
          <w:lang w:bidi="fa-IR"/>
        </w:rPr>
      </w:pPr>
    </w:p>
    <w:p w:rsidR="008F33C1" w:rsidRDefault="008F33C1" w:rsidP="008F33C1">
      <w:pPr>
        <w:tabs>
          <w:tab w:val="left" w:pos="3420"/>
        </w:tabs>
        <w:bidi/>
        <w:jc w:val="center"/>
        <w:rPr>
          <w:rFonts w:ascii="Times New Roman" w:hAnsi="Times New Roman" w:cs="B Nazanin"/>
          <w:sz w:val="24"/>
          <w:szCs w:val="24"/>
          <w:rtl/>
          <w:lang w:bidi="fa-IR"/>
        </w:rPr>
      </w:pPr>
      <w:r>
        <w:rPr>
          <w:rFonts w:ascii="Times New Roman" w:hAnsi="Times New Roman" w:cs="B Nazanin" w:hint="cs"/>
          <w:noProof/>
          <w:sz w:val="24"/>
          <w:szCs w:val="24"/>
          <w:rtl/>
        </w:rPr>
        <w:lastRenderedPageBreak/>
        <w:drawing>
          <wp:inline distT="0" distB="0" distL="0" distR="0">
            <wp:extent cx="4050062" cy="558181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rs.php.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051402" cy="5583662"/>
                    </a:xfrm>
                    <a:prstGeom prst="rect">
                      <a:avLst/>
                    </a:prstGeom>
                  </pic:spPr>
                </pic:pic>
              </a:graphicData>
            </a:graphic>
          </wp:inline>
        </w:drawing>
      </w:r>
    </w:p>
    <w:p w:rsidR="008F33C1" w:rsidRDefault="00CD48F6" w:rsidP="00BD456F">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46- </w:t>
      </w:r>
      <w:r w:rsidR="008F33C1">
        <w:rPr>
          <w:rFonts w:ascii="Times New Roman" w:hAnsi="Times New Roman" w:cs="B Nazanin" w:hint="cs"/>
          <w:sz w:val="24"/>
          <w:szCs w:val="24"/>
          <w:rtl/>
          <w:lang w:bidi="fa-IR"/>
        </w:rPr>
        <w:t xml:space="preserve">مقایسه تراکم پوشش جنگلی در سال های 1900 و 2010 در اسپانیا و کشور های همسایه. (منبع: پورتال روزنامه ی </w:t>
      </w:r>
      <w:r w:rsidR="00BD456F">
        <w:rPr>
          <w:rFonts w:ascii="Times New Roman" w:hAnsi="Times New Roman" w:cs="B Nazanin"/>
          <w:sz w:val="24"/>
          <w:szCs w:val="24"/>
          <w:lang w:bidi="fa-IR"/>
        </w:rPr>
        <w:t>Washington post</w:t>
      </w:r>
      <w:r w:rsidR="00BD456F">
        <w:rPr>
          <w:rFonts w:ascii="Times New Roman" w:hAnsi="Times New Roman" w:cs="B Nazanin" w:hint="cs"/>
          <w:sz w:val="24"/>
          <w:szCs w:val="24"/>
          <w:rtl/>
          <w:lang w:bidi="fa-IR"/>
        </w:rPr>
        <w:t>)</w:t>
      </w:r>
    </w:p>
    <w:p w:rsidR="007A7576" w:rsidRDefault="007A7576" w:rsidP="007A7576">
      <w:pPr>
        <w:tabs>
          <w:tab w:val="left" w:pos="3420"/>
        </w:tabs>
        <w:bidi/>
        <w:jc w:val="lowKashida"/>
        <w:rPr>
          <w:rFonts w:ascii="Times New Roman" w:hAnsi="Times New Roman" w:cs="B Nazanin"/>
          <w:sz w:val="24"/>
          <w:szCs w:val="24"/>
          <w:rtl/>
          <w:lang w:bidi="fa-IR"/>
        </w:rPr>
      </w:pPr>
    </w:p>
    <w:p w:rsidR="007A7576" w:rsidRDefault="007A7576" w:rsidP="007A7576">
      <w:pPr>
        <w:tabs>
          <w:tab w:val="left" w:pos="3420"/>
        </w:tabs>
        <w:bidi/>
        <w:jc w:val="center"/>
        <w:rPr>
          <w:rFonts w:ascii="Times New Roman" w:hAnsi="Times New Roman" w:cs="B Nazanin"/>
          <w:sz w:val="24"/>
          <w:szCs w:val="24"/>
          <w:rtl/>
          <w:lang w:bidi="fa-IR"/>
        </w:rPr>
      </w:pPr>
      <w:r>
        <w:rPr>
          <w:rFonts w:ascii="Times New Roman" w:hAnsi="Times New Roman" w:cs="B Nazanin"/>
          <w:noProof/>
          <w:sz w:val="24"/>
          <w:szCs w:val="24"/>
          <w:rtl/>
        </w:rPr>
        <w:lastRenderedPageBreak/>
        <w:drawing>
          <wp:inline distT="0" distB="0" distL="0" distR="0">
            <wp:extent cx="4492487" cy="288219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7076.JPG"/>
                    <pic:cNvPicPr/>
                  </pic:nvPicPr>
                  <pic:blipFill>
                    <a:blip r:embed="rId105">
                      <a:extLst>
                        <a:ext uri="{28A0092B-C50C-407E-A947-70E740481C1C}">
                          <a14:useLocalDpi xmlns:a14="http://schemas.microsoft.com/office/drawing/2010/main" val="0"/>
                        </a:ext>
                      </a:extLst>
                    </a:blip>
                    <a:stretch>
                      <a:fillRect/>
                    </a:stretch>
                  </pic:blipFill>
                  <pic:spPr>
                    <a:xfrm>
                      <a:off x="0" y="0"/>
                      <a:ext cx="4502165" cy="2888408"/>
                    </a:xfrm>
                    <a:prstGeom prst="rect">
                      <a:avLst/>
                    </a:prstGeom>
                  </pic:spPr>
                </pic:pic>
              </a:graphicData>
            </a:graphic>
          </wp:inline>
        </w:drawing>
      </w:r>
    </w:p>
    <w:p w:rsidR="007A7576" w:rsidRDefault="00CD48F6" w:rsidP="00DC7906">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47- </w:t>
      </w:r>
      <w:r w:rsidR="007A7576">
        <w:rPr>
          <w:rFonts w:ascii="Times New Roman" w:hAnsi="Times New Roman" w:cs="B Nazanin" w:hint="cs"/>
          <w:sz w:val="24"/>
          <w:szCs w:val="24"/>
          <w:rtl/>
          <w:lang w:bidi="fa-IR"/>
        </w:rPr>
        <w:t xml:space="preserve">انواع پوشش جنگلی اسپانیا، شامل جنگل های کالیفرنیا، جنگل های مخلوط، </w:t>
      </w:r>
      <w:r w:rsidR="00B02ACC">
        <w:rPr>
          <w:rFonts w:ascii="Times New Roman" w:hAnsi="Times New Roman" w:cs="B Nazanin" w:hint="cs"/>
          <w:sz w:val="24"/>
          <w:szCs w:val="24"/>
          <w:rtl/>
          <w:lang w:bidi="fa-IR"/>
        </w:rPr>
        <w:t xml:space="preserve">جنگل های برگریز، </w:t>
      </w:r>
      <w:r w:rsidR="00DC7906">
        <w:rPr>
          <w:rFonts w:ascii="Times New Roman" w:hAnsi="Times New Roman" w:cs="B Nazanin" w:hint="cs"/>
          <w:sz w:val="24"/>
          <w:szCs w:val="24"/>
          <w:rtl/>
          <w:lang w:bidi="fa-IR"/>
        </w:rPr>
        <w:t>چمن زار ها و درختزارهای مدیترانه ای.</w:t>
      </w:r>
    </w:p>
    <w:p w:rsidR="00BD456F" w:rsidRDefault="00BD456F" w:rsidP="00BD456F">
      <w:pPr>
        <w:tabs>
          <w:tab w:val="left" w:pos="3420"/>
        </w:tabs>
        <w:bidi/>
        <w:jc w:val="lowKashida"/>
        <w:rPr>
          <w:rFonts w:ascii="Times New Roman" w:hAnsi="Times New Roman" w:cs="B Nazanin"/>
          <w:sz w:val="24"/>
          <w:szCs w:val="24"/>
          <w:rtl/>
          <w:lang w:bidi="fa-IR"/>
        </w:rPr>
      </w:pPr>
    </w:p>
    <w:p w:rsidR="00BD456F" w:rsidRDefault="00BD456F" w:rsidP="00BD456F">
      <w:pPr>
        <w:tabs>
          <w:tab w:val="left" w:pos="3420"/>
        </w:tabs>
        <w:bidi/>
        <w:jc w:val="center"/>
        <w:rPr>
          <w:rFonts w:ascii="Times New Roman" w:hAnsi="Times New Roman" w:cs="B Nazanin"/>
          <w:sz w:val="24"/>
          <w:szCs w:val="24"/>
          <w:rtl/>
          <w:lang w:bidi="fa-IR"/>
        </w:rPr>
      </w:pPr>
      <w:r>
        <w:rPr>
          <w:rFonts w:ascii="Times New Roman" w:hAnsi="Times New Roman" w:cs="B Nazanin" w:hint="cs"/>
          <w:noProof/>
          <w:sz w:val="24"/>
          <w:szCs w:val="24"/>
          <w:rtl/>
        </w:rPr>
        <w:drawing>
          <wp:inline distT="0" distB="0" distL="0" distR="0">
            <wp:extent cx="4600171" cy="356218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eninsula_Iberica_bosques1.png"/>
                    <pic:cNvPicPr/>
                  </pic:nvPicPr>
                  <pic:blipFill>
                    <a:blip r:embed="rId106">
                      <a:extLst>
                        <a:ext uri="{28A0092B-C50C-407E-A947-70E740481C1C}">
                          <a14:useLocalDpi xmlns:a14="http://schemas.microsoft.com/office/drawing/2010/main" val="0"/>
                        </a:ext>
                      </a:extLst>
                    </a:blip>
                    <a:stretch>
                      <a:fillRect/>
                    </a:stretch>
                  </pic:blipFill>
                  <pic:spPr>
                    <a:xfrm>
                      <a:off x="0" y="0"/>
                      <a:ext cx="4618187" cy="3576135"/>
                    </a:xfrm>
                    <a:prstGeom prst="rect">
                      <a:avLst/>
                    </a:prstGeom>
                  </pic:spPr>
                </pic:pic>
              </a:graphicData>
            </a:graphic>
          </wp:inline>
        </w:drawing>
      </w:r>
    </w:p>
    <w:p w:rsidR="00BD456F" w:rsidRDefault="00CD48F6" w:rsidP="00BD456F">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lastRenderedPageBreak/>
        <w:t xml:space="preserve">شکل 48- </w:t>
      </w:r>
      <w:r w:rsidR="00BD456F">
        <w:rPr>
          <w:rFonts w:ascii="Times New Roman" w:hAnsi="Times New Roman" w:cs="B Nazanin" w:hint="cs"/>
          <w:sz w:val="24"/>
          <w:szCs w:val="24"/>
          <w:rtl/>
          <w:lang w:bidi="fa-IR"/>
        </w:rPr>
        <w:t>انواع پوشش جنگلی در اسپانیا بر اساس نوع اقلیم.</w:t>
      </w:r>
      <w:r w:rsidR="00BD456F">
        <w:rPr>
          <w:rStyle w:val="FootnoteReference"/>
          <w:rFonts w:ascii="Times New Roman" w:hAnsi="Times New Roman" w:cs="B Nazanin"/>
          <w:sz w:val="24"/>
          <w:szCs w:val="24"/>
          <w:rtl/>
          <w:lang w:bidi="fa-IR"/>
        </w:rPr>
        <w:footnoteReference w:id="91"/>
      </w:r>
    </w:p>
    <w:p w:rsidR="006B5F37" w:rsidRDefault="006B5F37" w:rsidP="006B5F37">
      <w:pPr>
        <w:tabs>
          <w:tab w:val="left" w:pos="3420"/>
        </w:tabs>
        <w:bidi/>
        <w:jc w:val="center"/>
        <w:rPr>
          <w:rFonts w:ascii="Times New Roman" w:hAnsi="Times New Roman" w:cs="B Nazanin"/>
          <w:sz w:val="24"/>
          <w:szCs w:val="24"/>
          <w:rtl/>
          <w:lang w:bidi="fa-IR"/>
        </w:rPr>
      </w:pPr>
    </w:p>
    <w:p w:rsidR="00C403E5" w:rsidRDefault="00C403E5" w:rsidP="00C403E5">
      <w:pPr>
        <w:tabs>
          <w:tab w:val="left" w:pos="3420"/>
        </w:tabs>
        <w:bidi/>
        <w:jc w:val="center"/>
        <w:rPr>
          <w:rFonts w:ascii="Times New Roman" w:hAnsi="Times New Roman" w:cs="B Nazanin"/>
          <w:sz w:val="24"/>
          <w:szCs w:val="24"/>
          <w:rtl/>
          <w:lang w:bidi="fa-IR"/>
        </w:rPr>
      </w:pPr>
    </w:p>
    <w:p w:rsidR="00C403E5" w:rsidRDefault="00C403E5" w:rsidP="00C403E5">
      <w:pPr>
        <w:tabs>
          <w:tab w:val="left" w:pos="3420"/>
        </w:tabs>
        <w:bidi/>
        <w:jc w:val="center"/>
        <w:rPr>
          <w:rFonts w:ascii="Times New Roman" w:hAnsi="Times New Roman" w:cs="B Nazanin"/>
          <w:sz w:val="24"/>
          <w:szCs w:val="24"/>
          <w:rtl/>
          <w:lang w:bidi="fa-IR"/>
        </w:rPr>
      </w:pPr>
      <w:r>
        <w:rPr>
          <w:noProof/>
        </w:rPr>
        <w:drawing>
          <wp:inline distT="0" distB="0" distL="0" distR="0" wp14:anchorId="4A05112F" wp14:editId="509D0BD8">
            <wp:extent cx="3172570" cy="2968183"/>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5861" t="11371" r="17458" b="5940"/>
                    <a:stretch/>
                  </pic:blipFill>
                  <pic:spPr bwMode="auto">
                    <a:xfrm>
                      <a:off x="0" y="0"/>
                      <a:ext cx="3177535" cy="2972828"/>
                    </a:xfrm>
                    <a:prstGeom prst="rect">
                      <a:avLst/>
                    </a:prstGeom>
                    <a:ln>
                      <a:noFill/>
                    </a:ln>
                    <a:extLst>
                      <a:ext uri="{53640926-AAD7-44D8-BBD7-CCE9431645EC}">
                        <a14:shadowObscured xmlns:a14="http://schemas.microsoft.com/office/drawing/2010/main"/>
                      </a:ext>
                    </a:extLst>
                  </pic:spPr>
                </pic:pic>
              </a:graphicData>
            </a:graphic>
          </wp:inline>
        </w:drawing>
      </w:r>
    </w:p>
    <w:p w:rsidR="00C403E5" w:rsidRDefault="00CD48F6" w:rsidP="00C403E5">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شکل 49- </w:t>
      </w:r>
      <w:r w:rsidR="00C403E5">
        <w:rPr>
          <w:rFonts w:ascii="Times New Roman" w:hAnsi="Times New Roman" w:cs="B Nazanin" w:hint="cs"/>
          <w:sz w:val="24"/>
          <w:szCs w:val="24"/>
          <w:rtl/>
          <w:lang w:bidi="fa-IR"/>
        </w:rPr>
        <w:t>روند رو به افزایش مساحت جنگل های کشور اسپانیا.</w:t>
      </w:r>
      <w:r w:rsidR="00C403E5" w:rsidRPr="00C403E5">
        <w:rPr>
          <w:rtl/>
        </w:rPr>
        <w:t xml:space="preserve"> </w:t>
      </w:r>
      <w:r w:rsidR="00C403E5" w:rsidRPr="00C403E5">
        <w:rPr>
          <w:rFonts w:ascii="Times New Roman" w:hAnsi="Times New Roman" w:cs="B Nazanin"/>
          <w:sz w:val="24"/>
          <w:szCs w:val="24"/>
          <w:rtl/>
          <w:lang w:bidi="fa-IR"/>
        </w:rPr>
        <w:t>(</w:t>
      </w:r>
      <w:r w:rsidR="00C403E5" w:rsidRPr="00C403E5">
        <w:rPr>
          <w:rFonts w:ascii="Times New Roman" w:hAnsi="Times New Roman" w:cs="B Nazanin" w:hint="cs"/>
          <w:sz w:val="24"/>
          <w:szCs w:val="24"/>
          <w:rtl/>
          <w:lang w:bidi="fa-IR"/>
        </w:rPr>
        <w:t>منبع</w:t>
      </w:r>
      <w:r w:rsidR="00C403E5" w:rsidRPr="00C403E5">
        <w:rPr>
          <w:rFonts w:ascii="Times New Roman" w:hAnsi="Times New Roman" w:cs="B Nazanin"/>
          <w:sz w:val="24"/>
          <w:szCs w:val="24"/>
          <w:rtl/>
          <w:lang w:bidi="fa-IR"/>
        </w:rPr>
        <w:t>:</w:t>
      </w:r>
      <w:r w:rsidR="00C403E5" w:rsidRPr="00C403E5">
        <w:rPr>
          <w:rFonts w:ascii="Times New Roman" w:hAnsi="Times New Roman" w:cs="B Nazanin" w:hint="cs"/>
          <w:sz w:val="24"/>
          <w:szCs w:val="24"/>
          <w:rtl/>
          <w:lang w:bidi="fa-IR"/>
        </w:rPr>
        <w:t>پورتال</w:t>
      </w:r>
      <w:r w:rsidR="00C403E5" w:rsidRPr="00C403E5">
        <w:rPr>
          <w:rFonts w:ascii="Times New Roman" w:hAnsi="Times New Roman" w:cs="B Nazanin"/>
          <w:sz w:val="24"/>
          <w:szCs w:val="24"/>
          <w:rtl/>
          <w:lang w:bidi="fa-IR"/>
        </w:rPr>
        <w:t xml:space="preserve"> </w:t>
      </w:r>
      <w:r w:rsidR="00C403E5" w:rsidRPr="00C403E5">
        <w:rPr>
          <w:rFonts w:ascii="Times New Roman" w:hAnsi="Times New Roman" w:cs="B Nazanin" w:hint="cs"/>
          <w:sz w:val="24"/>
          <w:szCs w:val="24"/>
          <w:rtl/>
          <w:lang w:bidi="fa-IR"/>
        </w:rPr>
        <w:t>شرکت</w:t>
      </w:r>
      <w:r w:rsidR="00C403E5" w:rsidRPr="00C403E5">
        <w:rPr>
          <w:rFonts w:ascii="Times New Roman" w:hAnsi="Times New Roman" w:cs="B Nazanin"/>
          <w:sz w:val="24"/>
          <w:szCs w:val="24"/>
          <w:rtl/>
          <w:lang w:bidi="fa-IR"/>
        </w:rPr>
        <w:t xml:space="preserve"> </w:t>
      </w:r>
      <w:r w:rsidR="00C403E5" w:rsidRPr="00C403E5">
        <w:rPr>
          <w:rFonts w:ascii="Times New Roman" w:hAnsi="Times New Roman" w:cs="B Nazanin" w:hint="cs"/>
          <w:sz w:val="24"/>
          <w:szCs w:val="24"/>
          <w:rtl/>
          <w:lang w:bidi="fa-IR"/>
        </w:rPr>
        <w:t>اطلاع</w:t>
      </w:r>
      <w:r w:rsidR="00C403E5" w:rsidRPr="00C403E5">
        <w:rPr>
          <w:rFonts w:ascii="Times New Roman" w:hAnsi="Times New Roman" w:cs="B Nazanin"/>
          <w:sz w:val="24"/>
          <w:szCs w:val="24"/>
          <w:rtl/>
          <w:lang w:bidi="fa-IR"/>
        </w:rPr>
        <w:t xml:space="preserve"> </w:t>
      </w:r>
      <w:r w:rsidR="00C403E5" w:rsidRPr="00C403E5">
        <w:rPr>
          <w:rFonts w:ascii="Times New Roman" w:hAnsi="Times New Roman" w:cs="B Nazanin" w:hint="cs"/>
          <w:sz w:val="24"/>
          <w:szCs w:val="24"/>
          <w:rtl/>
          <w:lang w:bidi="fa-IR"/>
        </w:rPr>
        <w:t>رسانی</w:t>
      </w:r>
      <w:r w:rsidR="00C403E5" w:rsidRPr="00C403E5">
        <w:rPr>
          <w:rFonts w:ascii="Times New Roman" w:hAnsi="Times New Roman" w:cs="B Nazanin"/>
          <w:sz w:val="24"/>
          <w:szCs w:val="24"/>
          <w:rtl/>
          <w:lang w:bidi="fa-IR"/>
        </w:rPr>
        <w:t xml:space="preserve"> </w:t>
      </w:r>
      <w:r w:rsidR="00C403E5" w:rsidRPr="00C403E5">
        <w:rPr>
          <w:rFonts w:ascii="Times New Roman" w:hAnsi="Times New Roman" w:cs="B Nazanin" w:hint="cs"/>
          <w:sz w:val="24"/>
          <w:szCs w:val="24"/>
          <w:rtl/>
          <w:lang w:bidi="fa-IR"/>
        </w:rPr>
        <w:t>آمریکا</w:t>
      </w:r>
      <w:r w:rsidR="00C403E5">
        <w:rPr>
          <w:rStyle w:val="FootnoteReference"/>
          <w:rFonts w:ascii="Times New Roman" w:hAnsi="Times New Roman" w:cs="B Nazanin"/>
          <w:sz w:val="24"/>
          <w:szCs w:val="24"/>
          <w:rtl/>
          <w:lang w:bidi="fa-IR"/>
        </w:rPr>
        <w:footnoteReference w:id="92"/>
      </w:r>
      <w:r w:rsidR="00C403E5" w:rsidRPr="00C403E5">
        <w:rPr>
          <w:rFonts w:ascii="Times New Roman" w:hAnsi="Times New Roman" w:cs="B Nazanin"/>
          <w:sz w:val="24"/>
          <w:szCs w:val="24"/>
          <w:rtl/>
          <w:lang w:bidi="fa-IR"/>
        </w:rPr>
        <w:t xml:space="preserve"> ).</w:t>
      </w:r>
    </w:p>
    <w:p w:rsidR="006B5F37" w:rsidRDefault="006B5F37" w:rsidP="006B5F37">
      <w:pPr>
        <w:tabs>
          <w:tab w:val="left" w:pos="3420"/>
        </w:tabs>
        <w:bidi/>
        <w:jc w:val="center"/>
        <w:rPr>
          <w:rFonts w:ascii="Times New Roman" w:hAnsi="Times New Roman" w:cs="B Nazanin"/>
          <w:sz w:val="24"/>
          <w:szCs w:val="24"/>
          <w:rtl/>
          <w:lang w:bidi="fa-IR"/>
        </w:rPr>
      </w:pPr>
    </w:p>
    <w:p w:rsidR="006B5F37" w:rsidRDefault="006B5F37" w:rsidP="006B5F37">
      <w:pPr>
        <w:tabs>
          <w:tab w:val="left" w:pos="3420"/>
        </w:tabs>
        <w:bidi/>
        <w:jc w:val="center"/>
        <w:rPr>
          <w:rFonts w:ascii="Times New Roman" w:hAnsi="Times New Roman" w:cs="B Nazanin"/>
          <w:sz w:val="24"/>
          <w:szCs w:val="24"/>
          <w:rtl/>
          <w:lang w:bidi="fa-IR"/>
        </w:rPr>
      </w:pPr>
      <w:r>
        <w:rPr>
          <w:noProof/>
        </w:rPr>
        <w:drawing>
          <wp:inline distT="0" distB="0" distL="0" distR="0" wp14:anchorId="3DAE4E7C" wp14:editId="6305C111">
            <wp:extent cx="2934031" cy="239602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6392" t="22030" r="21338" b="16846"/>
                    <a:stretch/>
                  </pic:blipFill>
                  <pic:spPr bwMode="auto">
                    <a:xfrm>
                      <a:off x="0" y="0"/>
                      <a:ext cx="2937681" cy="2399004"/>
                    </a:xfrm>
                    <a:prstGeom prst="rect">
                      <a:avLst/>
                    </a:prstGeom>
                    <a:ln>
                      <a:noFill/>
                    </a:ln>
                    <a:extLst>
                      <a:ext uri="{53640926-AAD7-44D8-BBD7-CCE9431645EC}">
                        <a14:shadowObscured xmlns:a14="http://schemas.microsoft.com/office/drawing/2010/main"/>
                      </a:ext>
                    </a:extLst>
                  </pic:spPr>
                </pic:pic>
              </a:graphicData>
            </a:graphic>
          </wp:inline>
        </w:drawing>
      </w:r>
    </w:p>
    <w:p w:rsidR="006B5F37" w:rsidRDefault="00CD48F6" w:rsidP="0070429D">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lastRenderedPageBreak/>
        <w:t xml:space="preserve">شکل 50- </w:t>
      </w:r>
      <w:r w:rsidR="006B5F37">
        <w:rPr>
          <w:rFonts w:ascii="Times New Roman" w:hAnsi="Times New Roman" w:cs="B Nazanin" w:hint="cs"/>
          <w:sz w:val="24"/>
          <w:szCs w:val="24"/>
          <w:rtl/>
          <w:lang w:bidi="fa-IR"/>
        </w:rPr>
        <w:t xml:space="preserve">درصد جنگل های طبیعی و دست کاشت کشور اسپانیا. </w:t>
      </w:r>
      <w:r w:rsidR="006B5F37" w:rsidRPr="006B5F37">
        <w:rPr>
          <w:rFonts w:ascii="Times New Roman" w:hAnsi="Times New Roman" w:cs="B Nazanin"/>
          <w:sz w:val="24"/>
          <w:szCs w:val="24"/>
          <w:rtl/>
          <w:lang w:bidi="fa-IR"/>
        </w:rPr>
        <w:t>(</w:t>
      </w:r>
      <w:r w:rsidR="006B5F37" w:rsidRPr="006B5F37">
        <w:rPr>
          <w:rFonts w:ascii="Times New Roman" w:hAnsi="Times New Roman" w:cs="B Nazanin" w:hint="cs"/>
          <w:sz w:val="24"/>
          <w:szCs w:val="24"/>
          <w:rtl/>
          <w:lang w:bidi="fa-IR"/>
        </w:rPr>
        <w:t>منبع</w:t>
      </w:r>
      <w:r w:rsidR="006B5F37" w:rsidRPr="006B5F37">
        <w:rPr>
          <w:rFonts w:ascii="Times New Roman" w:hAnsi="Times New Roman" w:cs="B Nazanin"/>
          <w:sz w:val="24"/>
          <w:szCs w:val="24"/>
          <w:rtl/>
          <w:lang w:bidi="fa-IR"/>
        </w:rPr>
        <w:t>:</w:t>
      </w:r>
      <w:r w:rsidR="006B5F37" w:rsidRPr="006B5F37">
        <w:rPr>
          <w:rFonts w:ascii="Times New Roman" w:hAnsi="Times New Roman" w:cs="B Nazanin" w:hint="cs"/>
          <w:sz w:val="24"/>
          <w:szCs w:val="24"/>
          <w:rtl/>
          <w:lang w:bidi="fa-IR"/>
        </w:rPr>
        <w:t>پورتال</w:t>
      </w:r>
      <w:r w:rsidR="006B5F37" w:rsidRPr="006B5F37">
        <w:rPr>
          <w:rFonts w:ascii="Times New Roman" w:hAnsi="Times New Roman" w:cs="B Nazanin"/>
          <w:sz w:val="24"/>
          <w:szCs w:val="24"/>
          <w:rtl/>
          <w:lang w:bidi="fa-IR"/>
        </w:rPr>
        <w:t xml:space="preserve"> </w:t>
      </w:r>
      <w:r w:rsidR="006B5F37" w:rsidRPr="006B5F37">
        <w:rPr>
          <w:rFonts w:ascii="Times New Roman" w:hAnsi="Times New Roman" w:cs="B Nazanin" w:hint="cs"/>
          <w:sz w:val="24"/>
          <w:szCs w:val="24"/>
          <w:rtl/>
          <w:lang w:bidi="fa-IR"/>
        </w:rPr>
        <w:t>شرکت</w:t>
      </w:r>
      <w:r w:rsidR="006B5F37" w:rsidRPr="006B5F37">
        <w:rPr>
          <w:rFonts w:ascii="Times New Roman" w:hAnsi="Times New Roman" w:cs="B Nazanin"/>
          <w:sz w:val="24"/>
          <w:szCs w:val="24"/>
          <w:rtl/>
          <w:lang w:bidi="fa-IR"/>
        </w:rPr>
        <w:t xml:space="preserve"> </w:t>
      </w:r>
      <w:r w:rsidR="006B5F37" w:rsidRPr="006B5F37">
        <w:rPr>
          <w:rFonts w:ascii="Times New Roman" w:hAnsi="Times New Roman" w:cs="B Nazanin" w:hint="cs"/>
          <w:sz w:val="24"/>
          <w:szCs w:val="24"/>
          <w:rtl/>
          <w:lang w:bidi="fa-IR"/>
        </w:rPr>
        <w:t>اطلاع</w:t>
      </w:r>
      <w:r w:rsidR="006B5F37" w:rsidRPr="006B5F37">
        <w:rPr>
          <w:rFonts w:ascii="Times New Roman" w:hAnsi="Times New Roman" w:cs="B Nazanin"/>
          <w:sz w:val="24"/>
          <w:szCs w:val="24"/>
          <w:rtl/>
          <w:lang w:bidi="fa-IR"/>
        </w:rPr>
        <w:t xml:space="preserve"> </w:t>
      </w:r>
      <w:r w:rsidR="006B5F37" w:rsidRPr="006B5F37">
        <w:rPr>
          <w:rFonts w:ascii="Times New Roman" w:hAnsi="Times New Roman" w:cs="B Nazanin" w:hint="cs"/>
          <w:sz w:val="24"/>
          <w:szCs w:val="24"/>
          <w:rtl/>
          <w:lang w:bidi="fa-IR"/>
        </w:rPr>
        <w:t>رسانی</w:t>
      </w:r>
      <w:r w:rsidR="006B5F37" w:rsidRPr="006B5F37">
        <w:rPr>
          <w:rFonts w:ascii="Times New Roman" w:hAnsi="Times New Roman" w:cs="B Nazanin"/>
          <w:sz w:val="24"/>
          <w:szCs w:val="24"/>
          <w:rtl/>
          <w:lang w:bidi="fa-IR"/>
        </w:rPr>
        <w:t xml:space="preserve"> </w:t>
      </w:r>
      <w:r w:rsidR="006B5F37" w:rsidRPr="006B5F37">
        <w:rPr>
          <w:rFonts w:ascii="Times New Roman" w:hAnsi="Times New Roman" w:cs="B Nazanin" w:hint="cs"/>
          <w:sz w:val="24"/>
          <w:szCs w:val="24"/>
          <w:rtl/>
          <w:lang w:bidi="fa-IR"/>
        </w:rPr>
        <w:t>آمریکا</w:t>
      </w:r>
      <w:r w:rsidR="006B5F37" w:rsidRPr="006B5F37">
        <w:rPr>
          <w:rFonts w:ascii="Times New Roman" w:hAnsi="Times New Roman" w:cs="B Nazanin"/>
          <w:sz w:val="24"/>
          <w:szCs w:val="24"/>
          <w:rtl/>
          <w:lang w:bidi="fa-IR"/>
        </w:rPr>
        <w:t xml:space="preserve">  ).</w:t>
      </w:r>
      <w:r w:rsidR="006B5F37">
        <w:rPr>
          <w:rFonts w:ascii="Times New Roman" w:hAnsi="Times New Roman" w:cs="B Nazanin" w:hint="cs"/>
          <w:sz w:val="24"/>
          <w:szCs w:val="24"/>
          <w:rtl/>
          <w:lang w:bidi="fa-IR"/>
        </w:rPr>
        <w:t xml:space="preserve"> 79/15 درصد جنگل های دست کاشت و 21/84 درصد جنگل های طبیعی </w:t>
      </w:r>
      <w:r w:rsidR="0070429D">
        <w:rPr>
          <w:rFonts w:ascii="Times New Roman" w:hAnsi="Times New Roman" w:cs="B Nazanin" w:hint="cs"/>
          <w:sz w:val="24"/>
          <w:szCs w:val="24"/>
          <w:rtl/>
          <w:lang w:bidi="fa-IR"/>
        </w:rPr>
        <w:t>گزارش شده است.</w:t>
      </w:r>
    </w:p>
    <w:p w:rsidR="006B5F37" w:rsidRPr="008F33C1" w:rsidRDefault="006B5F37" w:rsidP="006B5F37">
      <w:pPr>
        <w:tabs>
          <w:tab w:val="left" w:pos="3420"/>
        </w:tabs>
        <w:bidi/>
        <w:jc w:val="center"/>
        <w:rPr>
          <w:rFonts w:ascii="Times New Roman" w:hAnsi="Times New Roman" w:cs="B Nazanin"/>
          <w:sz w:val="24"/>
          <w:szCs w:val="24"/>
          <w:rtl/>
          <w:lang w:bidi="fa-IR"/>
        </w:rPr>
      </w:pPr>
    </w:p>
    <w:p w:rsidR="008F33C1" w:rsidRDefault="008F33C1" w:rsidP="008F33C1">
      <w:pPr>
        <w:tabs>
          <w:tab w:val="left" w:pos="3420"/>
        </w:tabs>
        <w:bidi/>
        <w:jc w:val="center"/>
        <w:rPr>
          <w:rFonts w:ascii="Times New Roman" w:hAnsi="Times New Roman" w:cs="B Nazanin"/>
          <w:sz w:val="28"/>
          <w:szCs w:val="28"/>
          <w:rtl/>
          <w:lang w:bidi="fa-IR"/>
        </w:rPr>
      </w:pPr>
    </w:p>
    <w:p w:rsidR="00D076EE" w:rsidRDefault="00D076EE" w:rsidP="00D076EE">
      <w:pPr>
        <w:tabs>
          <w:tab w:val="left" w:pos="3420"/>
        </w:tabs>
        <w:bidi/>
        <w:jc w:val="center"/>
        <w:rPr>
          <w:rFonts w:ascii="Times New Roman" w:hAnsi="Times New Roman" w:cs="B Nazanin"/>
          <w:sz w:val="28"/>
          <w:szCs w:val="28"/>
          <w:rtl/>
          <w:lang w:bidi="fa-IR"/>
        </w:rPr>
      </w:pPr>
      <w:r>
        <w:rPr>
          <w:rFonts w:ascii="Times New Roman" w:hAnsi="Times New Roman" w:cs="B Nazanin"/>
          <w:sz w:val="28"/>
          <w:szCs w:val="28"/>
          <w:lang w:bidi="fa-IR"/>
        </w:rPr>
        <w:object w:dxaOrig="11020" w:dyaOrig="3061">
          <v:shape id="_x0000_i1036" type="#_x0000_t75" style="width:387pt;height:124.5pt" o:ole="">
            <v:imagedata r:id="rId109" o:title=""/>
          </v:shape>
          <o:OLEObject Type="Embed" ProgID="Excel.Sheet.12" ShapeID="_x0000_i1036" DrawAspect="Content" ObjectID="_1595750163" r:id="rId110"/>
        </w:object>
      </w:r>
    </w:p>
    <w:p w:rsidR="00D076EE" w:rsidRDefault="00CD48F6" w:rsidP="00D076EE">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28- </w:t>
      </w:r>
      <w:r w:rsidR="00D076EE" w:rsidRPr="00AD4909">
        <w:rPr>
          <w:rFonts w:ascii="Times New Roman" w:hAnsi="Times New Roman" w:cs="B Nazanin" w:hint="cs"/>
          <w:sz w:val="24"/>
          <w:szCs w:val="24"/>
          <w:rtl/>
          <w:lang w:bidi="fa-IR"/>
        </w:rPr>
        <w:t xml:space="preserve">مساحت </w:t>
      </w:r>
      <w:r w:rsidR="00AD4909" w:rsidRPr="00AD4909">
        <w:rPr>
          <w:rFonts w:ascii="Times New Roman" w:hAnsi="Times New Roman" w:cs="B Nazanin" w:hint="cs"/>
          <w:sz w:val="24"/>
          <w:szCs w:val="24"/>
          <w:rtl/>
          <w:lang w:bidi="fa-IR"/>
        </w:rPr>
        <w:t>جنگل های اسپانیا، 2010. (منبع:</w:t>
      </w:r>
      <w:r w:rsidR="00AD4909" w:rsidRPr="00AD4909">
        <w:rPr>
          <w:rFonts w:ascii="Times New Roman" w:hAnsi="Times New Roman" w:cs="B Nazanin"/>
          <w:sz w:val="24"/>
          <w:szCs w:val="24"/>
          <w:lang w:bidi="fa-IR"/>
        </w:rPr>
        <w:t>fao</w:t>
      </w:r>
      <w:r w:rsidR="00AD4909" w:rsidRPr="00AD4909">
        <w:rPr>
          <w:rFonts w:ascii="Times New Roman" w:hAnsi="Times New Roman" w:cs="B Nazanin" w:hint="cs"/>
          <w:sz w:val="24"/>
          <w:szCs w:val="24"/>
          <w:rtl/>
          <w:lang w:bidi="fa-IR"/>
        </w:rPr>
        <w:t>)</w:t>
      </w:r>
    </w:p>
    <w:p w:rsidR="00AD4909" w:rsidRDefault="00AD4909" w:rsidP="00AD4909">
      <w:pPr>
        <w:tabs>
          <w:tab w:val="left" w:pos="3420"/>
        </w:tabs>
        <w:bidi/>
        <w:jc w:val="center"/>
        <w:rPr>
          <w:rFonts w:ascii="Times New Roman" w:hAnsi="Times New Roman" w:cs="B Nazanin"/>
          <w:sz w:val="24"/>
          <w:szCs w:val="24"/>
          <w:rtl/>
          <w:lang w:bidi="fa-IR"/>
        </w:rPr>
      </w:pPr>
    </w:p>
    <w:p w:rsidR="00AD4909" w:rsidRDefault="00AD4909" w:rsidP="00AD4909">
      <w:pPr>
        <w:tabs>
          <w:tab w:val="left" w:pos="3420"/>
        </w:tabs>
        <w:bidi/>
        <w:jc w:val="center"/>
        <w:rPr>
          <w:rFonts w:ascii="Times New Roman" w:hAnsi="Times New Roman" w:cs="B Nazanin"/>
          <w:sz w:val="24"/>
          <w:szCs w:val="24"/>
          <w:rtl/>
          <w:lang w:bidi="fa-IR"/>
        </w:rPr>
      </w:pPr>
      <w:r>
        <w:rPr>
          <w:rFonts w:ascii="Times New Roman" w:hAnsi="Times New Roman" w:cs="B Nazanin"/>
          <w:sz w:val="24"/>
          <w:szCs w:val="24"/>
          <w:lang w:bidi="fa-IR"/>
        </w:rPr>
        <w:object w:dxaOrig="14332" w:dyaOrig="2413">
          <v:shape id="_x0000_i1037" type="#_x0000_t75" style="width:424.5pt;height:93pt" o:ole="">
            <v:imagedata r:id="rId111" o:title=""/>
          </v:shape>
          <o:OLEObject Type="Embed" ProgID="Excel.Sheet.12" ShapeID="_x0000_i1037" DrawAspect="Content" ObjectID="_1595750164" r:id="rId112"/>
        </w:object>
      </w:r>
    </w:p>
    <w:p w:rsidR="00AD4909" w:rsidRDefault="00CD48F6" w:rsidP="00AD4909">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29- </w:t>
      </w:r>
      <w:r w:rsidR="00AD4909">
        <w:rPr>
          <w:rFonts w:ascii="Times New Roman" w:hAnsi="Times New Roman" w:cs="B Nazanin" w:hint="cs"/>
          <w:sz w:val="24"/>
          <w:szCs w:val="24"/>
          <w:rtl/>
          <w:lang w:bidi="fa-IR"/>
        </w:rPr>
        <w:t>مساحت جنگل های طبیعی و دست کاشت اسپانیا، سالهای 1990 الی 2010. (منبع:</w:t>
      </w:r>
      <w:r w:rsidR="00AD4909">
        <w:rPr>
          <w:rFonts w:ascii="Times New Roman" w:hAnsi="Times New Roman" w:cs="B Nazanin"/>
          <w:sz w:val="24"/>
          <w:szCs w:val="24"/>
          <w:lang w:bidi="fa-IR"/>
        </w:rPr>
        <w:t>fao</w:t>
      </w:r>
      <w:r w:rsidR="00AD4909">
        <w:rPr>
          <w:rFonts w:ascii="Times New Roman" w:hAnsi="Times New Roman" w:cs="B Nazanin" w:hint="cs"/>
          <w:sz w:val="24"/>
          <w:szCs w:val="24"/>
          <w:rtl/>
          <w:lang w:bidi="fa-IR"/>
        </w:rPr>
        <w:t>)</w:t>
      </w:r>
    </w:p>
    <w:p w:rsidR="00AD4909" w:rsidRDefault="00AD4909" w:rsidP="00AD4909">
      <w:pPr>
        <w:tabs>
          <w:tab w:val="left" w:pos="3420"/>
        </w:tabs>
        <w:bidi/>
        <w:jc w:val="center"/>
        <w:rPr>
          <w:rFonts w:ascii="Times New Roman" w:hAnsi="Times New Roman" w:cs="B Nazanin"/>
          <w:sz w:val="24"/>
          <w:szCs w:val="24"/>
          <w:rtl/>
          <w:lang w:bidi="fa-IR"/>
        </w:rPr>
      </w:pPr>
    </w:p>
    <w:p w:rsidR="00AD4909" w:rsidRDefault="00AD4909" w:rsidP="00AD4909">
      <w:pPr>
        <w:tabs>
          <w:tab w:val="left" w:pos="3420"/>
        </w:tabs>
        <w:bidi/>
        <w:jc w:val="center"/>
        <w:rPr>
          <w:rFonts w:ascii="Times New Roman" w:hAnsi="Times New Roman" w:cs="B Nazanin"/>
          <w:sz w:val="24"/>
          <w:szCs w:val="24"/>
          <w:rtl/>
          <w:lang w:bidi="fa-IR"/>
        </w:rPr>
      </w:pPr>
      <w:r>
        <w:rPr>
          <w:rFonts w:ascii="Times New Roman" w:hAnsi="Times New Roman" w:cs="B Nazanin"/>
          <w:sz w:val="24"/>
          <w:szCs w:val="24"/>
          <w:lang w:bidi="fa-IR"/>
        </w:rPr>
        <w:object w:dxaOrig="17901" w:dyaOrig="2428">
          <v:shape id="_x0000_i1038" type="#_x0000_t75" style="width:522pt;height:99pt" o:ole="">
            <v:imagedata r:id="rId113" o:title=""/>
          </v:shape>
          <o:OLEObject Type="Embed" ProgID="Excel.Sheet.12" ShapeID="_x0000_i1038" DrawAspect="Content" ObjectID="_1595750165" r:id="rId114"/>
        </w:object>
      </w:r>
      <w:r w:rsidR="00CD48F6">
        <w:rPr>
          <w:rFonts w:ascii="Times New Roman" w:hAnsi="Times New Roman" w:cs="B Nazanin" w:hint="cs"/>
          <w:sz w:val="24"/>
          <w:szCs w:val="24"/>
          <w:rtl/>
          <w:lang w:bidi="fa-IR"/>
        </w:rPr>
        <w:t xml:space="preserve">جدول 30- </w:t>
      </w:r>
      <w:r>
        <w:rPr>
          <w:rFonts w:ascii="Times New Roman" w:hAnsi="Times New Roman" w:cs="B Nazanin" w:hint="cs"/>
          <w:sz w:val="24"/>
          <w:szCs w:val="24"/>
          <w:rtl/>
          <w:lang w:bidi="fa-IR"/>
        </w:rPr>
        <w:t>تغییرات سالانه جنگل های اسپانیا، سالهای 1990الی 2010. (منبع:</w:t>
      </w:r>
      <w:r>
        <w:rPr>
          <w:rFonts w:ascii="Times New Roman" w:hAnsi="Times New Roman" w:cs="B Nazanin"/>
          <w:sz w:val="24"/>
          <w:szCs w:val="24"/>
          <w:lang w:bidi="fa-IR"/>
        </w:rPr>
        <w:t>fao</w:t>
      </w:r>
      <w:r>
        <w:rPr>
          <w:rFonts w:ascii="Times New Roman" w:hAnsi="Times New Roman" w:cs="B Nazanin" w:hint="cs"/>
          <w:sz w:val="24"/>
          <w:szCs w:val="24"/>
          <w:rtl/>
          <w:lang w:bidi="fa-IR"/>
        </w:rPr>
        <w:t>)</w:t>
      </w:r>
    </w:p>
    <w:p w:rsidR="00AD4909" w:rsidRDefault="00AD4909" w:rsidP="00AD4909">
      <w:pPr>
        <w:tabs>
          <w:tab w:val="left" w:pos="3420"/>
        </w:tabs>
        <w:bidi/>
        <w:jc w:val="center"/>
        <w:rPr>
          <w:rFonts w:ascii="Times New Roman" w:hAnsi="Times New Roman" w:cs="B Nazanin"/>
          <w:sz w:val="24"/>
          <w:szCs w:val="24"/>
          <w:rtl/>
          <w:lang w:bidi="fa-IR"/>
        </w:rPr>
      </w:pPr>
    </w:p>
    <w:p w:rsidR="00AD4909" w:rsidRDefault="00AD4909" w:rsidP="00AD4909">
      <w:pPr>
        <w:tabs>
          <w:tab w:val="left" w:pos="3420"/>
        </w:tabs>
        <w:bidi/>
        <w:jc w:val="center"/>
        <w:rPr>
          <w:rFonts w:ascii="Times New Roman" w:hAnsi="Times New Roman" w:cs="B Nazanin"/>
          <w:sz w:val="24"/>
          <w:szCs w:val="24"/>
          <w:rtl/>
          <w:lang w:bidi="fa-IR"/>
        </w:rPr>
      </w:pPr>
      <w:r>
        <w:rPr>
          <w:rFonts w:ascii="Times New Roman" w:hAnsi="Times New Roman" w:cs="B Nazanin"/>
          <w:sz w:val="24"/>
          <w:szCs w:val="24"/>
          <w:lang w:bidi="fa-IR"/>
        </w:rPr>
        <w:object w:dxaOrig="8302" w:dyaOrig="2773">
          <v:shape id="_x0000_i1039" type="#_x0000_t75" style="width:385.5pt;height:139.5pt" o:ole="">
            <v:imagedata r:id="rId115" o:title=""/>
          </v:shape>
          <o:OLEObject Type="Embed" ProgID="Excel.Sheet.12" ShapeID="_x0000_i1039" DrawAspect="Content" ObjectID="_1595750166" r:id="rId116"/>
        </w:object>
      </w:r>
    </w:p>
    <w:p w:rsidR="00AD4909" w:rsidRDefault="00CD48F6" w:rsidP="00AD4909">
      <w:pPr>
        <w:tabs>
          <w:tab w:val="left" w:pos="3420"/>
        </w:tabs>
        <w:bidi/>
        <w:jc w:val="center"/>
        <w:rPr>
          <w:rFonts w:ascii="Times New Roman" w:hAnsi="Times New Roman" w:cs="B Nazanin"/>
          <w:sz w:val="24"/>
          <w:szCs w:val="24"/>
          <w:rtl/>
          <w:lang w:bidi="fa-IR"/>
        </w:rPr>
      </w:pPr>
      <w:r>
        <w:rPr>
          <w:rFonts w:ascii="Times New Roman" w:hAnsi="Times New Roman" w:cs="B Nazanin" w:hint="cs"/>
          <w:sz w:val="24"/>
          <w:szCs w:val="24"/>
          <w:rtl/>
          <w:lang w:bidi="fa-IR"/>
        </w:rPr>
        <w:t xml:space="preserve">جدول 31- </w:t>
      </w:r>
      <w:r w:rsidR="00AD4909">
        <w:rPr>
          <w:rFonts w:ascii="Times New Roman" w:hAnsi="Times New Roman" w:cs="B Nazanin" w:hint="cs"/>
          <w:sz w:val="24"/>
          <w:szCs w:val="24"/>
          <w:rtl/>
          <w:lang w:bidi="fa-IR"/>
        </w:rPr>
        <w:t>کربن موجود در زیست توده جنگلهای اسپانیا، سالهای 1990 الی 2010. (منبع:</w:t>
      </w:r>
      <w:r w:rsidR="00AD4909">
        <w:rPr>
          <w:rFonts w:ascii="Times New Roman" w:hAnsi="Times New Roman" w:cs="B Nazanin"/>
          <w:sz w:val="24"/>
          <w:szCs w:val="24"/>
          <w:lang w:bidi="fa-IR"/>
        </w:rPr>
        <w:t>fao</w:t>
      </w:r>
      <w:r w:rsidR="00AD4909">
        <w:rPr>
          <w:rFonts w:ascii="Times New Roman" w:hAnsi="Times New Roman" w:cs="B Nazanin" w:hint="cs"/>
          <w:sz w:val="24"/>
          <w:szCs w:val="24"/>
          <w:rtl/>
          <w:lang w:bidi="fa-IR"/>
        </w:rPr>
        <w:t>)</w:t>
      </w:r>
    </w:p>
    <w:p w:rsidR="00AD4909" w:rsidRPr="00AD4909" w:rsidRDefault="00AD4909" w:rsidP="00AD4909">
      <w:pPr>
        <w:tabs>
          <w:tab w:val="left" w:pos="3420"/>
        </w:tabs>
        <w:bidi/>
        <w:jc w:val="center"/>
        <w:rPr>
          <w:rFonts w:ascii="Times New Roman" w:hAnsi="Times New Roman" w:cs="B Nazanin"/>
          <w:sz w:val="24"/>
          <w:szCs w:val="24"/>
          <w:rtl/>
          <w:lang w:bidi="fa-IR"/>
        </w:rPr>
      </w:pPr>
    </w:p>
    <w:p w:rsidR="00AD4909" w:rsidRDefault="007C43C2" w:rsidP="00AD4909">
      <w:pPr>
        <w:tabs>
          <w:tab w:val="left" w:pos="3420"/>
        </w:tabs>
        <w:bidi/>
        <w:jc w:val="center"/>
        <w:rPr>
          <w:rFonts w:ascii="Times New Roman" w:hAnsi="Times New Roman" w:cs="B Nazanin"/>
          <w:sz w:val="28"/>
          <w:szCs w:val="28"/>
          <w:rtl/>
          <w:lang w:bidi="fa-IR"/>
        </w:rPr>
      </w:pPr>
      <w:r>
        <w:rPr>
          <w:rFonts w:ascii="Times New Roman" w:hAnsi="Times New Roman" w:cs="B Nazanin"/>
          <w:noProof/>
          <w:sz w:val="28"/>
          <w:szCs w:val="28"/>
          <w:rtl/>
        </w:rPr>
        <w:drawing>
          <wp:inline distT="0" distB="0" distL="0" distR="0">
            <wp:extent cx="3600836" cy="278295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کربن جنگلها-5.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606676" cy="2787471"/>
                    </a:xfrm>
                    <a:prstGeom prst="rect">
                      <a:avLst/>
                    </a:prstGeom>
                  </pic:spPr>
                </pic:pic>
              </a:graphicData>
            </a:graphic>
          </wp:inline>
        </w:drawing>
      </w:r>
    </w:p>
    <w:p w:rsidR="007C43C2" w:rsidRDefault="00CD48F6" w:rsidP="007C43C2">
      <w:pPr>
        <w:tabs>
          <w:tab w:val="left" w:pos="3420"/>
        </w:tabs>
        <w:bidi/>
        <w:jc w:val="center"/>
        <w:rPr>
          <w:rStyle w:val="pbauthors"/>
          <w:sz w:val="20"/>
          <w:szCs w:val="20"/>
          <w:rtl/>
        </w:rPr>
      </w:pPr>
      <w:r>
        <w:rPr>
          <w:rFonts w:ascii="Times New Roman" w:hAnsi="Times New Roman" w:cs="B Nazanin" w:hint="cs"/>
          <w:sz w:val="24"/>
          <w:szCs w:val="24"/>
          <w:rtl/>
          <w:lang w:bidi="fa-IR"/>
        </w:rPr>
        <w:t xml:space="preserve">شکل 51- </w:t>
      </w:r>
      <w:r w:rsidR="007C43C2" w:rsidRPr="007C43C2">
        <w:rPr>
          <w:rFonts w:ascii="Times New Roman" w:hAnsi="Times New Roman" w:cs="B Nazanin" w:hint="cs"/>
          <w:sz w:val="24"/>
          <w:szCs w:val="24"/>
          <w:rtl/>
          <w:lang w:bidi="fa-IR"/>
        </w:rPr>
        <w:t>ذخیره کربن در خاک جنگلهای اسپانیا (کیلوگرم/مترمربع). (منبع:</w:t>
      </w:r>
      <w:r w:rsidR="007C43C2" w:rsidRPr="007C43C2">
        <w:rPr>
          <w:rStyle w:val="pbauthors"/>
          <w:sz w:val="20"/>
          <w:szCs w:val="20"/>
        </w:rPr>
        <w:t xml:space="preserve">E. Doblas-Miranda, et </w:t>
      </w:r>
      <w:proofErr w:type="gramStart"/>
      <w:r w:rsidR="007C43C2" w:rsidRPr="007C43C2">
        <w:rPr>
          <w:rStyle w:val="pbauthors"/>
          <w:sz w:val="20"/>
          <w:szCs w:val="20"/>
        </w:rPr>
        <w:t>al</w:t>
      </w:r>
      <w:r w:rsidR="007C43C2" w:rsidRPr="007C43C2">
        <w:rPr>
          <w:rStyle w:val="pbauthors"/>
          <w:rFonts w:hint="cs"/>
          <w:sz w:val="20"/>
          <w:szCs w:val="20"/>
          <w:rtl/>
        </w:rPr>
        <w:t xml:space="preserve"> )</w:t>
      </w:r>
      <w:proofErr w:type="gramEnd"/>
    </w:p>
    <w:p w:rsidR="009E3916" w:rsidRDefault="009E3916" w:rsidP="009E3916">
      <w:pPr>
        <w:tabs>
          <w:tab w:val="left" w:pos="3420"/>
        </w:tabs>
        <w:bidi/>
        <w:jc w:val="mediumKashida"/>
        <w:rPr>
          <w:rStyle w:val="pbauthors"/>
          <w:sz w:val="28"/>
          <w:szCs w:val="28"/>
          <w:rtl/>
        </w:rPr>
      </w:pPr>
    </w:p>
    <w:p w:rsidR="009E3916" w:rsidRDefault="009E3916" w:rsidP="009E3916">
      <w:pPr>
        <w:tabs>
          <w:tab w:val="left" w:pos="3420"/>
        </w:tabs>
        <w:bidi/>
        <w:jc w:val="mediumKashida"/>
        <w:rPr>
          <w:rStyle w:val="pbauthors"/>
          <w:rFonts w:cs="B Nazanin"/>
          <w:b/>
          <w:bCs/>
          <w:sz w:val="28"/>
          <w:szCs w:val="28"/>
        </w:rPr>
      </w:pPr>
      <w:r w:rsidRPr="009E3916">
        <w:rPr>
          <w:rStyle w:val="pbauthors"/>
          <w:rFonts w:cs="B Nazanin" w:hint="cs"/>
          <w:b/>
          <w:bCs/>
          <w:sz w:val="28"/>
          <w:szCs w:val="28"/>
          <w:rtl/>
        </w:rPr>
        <w:t>مراتع و علفزار ها</w:t>
      </w:r>
    </w:p>
    <w:p w:rsidR="001F7CF6" w:rsidRDefault="001F7CF6" w:rsidP="001F7CF6">
      <w:pPr>
        <w:tabs>
          <w:tab w:val="left" w:pos="3420"/>
        </w:tabs>
        <w:bidi/>
        <w:jc w:val="mediumKashida"/>
        <w:rPr>
          <w:rStyle w:val="pbauthors"/>
          <w:rFonts w:cs="B Nazanin"/>
          <w:b/>
          <w:bCs/>
          <w:sz w:val="28"/>
          <w:szCs w:val="28"/>
        </w:rPr>
      </w:pPr>
    </w:p>
    <w:p w:rsidR="001F7CF6" w:rsidRDefault="00C403E5" w:rsidP="001F7CF6">
      <w:pPr>
        <w:tabs>
          <w:tab w:val="left" w:pos="3420"/>
        </w:tabs>
        <w:bidi/>
        <w:jc w:val="center"/>
        <w:rPr>
          <w:rStyle w:val="pbauthors"/>
          <w:rFonts w:cs="B Nazanin"/>
          <w:b/>
          <w:bCs/>
          <w:sz w:val="28"/>
          <w:szCs w:val="28"/>
        </w:rPr>
      </w:pPr>
      <w:r>
        <w:rPr>
          <w:noProof/>
        </w:rPr>
        <w:lastRenderedPageBreak/>
        <w:drawing>
          <wp:inline distT="0" distB="0" distL="0" distR="0" wp14:anchorId="006DBBF1" wp14:editId="2D93318D">
            <wp:extent cx="3506525" cy="304354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5990" t="10188" r="17727" b="5482"/>
                    <a:stretch/>
                  </pic:blipFill>
                  <pic:spPr bwMode="auto">
                    <a:xfrm>
                      <a:off x="0" y="0"/>
                      <a:ext cx="3510646" cy="3047120"/>
                    </a:xfrm>
                    <a:prstGeom prst="rect">
                      <a:avLst/>
                    </a:prstGeom>
                    <a:ln>
                      <a:noFill/>
                    </a:ln>
                    <a:extLst>
                      <a:ext uri="{53640926-AAD7-44D8-BBD7-CCE9431645EC}">
                        <a14:shadowObscured xmlns:a14="http://schemas.microsoft.com/office/drawing/2010/main"/>
                      </a:ext>
                    </a:extLst>
                  </pic:spPr>
                </pic:pic>
              </a:graphicData>
            </a:graphic>
          </wp:inline>
        </w:drawing>
      </w:r>
    </w:p>
    <w:p w:rsidR="001F7CF6" w:rsidRDefault="00CD48F6" w:rsidP="00C403E5">
      <w:pPr>
        <w:tabs>
          <w:tab w:val="left" w:pos="3420"/>
        </w:tabs>
        <w:bidi/>
        <w:jc w:val="mediumKashida"/>
        <w:rPr>
          <w:rStyle w:val="pbauthors"/>
          <w:rFonts w:cs="B Nazanin"/>
          <w:sz w:val="24"/>
          <w:szCs w:val="24"/>
          <w:rtl/>
          <w:lang w:bidi="fa-IR"/>
        </w:rPr>
      </w:pPr>
      <w:r>
        <w:rPr>
          <w:rStyle w:val="pbauthors"/>
          <w:rFonts w:cs="B Nazanin" w:hint="cs"/>
          <w:sz w:val="24"/>
          <w:szCs w:val="24"/>
          <w:rtl/>
          <w:lang w:bidi="fa-IR"/>
        </w:rPr>
        <w:t xml:space="preserve">شکل 52- </w:t>
      </w:r>
      <w:r w:rsidR="00C403E5">
        <w:rPr>
          <w:rStyle w:val="pbauthors"/>
          <w:rFonts w:cs="B Nazanin" w:hint="cs"/>
          <w:sz w:val="24"/>
          <w:szCs w:val="24"/>
          <w:rtl/>
          <w:lang w:bidi="fa-IR"/>
        </w:rPr>
        <w:t xml:space="preserve">مساحت </w:t>
      </w:r>
      <w:r w:rsidR="001F7CF6" w:rsidRPr="001F7CF6">
        <w:rPr>
          <w:rStyle w:val="pbauthors"/>
          <w:rFonts w:cs="B Nazanin" w:hint="cs"/>
          <w:sz w:val="24"/>
          <w:szCs w:val="24"/>
          <w:rtl/>
          <w:lang w:bidi="fa-IR"/>
        </w:rPr>
        <w:t>مراتع و علفزارهای کشور اسپانیا، سالهای 1961 الی 2013. (منبع:پورتال شرکت اطلاع رسانی آمریکا</w:t>
      </w:r>
      <w:r w:rsidR="001F7CF6">
        <w:rPr>
          <w:rStyle w:val="FootnoteReference"/>
          <w:rFonts w:cs="B Nazanin"/>
          <w:sz w:val="24"/>
          <w:szCs w:val="24"/>
          <w:rtl/>
          <w:lang w:bidi="fa-IR"/>
        </w:rPr>
        <w:footnoteReference w:id="93"/>
      </w:r>
      <w:r w:rsidR="001F7CF6" w:rsidRPr="001F7CF6">
        <w:rPr>
          <w:rStyle w:val="pbauthors"/>
          <w:rFonts w:cs="B Nazanin" w:hint="cs"/>
          <w:sz w:val="24"/>
          <w:szCs w:val="24"/>
          <w:rtl/>
          <w:lang w:bidi="fa-IR"/>
        </w:rPr>
        <w:t>)</w:t>
      </w:r>
      <w:r w:rsidR="001F7CF6">
        <w:rPr>
          <w:rStyle w:val="pbauthors"/>
          <w:rFonts w:cs="B Nazanin" w:hint="cs"/>
          <w:sz w:val="24"/>
          <w:szCs w:val="24"/>
          <w:rtl/>
          <w:lang w:bidi="fa-IR"/>
        </w:rPr>
        <w:t>. بر اساس اطلاعات این نمودار، مساحت مراتع و علفزار های این کشور، در سال 1961، 12،500 هزار هکتار و در سال 2013، 9،403 هزارهکتار گزارش شده است. این نمودار نشاندهنده روند رو به کاهش مساحت مراتع این کشور طی سال های 1961 الی 2013 می باشد.</w:t>
      </w:r>
    </w:p>
    <w:p w:rsidR="00C403E5" w:rsidRDefault="00C403E5" w:rsidP="00C403E5">
      <w:pPr>
        <w:tabs>
          <w:tab w:val="left" w:pos="3420"/>
        </w:tabs>
        <w:bidi/>
        <w:jc w:val="mediumKashida"/>
        <w:rPr>
          <w:rStyle w:val="pbauthors"/>
          <w:rFonts w:cs="B Nazanin"/>
          <w:sz w:val="24"/>
          <w:szCs w:val="24"/>
          <w:rtl/>
          <w:lang w:bidi="fa-IR"/>
        </w:rPr>
      </w:pPr>
    </w:p>
    <w:p w:rsidR="00C403E5" w:rsidRDefault="00C403E5" w:rsidP="00C403E5">
      <w:pPr>
        <w:tabs>
          <w:tab w:val="left" w:pos="3420"/>
        </w:tabs>
        <w:bidi/>
        <w:jc w:val="center"/>
        <w:rPr>
          <w:rStyle w:val="pbauthors"/>
          <w:rFonts w:cs="B Nazanin"/>
          <w:sz w:val="24"/>
          <w:szCs w:val="24"/>
          <w:rtl/>
          <w:lang w:bidi="fa-IR"/>
        </w:rPr>
      </w:pPr>
      <w:r>
        <w:rPr>
          <w:noProof/>
        </w:rPr>
        <w:lastRenderedPageBreak/>
        <w:drawing>
          <wp:inline distT="0" distB="0" distL="0" distR="0" wp14:anchorId="499A0BAD" wp14:editId="5E28D30F">
            <wp:extent cx="3307742" cy="353701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7460" t="13028" r="20000" b="6425"/>
                    <a:stretch/>
                  </pic:blipFill>
                  <pic:spPr bwMode="auto">
                    <a:xfrm>
                      <a:off x="0" y="0"/>
                      <a:ext cx="3316760" cy="3546662"/>
                    </a:xfrm>
                    <a:prstGeom prst="rect">
                      <a:avLst/>
                    </a:prstGeom>
                    <a:ln>
                      <a:noFill/>
                    </a:ln>
                    <a:extLst>
                      <a:ext uri="{53640926-AAD7-44D8-BBD7-CCE9431645EC}">
                        <a14:shadowObscured xmlns:a14="http://schemas.microsoft.com/office/drawing/2010/main"/>
                      </a:ext>
                    </a:extLst>
                  </pic:spPr>
                </pic:pic>
              </a:graphicData>
            </a:graphic>
          </wp:inline>
        </w:drawing>
      </w:r>
    </w:p>
    <w:p w:rsidR="006B5F37" w:rsidRDefault="00CD48F6" w:rsidP="006B5F37">
      <w:pPr>
        <w:tabs>
          <w:tab w:val="left" w:pos="3420"/>
        </w:tabs>
        <w:bidi/>
        <w:jc w:val="mediumKashida"/>
        <w:rPr>
          <w:rStyle w:val="pbauthors"/>
          <w:rFonts w:cs="B Nazanin"/>
          <w:sz w:val="24"/>
          <w:szCs w:val="24"/>
          <w:rtl/>
          <w:lang w:bidi="fa-IR"/>
        </w:rPr>
      </w:pPr>
      <w:r>
        <w:rPr>
          <w:rStyle w:val="pbauthors"/>
          <w:rFonts w:cs="B Nazanin" w:hint="cs"/>
          <w:sz w:val="24"/>
          <w:szCs w:val="24"/>
          <w:rtl/>
          <w:lang w:bidi="fa-IR"/>
        </w:rPr>
        <w:t xml:space="preserve">شکل 53- </w:t>
      </w:r>
      <w:r w:rsidR="006B5F37">
        <w:rPr>
          <w:rStyle w:val="pbauthors"/>
          <w:rFonts w:cs="B Nazanin" w:hint="cs"/>
          <w:sz w:val="24"/>
          <w:szCs w:val="24"/>
          <w:rtl/>
          <w:lang w:bidi="fa-IR"/>
        </w:rPr>
        <w:t>مراتع دائمی و علفزارهای ارگانیک در اسپانیا، سالهای 2012 و 2013</w:t>
      </w:r>
      <w:r w:rsidR="006B5F37" w:rsidRPr="001F7CF6">
        <w:rPr>
          <w:rStyle w:val="pbauthors"/>
          <w:rFonts w:cs="B Nazanin" w:hint="cs"/>
          <w:sz w:val="24"/>
          <w:szCs w:val="24"/>
          <w:rtl/>
          <w:lang w:bidi="fa-IR"/>
        </w:rPr>
        <w:t>. (منبع:پورتال شرکت اطلاع رسانی آمریکا</w:t>
      </w:r>
      <w:r w:rsidR="006B5F37">
        <w:rPr>
          <w:rStyle w:val="FootnoteReference"/>
          <w:rFonts w:cs="B Nazanin"/>
          <w:sz w:val="24"/>
          <w:szCs w:val="24"/>
          <w:rtl/>
          <w:lang w:bidi="fa-IR"/>
        </w:rPr>
        <w:footnoteReference w:id="94"/>
      </w:r>
      <w:r w:rsidR="006B5F37" w:rsidRPr="001F7CF6">
        <w:rPr>
          <w:rStyle w:val="pbauthors"/>
          <w:rFonts w:cs="B Nazanin" w:hint="cs"/>
          <w:sz w:val="24"/>
          <w:szCs w:val="24"/>
          <w:rtl/>
          <w:lang w:bidi="fa-IR"/>
        </w:rPr>
        <w:t>)</w:t>
      </w:r>
      <w:r w:rsidR="006B5F37">
        <w:rPr>
          <w:rStyle w:val="pbauthors"/>
          <w:rFonts w:cs="B Nazanin" w:hint="cs"/>
          <w:sz w:val="24"/>
          <w:szCs w:val="24"/>
          <w:rtl/>
          <w:lang w:bidi="fa-IR"/>
        </w:rPr>
        <w:t>. در این نمودار، ستون سبز نشان دهنده ی کل مساحت مراتع و علفزارهای ارگانیک این کشور می باشد که در سال 2012، 20/1،010 هزارهکتار و در سال 2013، 60/757 هزارهکتار میباشد. ستون آبی نشان دهنده ی مساحت مراتع و علفزاهایی است گواهی ارگانیک دارند،  که در سال 2012، 90/795 هزارهکتار و در سال 2013، 80/639 هزارهکتار میباشد. ستون قرمز نیز نشان دهنده ی مساحت مراتع و علفزاهایی است که در حال تبدیل شدن به ارگانیک هستند که در سال 2012، 40/214 هزارهکتار و در سال 2013، 80/117 هزارهکتار می باشد.</w:t>
      </w:r>
    </w:p>
    <w:p w:rsidR="00C403E5" w:rsidRPr="001F7CF6" w:rsidRDefault="00C403E5" w:rsidP="00C403E5">
      <w:pPr>
        <w:tabs>
          <w:tab w:val="left" w:pos="2648"/>
          <w:tab w:val="left" w:pos="3420"/>
        </w:tabs>
        <w:bidi/>
        <w:rPr>
          <w:rStyle w:val="pbauthors"/>
          <w:rFonts w:cs="B Nazanin"/>
          <w:sz w:val="24"/>
          <w:szCs w:val="24"/>
          <w:rtl/>
          <w:lang w:bidi="fa-IR"/>
        </w:rPr>
      </w:pPr>
      <w:r>
        <w:rPr>
          <w:rStyle w:val="pbauthors"/>
          <w:rFonts w:cs="B Nazanin"/>
          <w:sz w:val="24"/>
          <w:szCs w:val="24"/>
          <w:rtl/>
          <w:lang w:bidi="fa-IR"/>
        </w:rPr>
        <w:tab/>
      </w:r>
      <w:r>
        <w:rPr>
          <w:rStyle w:val="pbauthors"/>
          <w:rFonts w:cs="B Nazanin"/>
          <w:sz w:val="24"/>
          <w:szCs w:val="24"/>
          <w:rtl/>
          <w:lang w:bidi="fa-IR"/>
        </w:rPr>
        <w:tab/>
      </w:r>
    </w:p>
    <w:p w:rsidR="009E3916" w:rsidRDefault="009E3916" w:rsidP="009E3916">
      <w:pPr>
        <w:tabs>
          <w:tab w:val="left" w:pos="3420"/>
        </w:tabs>
        <w:bidi/>
        <w:jc w:val="center"/>
        <w:rPr>
          <w:rStyle w:val="pbauthors"/>
          <w:rFonts w:cs="B Nazanin"/>
          <w:sz w:val="28"/>
          <w:szCs w:val="28"/>
          <w:rtl/>
        </w:rPr>
      </w:pPr>
      <w:r>
        <w:rPr>
          <w:noProof/>
        </w:rPr>
        <w:drawing>
          <wp:inline distT="0" distB="0" distL="0" distR="0" wp14:anchorId="6FC0905C" wp14:editId="5A2944FD">
            <wp:extent cx="5136046" cy="170953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7626" t="30321" r="5953" b="18744"/>
                    <a:stretch/>
                  </pic:blipFill>
                  <pic:spPr bwMode="auto">
                    <a:xfrm>
                      <a:off x="0" y="0"/>
                      <a:ext cx="5136503" cy="1709682"/>
                    </a:xfrm>
                    <a:prstGeom prst="rect">
                      <a:avLst/>
                    </a:prstGeom>
                    <a:ln>
                      <a:noFill/>
                    </a:ln>
                    <a:extLst>
                      <a:ext uri="{53640926-AAD7-44D8-BBD7-CCE9431645EC}">
                        <a14:shadowObscured xmlns:a14="http://schemas.microsoft.com/office/drawing/2010/main"/>
                      </a:ext>
                    </a:extLst>
                  </pic:spPr>
                </pic:pic>
              </a:graphicData>
            </a:graphic>
          </wp:inline>
        </w:drawing>
      </w:r>
    </w:p>
    <w:p w:rsidR="009E3916" w:rsidRDefault="00CD48F6" w:rsidP="009E3916">
      <w:pPr>
        <w:tabs>
          <w:tab w:val="left" w:pos="3420"/>
        </w:tabs>
        <w:bidi/>
        <w:jc w:val="mediumKashida"/>
        <w:rPr>
          <w:rStyle w:val="pbauthors"/>
          <w:rFonts w:cs="B Nazanin"/>
          <w:sz w:val="24"/>
          <w:szCs w:val="24"/>
          <w:rtl/>
        </w:rPr>
      </w:pPr>
      <w:r>
        <w:rPr>
          <w:rStyle w:val="pbauthors"/>
          <w:rFonts w:cs="B Nazanin" w:hint="cs"/>
          <w:sz w:val="24"/>
          <w:szCs w:val="24"/>
          <w:rtl/>
        </w:rPr>
        <w:lastRenderedPageBreak/>
        <w:t xml:space="preserve">شکل 54- </w:t>
      </w:r>
      <w:r w:rsidR="009E3916" w:rsidRPr="009E3916">
        <w:rPr>
          <w:rStyle w:val="pbauthors"/>
          <w:rFonts w:cs="B Nazanin" w:hint="cs"/>
          <w:sz w:val="24"/>
          <w:szCs w:val="24"/>
          <w:rtl/>
        </w:rPr>
        <w:t>مراتع شبه استپی با چمن دائمی و سالانه در اسپاینا. این نوع مرتع دائمی، در حدود 400،000 هکتار را در 2000 سایت این کشور پوشش می دهد.</w:t>
      </w:r>
    </w:p>
    <w:p w:rsidR="00E44F29" w:rsidRPr="009E3916" w:rsidRDefault="00E44F29" w:rsidP="00E44F29">
      <w:pPr>
        <w:tabs>
          <w:tab w:val="left" w:pos="3420"/>
        </w:tabs>
        <w:bidi/>
        <w:jc w:val="mediumKashida"/>
        <w:rPr>
          <w:rStyle w:val="pbauthors"/>
          <w:rFonts w:cs="B Nazanin"/>
          <w:sz w:val="24"/>
          <w:szCs w:val="24"/>
          <w:rtl/>
        </w:rPr>
      </w:pPr>
    </w:p>
    <w:p w:rsidR="009E3916" w:rsidRDefault="00E44F29" w:rsidP="00E44F29">
      <w:pPr>
        <w:tabs>
          <w:tab w:val="left" w:pos="3420"/>
        </w:tabs>
        <w:bidi/>
        <w:jc w:val="center"/>
        <w:rPr>
          <w:rStyle w:val="pbauthors"/>
          <w:sz w:val="28"/>
          <w:szCs w:val="28"/>
          <w:rtl/>
        </w:rPr>
      </w:pPr>
      <w:r>
        <w:rPr>
          <w:noProof/>
          <w:sz w:val="28"/>
          <w:szCs w:val="28"/>
          <w:rtl/>
        </w:rPr>
        <w:drawing>
          <wp:inline distT="0" distB="0" distL="0" distR="0">
            <wp:extent cx="4730750" cy="302292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7077.PNG"/>
                    <pic:cNvPicPr/>
                  </pic:nvPicPr>
                  <pic:blipFill>
                    <a:blip r:embed="rId121">
                      <a:extLst>
                        <a:ext uri="{28A0092B-C50C-407E-A947-70E740481C1C}">
                          <a14:useLocalDpi xmlns:a14="http://schemas.microsoft.com/office/drawing/2010/main" val="0"/>
                        </a:ext>
                      </a:extLst>
                    </a:blip>
                    <a:stretch>
                      <a:fillRect/>
                    </a:stretch>
                  </pic:blipFill>
                  <pic:spPr>
                    <a:xfrm>
                      <a:off x="0" y="0"/>
                      <a:ext cx="4738751" cy="3028042"/>
                    </a:xfrm>
                    <a:prstGeom prst="rect">
                      <a:avLst/>
                    </a:prstGeom>
                  </pic:spPr>
                </pic:pic>
              </a:graphicData>
            </a:graphic>
          </wp:inline>
        </w:drawing>
      </w:r>
    </w:p>
    <w:p w:rsidR="00E44F29" w:rsidRPr="00E44F29" w:rsidRDefault="00CD48F6" w:rsidP="00E44F29">
      <w:pPr>
        <w:tabs>
          <w:tab w:val="left" w:pos="3420"/>
        </w:tabs>
        <w:bidi/>
        <w:jc w:val="center"/>
        <w:rPr>
          <w:rStyle w:val="pbauthors"/>
          <w:rFonts w:cs="B Nazanin"/>
          <w:sz w:val="24"/>
          <w:szCs w:val="24"/>
          <w:rtl/>
        </w:rPr>
      </w:pPr>
      <w:r>
        <w:rPr>
          <w:rStyle w:val="pbauthors"/>
          <w:rFonts w:cs="B Nazanin" w:hint="cs"/>
          <w:sz w:val="24"/>
          <w:szCs w:val="24"/>
          <w:rtl/>
        </w:rPr>
        <w:t xml:space="preserve">شکل 55- </w:t>
      </w:r>
      <w:r w:rsidR="00E44F29" w:rsidRPr="00E44F29">
        <w:rPr>
          <w:rStyle w:val="pbauthors"/>
          <w:rFonts w:cs="B Nazanin" w:hint="cs"/>
          <w:sz w:val="24"/>
          <w:szCs w:val="24"/>
          <w:rtl/>
        </w:rPr>
        <w:t>نقشه ی ساده ای از منابع طبیعی و غیر طبیعی در اسپانیا.</w:t>
      </w:r>
    </w:p>
    <w:p w:rsidR="00E44F29" w:rsidRDefault="00E44F29" w:rsidP="00E44F29">
      <w:pPr>
        <w:tabs>
          <w:tab w:val="left" w:pos="3420"/>
        </w:tabs>
        <w:bidi/>
        <w:jc w:val="center"/>
        <w:rPr>
          <w:rStyle w:val="pbauthors"/>
          <w:sz w:val="28"/>
          <w:szCs w:val="28"/>
          <w:rtl/>
        </w:rPr>
      </w:pPr>
    </w:p>
    <w:p w:rsidR="000E7466" w:rsidRDefault="000E7466" w:rsidP="000E7466">
      <w:pPr>
        <w:tabs>
          <w:tab w:val="left" w:pos="3420"/>
        </w:tabs>
        <w:bidi/>
        <w:jc w:val="lowKashida"/>
        <w:rPr>
          <w:rStyle w:val="pbauthors"/>
          <w:rFonts w:cs="B Nazanin"/>
          <w:b/>
          <w:bCs/>
          <w:sz w:val="28"/>
          <w:szCs w:val="28"/>
        </w:rPr>
      </w:pPr>
      <w:r w:rsidRPr="000E7466">
        <w:rPr>
          <w:rStyle w:val="pbauthors"/>
          <w:rFonts w:cs="B Nazanin" w:hint="cs"/>
          <w:b/>
          <w:bCs/>
          <w:sz w:val="28"/>
          <w:szCs w:val="28"/>
          <w:rtl/>
        </w:rPr>
        <w:t>محیط زیست کشور اسپانیا</w:t>
      </w:r>
    </w:p>
    <w:p w:rsidR="00491623" w:rsidRPr="005A6777" w:rsidRDefault="005A6777" w:rsidP="005A6777">
      <w:pPr>
        <w:tabs>
          <w:tab w:val="left" w:pos="3420"/>
        </w:tabs>
        <w:bidi/>
        <w:jc w:val="lowKashida"/>
        <w:rPr>
          <w:rStyle w:val="pbauthors"/>
          <w:rFonts w:cs="B Nazanin"/>
          <w:sz w:val="28"/>
          <w:szCs w:val="28"/>
          <w:rtl/>
          <w:lang w:bidi="fa-IR"/>
        </w:rPr>
      </w:pPr>
      <w:r>
        <w:rPr>
          <w:rStyle w:val="pbauthors"/>
          <w:rFonts w:cs="B Nazanin" w:hint="cs"/>
          <w:sz w:val="28"/>
          <w:szCs w:val="28"/>
          <w:rtl/>
          <w:lang w:bidi="fa-IR"/>
        </w:rPr>
        <w:t>بیشتر محیط زیست و منظر سرزمین اسپانیا، تحت تاثیر یک فلات بلند به نام مسیتای مرکزی</w:t>
      </w:r>
      <w:r>
        <w:rPr>
          <w:rStyle w:val="FootnoteReference"/>
          <w:rFonts w:cs="B Nazanin"/>
          <w:sz w:val="28"/>
          <w:szCs w:val="28"/>
          <w:rtl/>
          <w:lang w:bidi="fa-IR"/>
        </w:rPr>
        <w:footnoteReference w:id="95"/>
      </w:r>
      <w:r>
        <w:rPr>
          <w:rStyle w:val="pbauthors"/>
          <w:rFonts w:cs="B Nazanin" w:hint="cs"/>
          <w:sz w:val="28"/>
          <w:szCs w:val="28"/>
          <w:rtl/>
          <w:lang w:bidi="fa-IR"/>
        </w:rPr>
        <w:t xml:space="preserve"> قرار گرفته است. این فلات دامنه های بسیاری دارد و توسط رشته کوههایی مانند پیرنه</w:t>
      </w:r>
      <w:r>
        <w:rPr>
          <w:rStyle w:val="FootnoteReference"/>
          <w:rFonts w:cs="B Nazanin"/>
          <w:sz w:val="28"/>
          <w:szCs w:val="28"/>
          <w:rtl/>
          <w:lang w:bidi="fa-IR"/>
        </w:rPr>
        <w:footnoteReference w:id="96"/>
      </w:r>
      <w:r>
        <w:rPr>
          <w:rStyle w:val="pbauthors"/>
          <w:rFonts w:cs="B Nazanin" w:hint="cs"/>
          <w:sz w:val="28"/>
          <w:szCs w:val="28"/>
          <w:rtl/>
          <w:lang w:bidi="fa-IR"/>
        </w:rPr>
        <w:t>، سیستمای مرکزی</w:t>
      </w:r>
      <w:r>
        <w:rPr>
          <w:rStyle w:val="FootnoteReference"/>
          <w:rFonts w:cs="B Nazanin"/>
          <w:sz w:val="28"/>
          <w:szCs w:val="28"/>
          <w:rtl/>
          <w:lang w:bidi="fa-IR"/>
        </w:rPr>
        <w:footnoteReference w:id="97"/>
      </w:r>
      <w:r>
        <w:rPr>
          <w:rStyle w:val="pbauthors"/>
          <w:rFonts w:cs="B Nazanin" w:hint="cs"/>
          <w:sz w:val="28"/>
          <w:szCs w:val="28"/>
          <w:rtl/>
          <w:lang w:bidi="fa-IR"/>
        </w:rPr>
        <w:t>، سیرا نوادا</w:t>
      </w:r>
      <w:r>
        <w:rPr>
          <w:rStyle w:val="FootnoteReference"/>
          <w:rFonts w:cs="B Nazanin"/>
          <w:sz w:val="28"/>
          <w:szCs w:val="28"/>
          <w:rtl/>
          <w:lang w:bidi="fa-IR"/>
        </w:rPr>
        <w:footnoteReference w:id="98"/>
      </w:r>
      <w:r>
        <w:rPr>
          <w:rStyle w:val="pbauthors"/>
          <w:rFonts w:cs="B Nazanin" w:hint="cs"/>
          <w:sz w:val="28"/>
          <w:szCs w:val="28"/>
          <w:rtl/>
          <w:lang w:bidi="fa-IR"/>
        </w:rPr>
        <w:t>، و کوردیلرا کانتابریکا</w:t>
      </w:r>
      <w:r>
        <w:rPr>
          <w:rStyle w:val="FootnoteReference"/>
          <w:rFonts w:cs="B Nazanin"/>
          <w:sz w:val="28"/>
          <w:szCs w:val="28"/>
          <w:rtl/>
          <w:lang w:bidi="fa-IR"/>
        </w:rPr>
        <w:footnoteReference w:id="99"/>
      </w:r>
      <w:r>
        <w:rPr>
          <w:rStyle w:val="pbauthors"/>
          <w:rFonts w:cs="B Nazanin" w:hint="cs"/>
          <w:sz w:val="28"/>
          <w:szCs w:val="28"/>
          <w:rtl/>
          <w:lang w:bidi="fa-IR"/>
        </w:rPr>
        <w:t xml:space="preserve"> احاطه شده است.</w:t>
      </w:r>
    </w:p>
    <w:p w:rsidR="000E7466" w:rsidRDefault="005A6777" w:rsidP="00DC7906">
      <w:pPr>
        <w:tabs>
          <w:tab w:val="left" w:pos="3420"/>
        </w:tabs>
        <w:bidi/>
        <w:jc w:val="lowKashida"/>
        <w:rPr>
          <w:rStyle w:val="pbauthors"/>
          <w:rFonts w:cs="B Nazanin"/>
          <w:sz w:val="28"/>
          <w:szCs w:val="28"/>
          <w:rtl/>
        </w:rPr>
      </w:pPr>
      <w:r>
        <w:rPr>
          <w:rStyle w:val="pbauthors"/>
          <w:rFonts w:cs="B Nazanin" w:hint="cs"/>
          <w:sz w:val="28"/>
          <w:szCs w:val="28"/>
          <w:rtl/>
        </w:rPr>
        <w:t xml:space="preserve">علاوه بر این کوهها، این فلات </w:t>
      </w:r>
      <w:r w:rsidR="00DC7906">
        <w:rPr>
          <w:rStyle w:val="pbauthors"/>
          <w:rFonts w:cs="B Nazanin" w:hint="cs"/>
          <w:sz w:val="28"/>
          <w:szCs w:val="28"/>
          <w:rtl/>
        </w:rPr>
        <w:t>را</w:t>
      </w:r>
      <w:r>
        <w:rPr>
          <w:rStyle w:val="pbauthors"/>
          <w:rFonts w:cs="B Nazanin" w:hint="cs"/>
          <w:sz w:val="28"/>
          <w:szCs w:val="28"/>
          <w:rtl/>
        </w:rPr>
        <w:t xml:space="preserve"> دشت های ساحلی و دره های رودخانه ها نیز </w:t>
      </w:r>
      <w:r w:rsidR="00DC7906">
        <w:rPr>
          <w:rStyle w:val="pbauthors"/>
          <w:rFonts w:cs="B Nazanin" w:hint="cs"/>
          <w:sz w:val="28"/>
          <w:szCs w:val="28"/>
          <w:rtl/>
        </w:rPr>
        <w:t>فرا گرفته</w:t>
      </w:r>
      <w:r>
        <w:rPr>
          <w:rStyle w:val="pbauthors"/>
          <w:rFonts w:cs="B Nazanin" w:hint="cs"/>
          <w:sz w:val="28"/>
          <w:szCs w:val="28"/>
          <w:rtl/>
        </w:rPr>
        <w:t xml:space="preserve"> است. </w:t>
      </w:r>
    </w:p>
    <w:p w:rsidR="00DC7906" w:rsidRDefault="00DC7906" w:rsidP="00DC7906">
      <w:pPr>
        <w:tabs>
          <w:tab w:val="left" w:pos="3420"/>
        </w:tabs>
        <w:bidi/>
        <w:jc w:val="lowKashida"/>
        <w:rPr>
          <w:rStyle w:val="pbauthors"/>
          <w:rFonts w:cs="B Nazanin"/>
          <w:sz w:val="28"/>
          <w:szCs w:val="28"/>
          <w:rtl/>
        </w:rPr>
      </w:pPr>
    </w:p>
    <w:p w:rsidR="00DC7906" w:rsidRDefault="00DC7906" w:rsidP="00DC7906">
      <w:pPr>
        <w:tabs>
          <w:tab w:val="left" w:pos="3420"/>
        </w:tabs>
        <w:bidi/>
        <w:jc w:val="center"/>
        <w:rPr>
          <w:rStyle w:val="pbauthors"/>
          <w:rFonts w:cs="B Nazanin"/>
          <w:sz w:val="28"/>
          <w:szCs w:val="28"/>
          <w:rtl/>
        </w:rPr>
      </w:pPr>
      <w:r>
        <w:rPr>
          <w:rFonts w:cs="B Nazanin"/>
          <w:noProof/>
          <w:sz w:val="28"/>
          <w:szCs w:val="28"/>
          <w:rtl/>
        </w:rPr>
        <w:drawing>
          <wp:inline distT="0" distB="0" distL="0" distR="0">
            <wp:extent cx="3319971" cy="24765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7079.JPG"/>
                    <pic:cNvPicPr/>
                  </pic:nvPicPr>
                  <pic:blipFill>
                    <a:blip r:embed="rId122">
                      <a:extLst>
                        <a:ext uri="{28A0092B-C50C-407E-A947-70E740481C1C}">
                          <a14:useLocalDpi xmlns:a14="http://schemas.microsoft.com/office/drawing/2010/main" val="0"/>
                        </a:ext>
                      </a:extLst>
                    </a:blip>
                    <a:stretch>
                      <a:fillRect/>
                    </a:stretch>
                  </pic:blipFill>
                  <pic:spPr>
                    <a:xfrm>
                      <a:off x="0" y="0"/>
                      <a:ext cx="3328804" cy="2483089"/>
                    </a:xfrm>
                    <a:prstGeom prst="rect">
                      <a:avLst/>
                    </a:prstGeom>
                  </pic:spPr>
                </pic:pic>
              </a:graphicData>
            </a:graphic>
          </wp:inline>
        </w:drawing>
      </w:r>
    </w:p>
    <w:p w:rsidR="00DC7906" w:rsidRPr="009313CB" w:rsidRDefault="00CD48F6" w:rsidP="00DC7906">
      <w:pPr>
        <w:tabs>
          <w:tab w:val="left" w:pos="3420"/>
        </w:tabs>
        <w:bidi/>
        <w:jc w:val="center"/>
        <w:rPr>
          <w:rStyle w:val="pbauthors"/>
          <w:rFonts w:cs="B Nazanin"/>
          <w:sz w:val="24"/>
          <w:szCs w:val="24"/>
          <w:rtl/>
        </w:rPr>
      </w:pPr>
      <w:r>
        <w:rPr>
          <w:rStyle w:val="pbauthors"/>
          <w:rFonts w:cs="B Nazanin" w:hint="cs"/>
          <w:sz w:val="24"/>
          <w:szCs w:val="24"/>
          <w:rtl/>
        </w:rPr>
        <w:t xml:space="preserve">شکل 56- </w:t>
      </w:r>
      <w:r w:rsidR="00DC7906" w:rsidRPr="009313CB">
        <w:rPr>
          <w:rStyle w:val="pbauthors"/>
          <w:rFonts w:cs="B Nazanin" w:hint="cs"/>
          <w:sz w:val="24"/>
          <w:szCs w:val="24"/>
          <w:rtl/>
        </w:rPr>
        <w:t xml:space="preserve">موقعیت فلات </w:t>
      </w:r>
      <w:r w:rsidR="009313CB" w:rsidRPr="009313CB">
        <w:rPr>
          <w:rStyle w:val="pbauthors"/>
          <w:rFonts w:cs="B Nazanin" w:hint="cs"/>
          <w:sz w:val="24"/>
          <w:szCs w:val="24"/>
          <w:rtl/>
        </w:rPr>
        <w:t>مسیتا در اسپانیا و کوهها، دشت ها و رودخانه های محصور در آن.</w:t>
      </w:r>
    </w:p>
    <w:p w:rsidR="00DC7906" w:rsidRDefault="00DC7906" w:rsidP="00DC7906">
      <w:pPr>
        <w:tabs>
          <w:tab w:val="left" w:pos="3420"/>
        </w:tabs>
        <w:bidi/>
        <w:jc w:val="center"/>
        <w:rPr>
          <w:rStyle w:val="pbauthors"/>
          <w:rFonts w:cs="B Nazanin"/>
          <w:sz w:val="28"/>
          <w:szCs w:val="28"/>
          <w:rtl/>
        </w:rPr>
      </w:pPr>
    </w:p>
    <w:p w:rsidR="006A725E" w:rsidRDefault="006A725E" w:rsidP="006A725E">
      <w:pPr>
        <w:tabs>
          <w:tab w:val="left" w:pos="3420"/>
        </w:tabs>
        <w:bidi/>
        <w:jc w:val="lowKashida"/>
        <w:rPr>
          <w:rStyle w:val="pbauthors"/>
          <w:rFonts w:cs="B Nazanin"/>
          <w:sz w:val="28"/>
          <w:szCs w:val="28"/>
          <w:rtl/>
        </w:rPr>
      </w:pPr>
      <w:r>
        <w:rPr>
          <w:rStyle w:val="pbauthors"/>
          <w:rFonts w:cs="B Nazanin" w:hint="cs"/>
          <w:sz w:val="28"/>
          <w:szCs w:val="28"/>
          <w:rtl/>
        </w:rPr>
        <w:t>مناطق حفاظت شده اسپانیا:</w:t>
      </w:r>
    </w:p>
    <w:p w:rsidR="006A725E" w:rsidRDefault="002F3B2F" w:rsidP="002F3B2F">
      <w:pPr>
        <w:tabs>
          <w:tab w:val="left" w:pos="3420"/>
        </w:tabs>
        <w:bidi/>
        <w:jc w:val="lowKashida"/>
        <w:rPr>
          <w:rStyle w:val="pbauthors"/>
          <w:rFonts w:cs="B Nazanin"/>
          <w:sz w:val="28"/>
          <w:szCs w:val="28"/>
          <w:rtl/>
        </w:rPr>
      </w:pPr>
      <w:r>
        <w:rPr>
          <w:rStyle w:val="pbauthors"/>
          <w:rFonts w:cs="B Nazanin" w:hint="cs"/>
          <w:sz w:val="28"/>
          <w:szCs w:val="28"/>
          <w:rtl/>
        </w:rPr>
        <w:t>اداره ی کل محیط زیست اسپانیا به همراه وزارت فواید عامه و امور شهری، مسئول تمامی مسائل زیست محیطی این کشور می باشد.</w:t>
      </w:r>
    </w:p>
    <w:p w:rsidR="002F3B2F" w:rsidRDefault="002F3B2F" w:rsidP="002F3B2F">
      <w:pPr>
        <w:tabs>
          <w:tab w:val="left" w:pos="3420"/>
        </w:tabs>
        <w:bidi/>
        <w:jc w:val="lowKashida"/>
        <w:rPr>
          <w:rStyle w:val="pbauthors"/>
          <w:rFonts w:cs="B Nazanin"/>
          <w:sz w:val="28"/>
          <w:szCs w:val="28"/>
          <w:rtl/>
        </w:rPr>
      </w:pPr>
      <w:r>
        <w:rPr>
          <w:rStyle w:val="pbauthors"/>
          <w:rFonts w:cs="B Nazanin" w:hint="cs"/>
          <w:sz w:val="28"/>
          <w:szCs w:val="28"/>
          <w:rtl/>
        </w:rPr>
        <w:t xml:space="preserve">به طور کلی،  4/8 درصد از مساحت کل کشور اسپاینا، محافظت شده می باشد. </w:t>
      </w:r>
    </w:p>
    <w:p w:rsidR="002F3B2F" w:rsidRDefault="002F3B2F" w:rsidP="002F3B2F">
      <w:pPr>
        <w:tabs>
          <w:tab w:val="left" w:pos="3420"/>
        </w:tabs>
        <w:bidi/>
        <w:jc w:val="lowKashida"/>
        <w:rPr>
          <w:rStyle w:val="pbauthors"/>
          <w:rFonts w:cs="B Nazanin"/>
          <w:sz w:val="28"/>
          <w:szCs w:val="28"/>
          <w:rtl/>
        </w:rPr>
      </w:pPr>
      <w:r>
        <w:rPr>
          <w:rStyle w:val="pbauthors"/>
          <w:rFonts w:cs="B Nazanin" w:hint="cs"/>
          <w:sz w:val="28"/>
          <w:szCs w:val="28"/>
          <w:rtl/>
        </w:rPr>
        <w:t>19 گونه از پستانداران این کشور، 10 گونه پرنده،  10 نوع از ماهی های آب شیرین و 822 گونه ی گیاهی در معرض خطر شناخته شده اند. گونه های در معرض خطر انقراض عبارتند از : سیاهگوش اسپانیایی</w:t>
      </w:r>
      <w:r>
        <w:rPr>
          <w:rStyle w:val="FootnoteReference"/>
          <w:rFonts w:cs="B Nazanin"/>
          <w:sz w:val="28"/>
          <w:szCs w:val="28"/>
          <w:rtl/>
        </w:rPr>
        <w:footnoteReference w:id="100"/>
      </w:r>
      <w:r>
        <w:rPr>
          <w:rStyle w:val="pbauthors"/>
          <w:rFonts w:cs="B Nazanin" w:hint="cs"/>
          <w:sz w:val="28"/>
          <w:szCs w:val="28"/>
          <w:rtl/>
        </w:rPr>
        <w:t xml:space="preserve">، بز کوهی </w:t>
      </w:r>
      <w:r>
        <w:rPr>
          <w:rStyle w:val="pbauthors"/>
          <w:rFonts w:cs="B Nazanin" w:hint="cs"/>
          <w:sz w:val="28"/>
          <w:szCs w:val="28"/>
          <w:rtl/>
        </w:rPr>
        <w:lastRenderedPageBreak/>
        <w:t>پیرنئن</w:t>
      </w:r>
      <w:r>
        <w:rPr>
          <w:rStyle w:val="FootnoteReference"/>
          <w:rFonts w:cs="B Nazanin"/>
          <w:sz w:val="28"/>
          <w:szCs w:val="28"/>
          <w:rtl/>
        </w:rPr>
        <w:footnoteReference w:id="101"/>
      </w:r>
      <w:r>
        <w:rPr>
          <w:rStyle w:val="pbauthors"/>
          <w:rFonts w:cs="B Nazanin" w:hint="cs"/>
          <w:sz w:val="28"/>
          <w:szCs w:val="28"/>
          <w:rtl/>
        </w:rPr>
        <w:t>، راهب مدیترانه ای</w:t>
      </w:r>
      <w:r>
        <w:rPr>
          <w:rStyle w:val="FootnoteReference"/>
          <w:rFonts w:cs="B Nazanin"/>
          <w:sz w:val="28"/>
          <w:szCs w:val="28"/>
          <w:rtl/>
        </w:rPr>
        <w:footnoteReference w:id="102"/>
      </w:r>
      <w:r>
        <w:rPr>
          <w:rStyle w:val="pbauthors"/>
          <w:rFonts w:cs="B Nazanin" w:hint="cs"/>
          <w:sz w:val="28"/>
          <w:szCs w:val="28"/>
          <w:rtl/>
        </w:rPr>
        <w:t>، لک لک گرمسیری شمالی</w:t>
      </w:r>
      <w:r>
        <w:rPr>
          <w:rStyle w:val="FootnoteReference"/>
          <w:rFonts w:cs="B Nazanin"/>
          <w:sz w:val="28"/>
          <w:szCs w:val="28"/>
          <w:rtl/>
        </w:rPr>
        <w:footnoteReference w:id="103"/>
      </w:r>
      <w:r>
        <w:rPr>
          <w:rStyle w:val="pbauthors"/>
          <w:rFonts w:cs="B Nazanin" w:hint="cs"/>
          <w:sz w:val="28"/>
          <w:szCs w:val="28"/>
          <w:rtl/>
        </w:rPr>
        <w:t>، شاهین اسپانیایی</w:t>
      </w:r>
      <w:r>
        <w:rPr>
          <w:rStyle w:val="FootnoteReference"/>
          <w:rFonts w:cs="B Nazanin"/>
          <w:sz w:val="28"/>
          <w:szCs w:val="28"/>
          <w:rtl/>
        </w:rPr>
        <w:footnoteReference w:id="104"/>
      </w:r>
      <w:r>
        <w:rPr>
          <w:rStyle w:val="pbauthors"/>
          <w:rFonts w:cs="B Nazanin" w:hint="cs"/>
          <w:sz w:val="28"/>
          <w:szCs w:val="28"/>
          <w:rtl/>
        </w:rPr>
        <w:t>، کاپرسالی کانتابرین</w:t>
      </w:r>
      <w:r>
        <w:rPr>
          <w:rStyle w:val="FootnoteReference"/>
          <w:rFonts w:cs="B Nazanin"/>
          <w:sz w:val="28"/>
          <w:szCs w:val="28"/>
          <w:rtl/>
        </w:rPr>
        <w:footnoteReference w:id="105"/>
      </w:r>
      <w:r>
        <w:rPr>
          <w:rStyle w:val="pbauthors"/>
          <w:rFonts w:cs="B Nazanin" w:hint="cs"/>
          <w:sz w:val="28"/>
          <w:szCs w:val="28"/>
          <w:rtl/>
        </w:rPr>
        <w:t>، گرگ و میش بزرگ آبی</w:t>
      </w:r>
      <w:r>
        <w:rPr>
          <w:rStyle w:val="FootnoteReference"/>
          <w:rFonts w:cs="B Nazanin"/>
          <w:sz w:val="28"/>
          <w:szCs w:val="28"/>
          <w:rtl/>
        </w:rPr>
        <w:footnoteReference w:id="106"/>
      </w:r>
      <w:r>
        <w:rPr>
          <w:rStyle w:val="pbauthors"/>
          <w:rFonts w:cs="B Nazanin" w:hint="cs"/>
          <w:sz w:val="28"/>
          <w:szCs w:val="28"/>
          <w:rtl/>
        </w:rPr>
        <w:t xml:space="preserve"> و پروانه آبی نوادا</w:t>
      </w:r>
      <w:r>
        <w:rPr>
          <w:rStyle w:val="FootnoteReference"/>
          <w:rFonts w:cs="B Nazanin"/>
          <w:sz w:val="28"/>
          <w:szCs w:val="28"/>
          <w:rtl/>
        </w:rPr>
        <w:footnoteReference w:id="107"/>
      </w:r>
      <w:r>
        <w:rPr>
          <w:rStyle w:val="pbauthors"/>
          <w:rFonts w:cs="B Nazanin" w:hint="cs"/>
          <w:sz w:val="28"/>
          <w:szCs w:val="28"/>
          <w:rtl/>
        </w:rPr>
        <w:t xml:space="preserve"> در جزایر قناری، لاک پشت دریایی سبز</w:t>
      </w:r>
      <w:r>
        <w:rPr>
          <w:rStyle w:val="FootnoteReference"/>
          <w:rFonts w:cs="B Nazanin"/>
          <w:sz w:val="28"/>
          <w:szCs w:val="28"/>
          <w:rtl/>
        </w:rPr>
        <w:footnoteReference w:id="108"/>
      </w:r>
      <w:r>
        <w:rPr>
          <w:rStyle w:val="pbauthors"/>
          <w:rFonts w:cs="B Nazanin" w:hint="cs"/>
          <w:sz w:val="28"/>
          <w:szCs w:val="28"/>
          <w:rtl/>
        </w:rPr>
        <w:t xml:space="preserve"> و مارمولک هیروی غول  پیکر</w:t>
      </w:r>
      <w:r>
        <w:rPr>
          <w:rStyle w:val="FootnoteReference"/>
          <w:rFonts w:cs="B Nazanin"/>
          <w:sz w:val="28"/>
          <w:szCs w:val="28"/>
          <w:rtl/>
        </w:rPr>
        <w:footnoteReference w:id="109"/>
      </w:r>
      <w:r>
        <w:rPr>
          <w:rStyle w:val="pbauthors"/>
          <w:rFonts w:cs="B Nazanin" w:hint="cs"/>
          <w:sz w:val="28"/>
          <w:szCs w:val="28"/>
          <w:rtl/>
        </w:rPr>
        <w:t>.</w:t>
      </w:r>
    </w:p>
    <w:p w:rsidR="002F3B2F" w:rsidRDefault="002F3B2F" w:rsidP="002F3B2F">
      <w:pPr>
        <w:tabs>
          <w:tab w:val="left" w:pos="3420"/>
        </w:tabs>
        <w:bidi/>
        <w:jc w:val="lowKashida"/>
        <w:rPr>
          <w:rStyle w:val="pbauthors"/>
          <w:rFonts w:cs="B Nazanin"/>
          <w:sz w:val="28"/>
          <w:szCs w:val="28"/>
          <w:rtl/>
        </w:rPr>
      </w:pPr>
      <w:r>
        <w:rPr>
          <w:rStyle w:val="pbauthors"/>
          <w:rFonts w:cs="B Nazanin" w:hint="cs"/>
          <w:sz w:val="28"/>
          <w:szCs w:val="28"/>
          <w:rtl/>
        </w:rPr>
        <w:t>صدفخوار سیاه</w:t>
      </w:r>
      <w:r>
        <w:rPr>
          <w:rStyle w:val="FootnoteReference"/>
          <w:rFonts w:cs="B Nazanin"/>
          <w:sz w:val="28"/>
          <w:szCs w:val="28"/>
          <w:rtl/>
        </w:rPr>
        <w:footnoteReference w:id="110"/>
      </w:r>
      <w:r>
        <w:rPr>
          <w:rStyle w:val="pbauthors"/>
          <w:rFonts w:cs="B Nazanin" w:hint="cs"/>
          <w:sz w:val="28"/>
          <w:szCs w:val="28"/>
          <w:rtl/>
        </w:rPr>
        <w:t xml:space="preserve"> و موش قناری</w:t>
      </w:r>
      <w:r>
        <w:rPr>
          <w:rStyle w:val="FootnoteReference"/>
          <w:rFonts w:cs="B Nazanin"/>
          <w:sz w:val="28"/>
          <w:szCs w:val="28"/>
          <w:rtl/>
        </w:rPr>
        <w:footnoteReference w:id="111"/>
      </w:r>
      <w:r w:rsidR="0087341A">
        <w:rPr>
          <w:rStyle w:val="pbauthors"/>
          <w:rFonts w:cs="B Nazanin" w:hint="cs"/>
          <w:sz w:val="28"/>
          <w:szCs w:val="28"/>
          <w:rtl/>
        </w:rPr>
        <w:t xml:space="preserve"> نیز گونه هایی هستند که</w:t>
      </w:r>
      <w:r>
        <w:rPr>
          <w:rStyle w:val="pbauthors"/>
          <w:rFonts w:cs="B Nazanin" w:hint="cs"/>
          <w:sz w:val="28"/>
          <w:szCs w:val="28"/>
          <w:rtl/>
        </w:rPr>
        <w:t xml:space="preserve"> منقرض شده اند.</w:t>
      </w:r>
    </w:p>
    <w:p w:rsidR="005A6777" w:rsidRDefault="005A6777" w:rsidP="005A6777">
      <w:pPr>
        <w:tabs>
          <w:tab w:val="left" w:pos="3420"/>
        </w:tabs>
        <w:bidi/>
        <w:jc w:val="lowKashida"/>
        <w:rPr>
          <w:rStyle w:val="pbauthors"/>
          <w:rFonts w:cs="B Nazanin"/>
          <w:sz w:val="28"/>
          <w:szCs w:val="28"/>
          <w:rtl/>
        </w:rPr>
      </w:pPr>
      <w:r>
        <w:rPr>
          <w:rStyle w:val="pbauthors"/>
          <w:rFonts w:cs="B Nazanin" w:hint="cs"/>
          <w:sz w:val="28"/>
          <w:szCs w:val="28"/>
          <w:rtl/>
        </w:rPr>
        <w:t>مشکلات زیست محیطی اسپانیا:</w:t>
      </w:r>
    </w:p>
    <w:p w:rsidR="005A6777" w:rsidRDefault="005A6777" w:rsidP="007A37D0">
      <w:pPr>
        <w:tabs>
          <w:tab w:val="left" w:pos="3420"/>
        </w:tabs>
        <w:bidi/>
        <w:jc w:val="lowKashida"/>
        <w:rPr>
          <w:rStyle w:val="pbauthors"/>
          <w:rFonts w:cs="B Nazanin"/>
          <w:sz w:val="28"/>
          <w:szCs w:val="28"/>
          <w:rtl/>
        </w:rPr>
      </w:pPr>
      <w:r>
        <w:rPr>
          <w:rStyle w:val="pbauthors"/>
          <w:rFonts w:cs="B Nazanin" w:hint="cs"/>
          <w:sz w:val="28"/>
          <w:szCs w:val="28"/>
          <w:rtl/>
        </w:rPr>
        <w:t xml:space="preserve">مهمترین دغدغه های زیست محیطی اسپانیا در حال حاضر، آلودگی دریای مدیترانه به علت </w:t>
      </w:r>
      <w:r w:rsidR="007A37D0">
        <w:rPr>
          <w:rStyle w:val="pbauthors"/>
          <w:rFonts w:cs="B Nazanin" w:hint="cs"/>
          <w:sz w:val="28"/>
          <w:szCs w:val="28"/>
          <w:rtl/>
        </w:rPr>
        <w:t xml:space="preserve">ورود </w:t>
      </w:r>
      <w:r>
        <w:rPr>
          <w:rStyle w:val="pbauthors"/>
          <w:rFonts w:cs="B Nazanin" w:hint="cs"/>
          <w:sz w:val="28"/>
          <w:szCs w:val="28"/>
          <w:rtl/>
        </w:rPr>
        <w:t xml:space="preserve">فاضلاب خام و پساب های حاصل از استحصال نفت و گاز دریایی، </w:t>
      </w:r>
      <w:r w:rsidR="007A37D0">
        <w:rPr>
          <w:rStyle w:val="pbauthors"/>
          <w:rFonts w:cs="B Nazanin" w:hint="cs"/>
          <w:sz w:val="28"/>
          <w:szCs w:val="28"/>
          <w:rtl/>
        </w:rPr>
        <w:t>کیفیت و کمیت آب در سراسر کشور، آلودگی هوا، جنگل زدایی و بیابان زایی می باشد.</w:t>
      </w:r>
    </w:p>
    <w:p w:rsidR="007A37D0" w:rsidRDefault="007A37D0" w:rsidP="007A37D0">
      <w:pPr>
        <w:tabs>
          <w:tab w:val="left" w:pos="3420"/>
        </w:tabs>
        <w:bidi/>
        <w:jc w:val="lowKashida"/>
        <w:rPr>
          <w:rStyle w:val="pbauthors"/>
          <w:rFonts w:cs="B Nazanin"/>
          <w:sz w:val="28"/>
          <w:szCs w:val="28"/>
          <w:rtl/>
        </w:rPr>
      </w:pPr>
      <w:r>
        <w:rPr>
          <w:rStyle w:val="pbauthors"/>
          <w:rFonts w:cs="B Nazanin" w:hint="cs"/>
          <w:sz w:val="28"/>
          <w:szCs w:val="28"/>
          <w:rtl/>
        </w:rPr>
        <w:t>بلوط هلم</w:t>
      </w:r>
      <w:r w:rsidR="00E44F29">
        <w:rPr>
          <w:rStyle w:val="FootnoteReference"/>
          <w:rFonts w:cs="B Nazanin"/>
          <w:sz w:val="28"/>
          <w:szCs w:val="28"/>
          <w:rtl/>
        </w:rPr>
        <w:footnoteReference w:id="112"/>
      </w:r>
      <w:r>
        <w:rPr>
          <w:rStyle w:val="pbauthors"/>
          <w:rFonts w:cs="B Nazanin" w:hint="cs"/>
          <w:sz w:val="28"/>
          <w:szCs w:val="28"/>
          <w:rtl/>
        </w:rPr>
        <w:t xml:space="preserve"> و بیابان دهسا</w:t>
      </w:r>
      <w:r w:rsidR="00E44F29">
        <w:rPr>
          <w:rStyle w:val="FootnoteReference"/>
          <w:rFonts w:cs="B Nazanin"/>
          <w:sz w:val="28"/>
          <w:szCs w:val="28"/>
          <w:rtl/>
        </w:rPr>
        <w:footnoteReference w:id="113"/>
      </w:r>
      <w:r>
        <w:rPr>
          <w:rStyle w:val="pbauthors"/>
          <w:rFonts w:cs="B Nazanin" w:hint="cs"/>
          <w:sz w:val="28"/>
          <w:szCs w:val="28"/>
          <w:rtl/>
        </w:rPr>
        <w:t>، در معرض خطر می باشند. قارچ تهاجمی به نام فیتوفترا</w:t>
      </w:r>
      <w:r w:rsidR="0087341A">
        <w:rPr>
          <w:rStyle w:val="FootnoteReference"/>
          <w:rFonts w:cs="B Nazanin"/>
          <w:sz w:val="28"/>
          <w:szCs w:val="28"/>
          <w:rtl/>
        </w:rPr>
        <w:footnoteReference w:id="114"/>
      </w:r>
      <w:r>
        <w:rPr>
          <w:rStyle w:val="pbauthors"/>
          <w:rFonts w:cs="B Nazanin" w:hint="cs"/>
          <w:sz w:val="28"/>
          <w:szCs w:val="28"/>
          <w:rtl/>
        </w:rPr>
        <w:t xml:space="preserve"> که از استرالیا به این کشور آمده است، یک بیماری ای با نام مرگ ناگهانی بلوط، به همراه خشکسالی، حشرات و سایر قارچهای مهاجم علت این خطر می باشند. تنوع زیستی در اطراف این زیستگاه به طور جدی تحت تاثیر این عوامل قرار گرفته است.</w:t>
      </w:r>
    </w:p>
    <w:p w:rsidR="007A37D0" w:rsidRDefault="007A37D0" w:rsidP="007A37D0">
      <w:pPr>
        <w:tabs>
          <w:tab w:val="left" w:pos="3420"/>
        </w:tabs>
        <w:bidi/>
        <w:jc w:val="lowKashida"/>
        <w:rPr>
          <w:rStyle w:val="pbauthors"/>
          <w:rFonts w:cs="B Nazanin"/>
          <w:sz w:val="28"/>
          <w:szCs w:val="28"/>
          <w:rtl/>
        </w:rPr>
      </w:pPr>
      <w:r>
        <w:rPr>
          <w:rStyle w:val="pbauthors"/>
          <w:rFonts w:cs="B Nazanin" w:hint="cs"/>
          <w:sz w:val="28"/>
          <w:szCs w:val="28"/>
          <w:rtl/>
        </w:rPr>
        <w:t xml:space="preserve">جنگل های گسترده این کشور درحال محدود شدن به شمال اسپانیا به علت قطع درختان جنگل ها به صورت برنامه ریزی نشده می باشد. آتش سوزی نیز باعث از دست رفتن 700،000 تا 1،000،000 هکتار از این جنگل ها هرساله شده است. </w:t>
      </w:r>
      <w:r w:rsidR="006A725E">
        <w:rPr>
          <w:rStyle w:val="pbauthors"/>
          <w:rFonts w:cs="B Nazanin" w:hint="cs"/>
          <w:sz w:val="28"/>
          <w:szCs w:val="28"/>
          <w:rtl/>
        </w:rPr>
        <w:t>با بیش از 5800 گونه ی گیاهی، اسپانیا دارای غنی ترین پوشش گیاهی در کل اروپا می باشد. ضمن اینکه فرسایش نیز 18 درصد از جرم کل زمین اسپانیا را تحت تاثیر قرار می دهد.</w:t>
      </w:r>
    </w:p>
    <w:p w:rsidR="0087341A" w:rsidRDefault="006A725E" w:rsidP="0087341A">
      <w:pPr>
        <w:tabs>
          <w:tab w:val="left" w:pos="3420"/>
        </w:tabs>
        <w:bidi/>
        <w:jc w:val="lowKashida"/>
        <w:rPr>
          <w:rStyle w:val="pbauthors"/>
          <w:rFonts w:cs="B Nazanin"/>
          <w:sz w:val="28"/>
          <w:szCs w:val="28"/>
          <w:rtl/>
        </w:rPr>
      </w:pPr>
      <w:r w:rsidRPr="006A725E">
        <w:rPr>
          <w:rStyle w:val="pbauthors"/>
          <w:rFonts w:cs="B Nazanin" w:hint="cs"/>
          <w:sz w:val="28"/>
          <w:szCs w:val="28"/>
          <w:rtl/>
        </w:rPr>
        <w:lastRenderedPageBreak/>
        <w:t>به این دلیل، دولت پروژه ی احیای جنگل ها را شروع کرده و به طور متوسط سالانه، 92000 هکتار از این جنگل ها احیا می شوند.</w:t>
      </w:r>
      <w:r w:rsidR="0087341A" w:rsidRPr="0087341A">
        <w:t xml:space="preserve"> </w:t>
      </w:r>
    </w:p>
    <w:p w:rsidR="009E3916" w:rsidRPr="006A725E" w:rsidRDefault="006A725E" w:rsidP="0087341A">
      <w:pPr>
        <w:tabs>
          <w:tab w:val="left" w:pos="3420"/>
        </w:tabs>
        <w:bidi/>
        <w:jc w:val="lowKashida"/>
        <w:rPr>
          <w:rStyle w:val="pbauthors"/>
          <w:rFonts w:cs="B Nazanin"/>
          <w:sz w:val="28"/>
          <w:szCs w:val="28"/>
          <w:rtl/>
        </w:rPr>
      </w:pPr>
      <w:r w:rsidRPr="006A725E">
        <w:rPr>
          <w:rStyle w:val="pbauthors"/>
          <w:rFonts w:cs="B Nazanin" w:hint="cs"/>
          <w:sz w:val="28"/>
          <w:szCs w:val="28"/>
          <w:rtl/>
        </w:rPr>
        <w:t xml:space="preserve">آلودگی هوا نیز از جمله مشکلات زیست محیطی این کشورمی باشد. در سال 2006، دی اکسید کربن در اثر فعالیت های صنعتی ، 2/223 میلیون متر تن در هوا منتشر شد. در رتبه بندی آلودگی هوا، اسپانیا بیستمین کشور آلوده در جهان می باشد. </w:t>
      </w:r>
    </w:p>
    <w:p w:rsidR="006A725E" w:rsidRPr="006A725E" w:rsidRDefault="006A725E" w:rsidP="006A725E">
      <w:pPr>
        <w:tabs>
          <w:tab w:val="left" w:pos="3420"/>
        </w:tabs>
        <w:bidi/>
        <w:jc w:val="mediumKashida"/>
        <w:rPr>
          <w:rStyle w:val="pbauthors"/>
          <w:rFonts w:cs="B Nazanin"/>
          <w:sz w:val="28"/>
          <w:szCs w:val="28"/>
          <w:rtl/>
        </w:rPr>
      </w:pPr>
      <w:r w:rsidRPr="006A725E">
        <w:rPr>
          <w:rStyle w:val="pbauthors"/>
          <w:rFonts w:cs="B Nazanin" w:hint="cs"/>
          <w:sz w:val="28"/>
          <w:szCs w:val="28"/>
          <w:rtl/>
        </w:rPr>
        <w:t>منابع صنعتی و کشاورزی همچنین منجر به آلوده شدن آب این کشور شده است.</w:t>
      </w:r>
    </w:p>
    <w:p w:rsidR="006A725E" w:rsidRPr="006A725E" w:rsidRDefault="006A725E" w:rsidP="006A725E">
      <w:pPr>
        <w:tabs>
          <w:tab w:val="left" w:pos="3420"/>
        </w:tabs>
        <w:bidi/>
        <w:jc w:val="mediumKashida"/>
        <w:rPr>
          <w:rStyle w:val="pbauthors"/>
          <w:rFonts w:cs="B Nazanin"/>
          <w:sz w:val="28"/>
          <w:szCs w:val="28"/>
          <w:rtl/>
        </w:rPr>
      </w:pPr>
      <w:r w:rsidRPr="006A725E">
        <w:rPr>
          <w:rStyle w:val="pbauthors"/>
          <w:rFonts w:cs="B Nazanin" w:hint="cs"/>
          <w:sz w:val="28"/>
          <w:szCs w:val="28"/>
          <w:rtl/>
        </w:rPr>
        <w:t xml:space="preserve">از آنجایی که اسپانیا، درحال حاضر دومین مقصد گردشگری جهان پس از فرانسه با 60 میلیون بازدید کننده خارجی، بوده، 80 درصد از فرسایش سواحل به دلیل رفت و آمد توریست ها می باشد. توسعه ی ساحلی جهت اهداف تورسیتی، باعث آلودگی بیشتر هوا و فرسایش ساحلی شده ست. در بارسلونا، تنها 32 درصد از خط ساحلی توسعه نیافته باقی مانده است. </w:t>
      </w:r>
    </w:p>
    <w:p w:rsidR="006A725E" w:rsidRDefault="006A725E" w:rsidP="006A725E">
      <w:pPr>
        <w:tabs>
          <w:tab w:val="left" w:pos="3420"/>
        </w:tabs>
        <w:bidi/>
        <w:jc w:val="mediumKashida"/>
        <w:rPr>
          <w:rStyle w:val="pbauthors"/>
          <w:rFonts w:cs="B Nazanin"/>
          <w:sz w:val="28"/>
          <w:szCs w:val="28"/>
          <w:rtl/>
        </w:rPr>
      </w:pPr>
      <w:r w:rsidRPr="006A725E">
        <w:rPr>
          <w:rStyle w:val="pbauthors"/>
          <w:rFonts w:cs="B Nazanin" w:hint="cs"/>
          <w:sz w:val="28"/>
          <w:szCs w:val="28"/>
          <w:rtl/>
        </w:rPr>
        <w:t>تولید زباله نیز از دغدغه های زیست محیط این کشور می باشد. شهرهای اسپانیا به طور متوسط 8/13 میلیون تن در هر سال زباله جامد تولید میکنند.</w:t>
      </w:r>
    </w:p>
    <w:p w:rsidR="00773B26" w:rsidRDefault="00773B26" w:rsidP="00773B26">
      <w:pPr>
        <w:tabs>
          <w:tab w:val="left" w:pos="3420"/>
        </w:tabs>
        <w:bidi/>
        <w:jc w:val="mediumKashida"/>
        <w:rPr>
          <w:rStyle w:val="pbauthors"/>
          <w:rFonts w:cs="B Nazanin"/>
          <w:sz w:val="28"/>
          <w:szCs w:val="28"/>
          <w:rtl/>
        </w:rPr>
      </w:pPr>
    </w:p>
    <w:p w:rsidR="00773B26" w:rsidRDefault="00773B26" w:rsidP="00773B26">
      <w:pPr>
        <w:tabs>
          <w:tab w:val="left" w:pos="3420"/>
        </w:tabs>
        <w:bidi/>
        <w:jc w:val="center"/>
        <w:rPr>
          <w:rStyle w:val="pbauthors"/>
          <w:rFonts w:cs="B Nazanin"/>
          <w:sz w:val="28"/>
          <w:szCs w:val="28"/>
          <w:rtl/>
        </w:rPr>
      </w:pPr>
      <w:r>
        <w:rPr>
          <w:rStyle w:val="pbauthors"/>
          <w:rFonts w:cs="B Nazanin"/>
          <w:sz w:val="28"/>
          <w:szCs w:val="28"/>
        </w:rPr>
        <w:object w:dxaOrig="11403" w:dyaOrig="2917">
          <v:shape id="_x0000_i1040" type="#_x0000_t75" style="width:417pt;height:115.5pt" o:ole="">
            <v:imagedata r:id="rId123" o:title=""/>
          </v:shape>
          <o:OLEObject Type="Embed" ProgID="Excel.Sheet.12" ShapeID="_x0000_i1040" DrawAspect="Content" ObjectID="_1595750167" r:id="rId124"/>
        </w:object>
      </w:r>
    </w:p>
    <w:p w:rsidR="00773B26" w:rsidRDefault="00CD48F6" w:rsidP="00773B26">
      <w:pPr>
        <w:tabs>
          <w:tab w:val="left" w:pos="3420"/>
        </w:tabs>
        <w:bidi/>
        <w:jc w:val="center"/>
        <w:rPr>
          <w:rStyle w:val="pbauthors"/>
          <w:rFonts w:cs="B Nazanin"/>
          <w:sz w:val="24"/>
          <w:szCs w:val="24"/>
          <w:rtl/>
          <w:lang w:bidi="fa-IR"/>
        </w:rPr>
      </w:pPr>
      <w:r>
        <w:rPr>
          <w:rStyle w:val="pbauthors"/>
          <w:rFonts w:cs="B Nazanin" w:hint="cs"/>
          <w:sz w:val="24"/>
          <w:szCs w:val="24"/>
          <w:rtl/>
        </w:rPr>
        <w:t xml:space="preserve">جدول 32- </w:t>
      </w:r>
      <w:r w:rsidR="00773B26">
        <w:rPr>
          <w:rStyle w:val="pbauthors"/>
          <w:rFonts w:cs="B Nazanin" w:hint="cs"/>
          <w:sz w:val="24"/>
          <w:szCs w:val="24"/>
          <w:rtl/>
        </w:rPr>
        <w:t xml:space="preserve">زباله های شهری اسپانیا، تن، سالهای 2005 الی 2008. (منبع : </w:t>
      </w:r>
      <w:r w:rsidR="00773B26">
        <w:rPr>
          <w:rStyle w:val="pbauthors"/>
          <w:rFonts w:cs="B Nazanin"/>
          <w:sz w:val="24"/>
          <w:szCs w:val="24"/>
        </w:rPr>
        <w:t>MARM</w:t>
      </w:r>
      <w:r w:rsidR="00773B26">
        <w:rPr>
          <w:rStyle w:val="pbauthors"/>
          <w:rFonts w:cs="B Nazanin" w:hint="cs"/>
          <w:sz w:val="24"/>
          <w:szCs w:val="24"/>
          <w:rtl/>
          <w:lang w:bidi="fa-IR"/>
        </w:rPr>
        <w:t>)</w:t>
      </w:r>
    </w:p>
    <w:p w:rsidR="00773B26" w:rsidRDefault="00773B26" w:rsidP="00773B26">
      <w:pPr>
        <w:tabs>
          <w:tab w:val="left" w:pos="3420"/>
        </w:tabs>
        <w:bidi/>
        <w:jc w:val="center"/>
        <w:rPr>
          <w:rStyle w:val="pbauthors"/>
          <w:rFonts w:cs="B Nazanin"/>
          <w:sz w:val="24"/>
          <w:szCs w:val="24"/>
          <w:rtl/>
          <w:lang w:bidi="fa-IR"/>
        </w:rPr>
      </w:pPr>
    </w:p>
    <w:p w:rsidR="00773B26" w:rsidRDefault="00773B26" w:rsidP="00773B26">
      <w:pPr>
        <w:tabs>
          <w:tab w:val="left" w:pos="3420"/>
        </w:tabs>
        <w:bidi/>
        <w:jc w:val="center"/>
        <w:rPr>
          <w:rStyle w:val="pbauthors"/>
          <w:rFonts w:cs="B Nazanin"/>
          <w:sz w:val="24"/>
          <w:szCs w:val="24"/>
          <w:rtl/>
          <w:lang w:bidi="fa-IR"/>
        </w:rPr>
      </w:pPr>
      <w:r>
        <w:rPr>
          <w:rStyle w:val="pbauthors"/>
          <w:rFonts w:cs="B Nazanin"/>
          <w:sz w:val="24"/>
          <w:szCs w:val="24"/>
          <w:lang w:bidi="fa-IR"/>
        </w:rPr>
        <w:object w:dxaOrig="10115" w:dyaOrig="3661">
          <v:shape id="_x0000_i1041" type="#_x0000_t75" style="width:378pt;height:157.5pt" o:ole="">
            <v:imagedata r:id="rId125" o:title=""/>
          </v:shape>
          <o:OLEObject Type="Embed" ProgID="Excel.Sheet.12" ShapeID="_x0000_i1041" DrawAspect="Content" ObjectID="_1595750168" r:id="rId126"/>
        </w:object>
      </w:r>
    </w:p>
    <w:p w:rsidR="00773B26" w:rsidRDefault="00CD48F6" w:rsidP="00773B26">
      <w:pPr>
        <w:tabs>
          <w:tab w:val="left" w:pos="3420"/>
        </w:tabs>
        <w:bidi/>
        <w:jc w:val="center"/>
        <w:rPr>
          <w:rStyle w:val="pbauthors"/>
          <w:rFonts w:cs="B Nazanin"/>
          <w:sz w:val="24"/>
          <w:szCs w:val="24"/>
          <w:rtl/>
          <w:lang w:bidi="fa-IR"/>
        </w:rPr>
      </w:pPr>
      <w:r>
        <w:rPr>
          <w:rStyle w:val="pbauthors"/>
          <w:rFonts w:cs="B Nazanin" w:hint="cs"/>
          <w:sz w:val="24"/>
          <w:szCs w:val="24"/>
          <w:rtl/>
          <w:lang w:bidi="fa-IR"/>
        </w:rPr>
        <w:t xml:space="preserve">جدول 33- </w:t>
      </w:r>
      <w:r w:rsidR="00773B26" w:rsidRPr="00773B26">
        <w:rPr>
          <w:rStyle w:val="pbauthors"/>
          <w:rFonts w:cs="B Nazanin" w:hint="cs"/>
          <w:sz w:val="24"/>
          <w:szCs w:val="24"/>
          <w:rtl/>
          <w:lang w:bidi="fa-IR"/>
        </w:rPr>
        <w:t>پردازش</w:t>
      </w:r>
      <w:r w:rsidR="00773B26" w:rsidRPr="00773B26">
        <w:rPr>
          <w:rStyle w:val="pbauthors"/>
          <w:rFonts w:cs="B Nazanin"/>
          <w:sz w:val="24"/>
          <w:szCs w:val="24"/>
          <w:rtl/>
          <w:lang w:bidi="fa-IR"/>
        </w:rPr>
        <w:t xml:space="preserve"> </w:t>
      </w:r>
      <w:r w:rsidR="00773B26" w:rsidRPr="00773B26">
        <w:rPr>
          <w:rStyle w:val="pbauthors"/>
          <w:rFonts w:cs="B Nazanin" w:hint="cs"/>
          <w:sz w:val="24"/>
          <w:szCs w:val="24"/>
          <w:rtl/>
          <w:lang w:bidi="fa-IR"/>
        </w:rPr>
        <w:t>زباله</w:t>
      </w:r>
      <w:r w:rsidR="00773B26" w:rsidRPr="00773B26">
        <w:rPr>
          <w:rStyle w:val="pbauthors"/>
          <w:rFonts w:cs="B Nazanin"/>
          <w:sz w:val="24"/>
          <w:szCs w:val="24"/>
          <w:rtl/>
          <w:lang w:bidi="fa-IR"/>
        </w:rPr>
        <w:t xml:space="preserve"> </w:t>
      </w:r>
      <w:r w:rsidR="00773B26" w:rsidRPr="00773B26">
        <w:rPr>
          <w:rStyle w:val="pbauthors"/>
          <w:rFonts w:cs="B Nazanin" w:hint="cs"/>
          <w:sz w:val="24"/>
          <w:szCs w:val="24"/>
          <w:rtl/>
          <w:lang w:bidi="fa-IR"/>
        </w:rPr>
        <w:t>های</w:t>
      </w:r>
      <w:r w:rsidR="00773B26" w:rsidRPr="00773B26">
        <w:rPr>
          <w:rStyle w:val="pbauthors"/>
          <w:rFonts w:cs="B Nazanin"/>
          <w:sz w:val="24"/>
          <w:szCs w:val="24"/>
          <w:rtl/>
          <w:lang w:bidi="fa-IR"/>
        </w:rPr>
        <w:t xml:space="preserve"> </w:t>
      </w:r>
      <w:r w:rsidR="00773B26" w:rsidRPr="00773B26">
        <w:rPr>
          <w:rStyle w:val="pbauthors"/>
          <w:rFonts w:cs="B Nazanin" w:hint="cs"/>
          <w:sz w:val="24"/>
          <w:szCs w:val="24"/>
          <w:rtl/>
          <w:lang w:bidi="fa-IR"/>
        </w:rPr>
        <w:t>شهری</w:t>
      </w:r>
      <w:r w:rsidR="00773B26" w:rsidRPr="00773B26">
        <w:rPr>
          <w:rStyle w:val="pbauthors"/>
          <w:rFonts w:cs="B Nazanin"/>
          <w:sz w:val="24"/>
          <w:szCs w:val="24"/>
          <w:rtl/>
          <w:lang w:bidi="fa-IR"/>
        </w:rPr>
        <w:t xml:space="preserve"> </w:t>
      </w:r>
      <w:r w:rsidR="00773B26" w:rsidRPr="00773B26">
        <w:rPr>
          <w:rStyle w:val="pbauthors"/>
          <w:rFonts w:cs="B Nazanin" w:hint="cs"/>
          <w:sz w:val="24"/>
          <w:szCs w:val="24"/>
          <w:rtl/>
          <w:lang w:bidi="fa-IR"/>
        </w:rPr>
        <w:t>در</w:t>
      </w:r>
      <w:r w:rsidR="00773B26" w:rsidRPr="00773B26">
        <w:rPr>
          <w:rStyle w:val="pbauthors"/>
          <w:rFonts w:cs="B Nazanin"/>
          <w:sz w:val="24"/>
          <w:szCs w:val="24"/>
          <w:rtl/>
          <w:lang w:bidi="fa-IR"/>
        </w:rPr>
        <w:t xml:space="preserve"> </w:t>
      </w:r>
      <w:r w:rsidR="00773B26" w:rsidRPr="00773B26">
        <w:rPr>
          <w:rStyle w:val="pbauthors"/>
          <w:rFonts w:cs="B Nazanin" w:hint="cs"/>
          <w:sz w:val="24"/>
          <w:szCs w:val="24"/>
          <w:rtl/>
          <w:lang w:bidi="fa-IR"/>
        </w:rPr>
        <w:t>مراکز</w:t>
      </w:r>
      <w:r w:rsidR="00773B26" w:rsidRPr="00773B26">
        <w:rPr>
          <w:rStyle w:val="pbauthors"/>
          <w:rFonts w:cs="B Nazanin"/>
          <w:sz w:val="24"/>
          <w:szCs w:val="24"/>
          <w:rtl/>
          <w:lang w:bidi="fa-IR"/>
        </w:rPr>
        <w:t xml:space="preserve"> </w:t>
      </w:r>
      <w:r w:rsidR="00773B26" w:rsidRPr="00773B26">
        <w:rPr>
          <w:rStyle w:val="pbauthors"/>
          <w:rFonts w:cs="B Nazanin" w:hint="cs"/>
          <w:sz w:val="24"/>
          <w:szCs w:val="24"/>
          <w:rtl/>
          <w:lang w:bidi="fa-IR"/>
        </w:rPr>
        <w:t>بازیافت</w:t>
      </w:r>
      <w:r w:rsidR="00773B26" w:rsidRPr="00773B26">
        <w:rPr>
          <w:rStyle w:val="pbauthors"/>
          <w:rFonts w:cs="B Nazanin"/>
          <w:sz w:val="24"/>
          <w:szCs w:val="24"/>
          <w:rtl/>
          <w:lang w:bidi="fa-IR"/>
        </w:rPr>
        <w:t xml:space="preserve"> (</w:t>
      </w:r>
      <w:r w:rsidR="00773B26" w:rsidRPr="00773B26">
        <w:rPr>
          <w:rStyle w:val="pbauthors"/>
          <w:rFonts w:cs="B Nazanin" w:hint="cs"/>
          <w:sz w:val="24"/>
          <w:szCs w:val="24"/>
          <w:rtl/>
          <w:lang w:bidi="fa-IR"/>
        </w:rPr>
        <w:t>تن</w:t>
      </w:r>
      <w:r w:rsidR="00773B26" w:rsidRPr="00773B26">
        <w:rPr>
          <w:rStyle w:val="pbauthors"/>
          <w:rFonts w:cs="B Nazanin"/>
          <w:sz w:val="24"/>
          <w:szCs w:val="24"/>
          <w:rtl/>
          <w:lang w:bidi="fa-IR"/>
        </w:rPr>
        <w:t xml:space="preserve">/ </w:t>
      </w:r>
      <w:r w:rsidR="00773B26" w:rsidRPr="00773B26">
        <w:rPr>
          <w:rStyle w:val="pbauthors"/>
          <w:rFonts w:cs="B Nazanin" w:hint="cs"/>
          <w:sz w:val="24"/>
          <w:szCs w:val="24"/>
          <w:rtl/>
          <w:lang w:bidi="fa-IR"/>
        </w:rPr>
        <w:t>سال</w:t>
      </w:r>
      <w:r w:rsidR="00773B26" w:rsidRPr="00773B26">
        <w:rPr>
          <w:rStyle w:val="pbauthors"/>
          <w:rFonts w:cs="B Nazanin"/>
          <w:sz w:val="24"/>
          <w:szCs w:val="24"/>
          <w:rtl/>
          <w:lang w:bidi="fa-IR"/>
        </w:rPr>
        <w:t>)</w:t>
      </w:r>
      <w:r w:rsidR="00773B26">
        <w:rPr>
          <w:rStyle w:val="pbauthors"/>
          <w:rFonts w:cs="B Nazanin" w:hint="cs"/>
          <w:sz w:val="24"/>
          <w:szCs w:val="24"/>
          <w:rtl/>
          <w:lang w:bidi="fa-IR"/>
        </w:rPr>
        <w:t>، سالهای 2005 الی 2008. (منبع :</w:t>
      </w:r>
      <w:r w:rsidR="00773B26">
        <w:rPr>
          <w:rStyle w:val="pbauthors"/>
          <w:rFonts w:cs="B Nazanin"/>
          <w:sz w:val="24"/>
          <w:szCs w:val="24"/>
          <w:lang w:bidi="fa-IR"/>
        </w:rPr>
        <w:t>MARM</w:t>
      </w:r>
      <w:r w:rsidR="00773B26">
        <w:rPr>
          <w:rStyle w:val="pbauthors"/>
          <w:rFonts w:cs="B Nazanin" w:hint="cs"/>
          <w:sz w:val="24"/>
          <w:szCs w:val="24"/>
          <w:rtl/>
          <w:lang w:bidi="fa-IR"/>
        </w:rPr>
        <w:t>)</w:t>
      </w:r>
    </w:p>
    <w:p w:rsidR="00773B26" w:rsidRDefault="00773B26" w:rsidP="00773B26">
      <w:pPr>
        <w:tabs>
          <w:tab w:val="left" w:pos="3420"/>
        </w:tabs>
        <w:bidi/>
        <w:jc w:val="center"/>
        <w:rPr>
          <w:rStyle w:val="pbauthors"/>
          <w:rFonts w:cs="B Nazanin"/>
          <w:sz w:val="24"/>
          <w:szCs w:val="24"/>
          <w:rtl/>
          <w:lang w:bidi="fa-IR"/>
        </w:rPr>
      </w:pPr>
    </w:p>
    <w:p w:rsidR="00773B26" w:rsidRDefault="00CC76D2" w:rsidP="00773B26">
      <w:pPr>
        <w:tabs>
          <w:tab w:val="left" w:pos="3420"/>
        </w:tabs>
        <w:bidi/>
        <w:jc w:val="center"/>
        <w:rPr>
          <w:rStyle w:val="pbauthors"/>
          <w:rFonts w:cs="B Nazanin"/>
          <w:sz w:val="24"/>
          <w:szCs w:val="24"/>
          <w:rtl/>
          <w:lang w:bidi="fa-IR"/>
        </w:rPr>
      </w:pPr>
      <w:r>
        <w:rPr>
          <w:noProof/>
        </w:rPr>
        <w:drawing>
          <wp:inline distT="0" distB="0" distL="0" distR="0" wp14:anchorId="213AAED4" wp14:editId="53C47A1A">
            <wp:extent cx="3843228" cy="23368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3204" t="10972" r="40920" b="28869"/>
                    <a:stretch/>
                  </pic:blipFill>
                  <pic:spPr bwMode="auto">
                    <a:xfrm>
                      <a:off x="0" y="0"/>
                      <a:ext cx="3850935" cy="2341486"/>
                    </a:xfrm>
                    <a:prstGeom prst="rect">
                      <a:avLst/>
                    </a:prstGeom>
                    <a:ln>
                      <a:noFill/>
                    </a:ln>
                    <a:extLst>
                      <a:ext uri="{53640926-AAD7-44D8-BBD7-CCE9431645EC}">
                        <a14:shadowObscured xmlns:a14="http://schemas.microsoft.com/office/drawing/2010/main"/>
                      </a:ext>
                    </a:extLst>
                  </pic:spPr>
                </pic:pic>
              </a:graphicData>
            </a:graphic>
          </wp:inline>
        </w:drawing>
      </w:r>
    </w:p>
    <w:p w:rsidR="00CC76D2" w:rsidRPr="00773B26" w:rsidRDefault="00CD48F6" w:rsidP="00CC76D2">
      <w:pPr>
        <w:tabs>
          <w:tab w:val="left" w:pos="3420"/>
        </w:tabs>
        <w:bidi/>
        <w:jc w:val="center"/>
        <w:rPr>
          <w:rStyle w:val="pbauthors"/>
          <w:rFonts w:cs="B Nazanin"/>
          <w:sz w:val="24"/>
          <w:szCs w:val="24"/>
          <w:rtl/>
          <w:lang w:bidi="fa-IR"/>
        </w:rPr>
      </w:pPr>
      <w:r>
        <w:rPr>
          <w:rStyle w:val="pbauthors"/>
          <w:rFonts w:cs="B Nazanin" w:hint="cs"/>
          <w:sz w:val="24"/>
          <w:szCs w:val="24"/>
          <w:rtl/>
          <w:lang w:bidi="fa-IR"/>
        </w:rPr>
        <w:t xml:space="preserve">شکل 57- </w:t>
      </w:r>
      <w:r w:rsidR="00CC76D2">
        <w:rPr>
          <w:rStyle w:val="pbauthors"/>
          <w:rFonts w:cs="B Nazanin" w:hint="cs"/>
          <w:sz w:val="24"/>
          <w:szCs w:val="24"/>
          <w:rtl/>
          <w:lang w:bidi="fa-IR"/>
        </w:rPr>
        <w:t xml:space="preserve">تولید زباله های صنعتی در </w:t>
      </w:r>
      <w:r w:rsidR="00BC43EA">
        <w:rPr>
          <w:rStyle w:val="pbauthors"/>
          <w:rFonts w:cs="B Nazanin" w:hint="cs"/>
          <w:sz w:val="24"/>
          <w:szCs w:val="24"/>
          <w:rtl/>
          <w:lang w:bidi="fa-IR"/>
        </w:rPr>
        <w:t>اسپانیا، شامل زباله های خطرناک و غیر خطرناک، هزار تن، سالهای 2000 الی 2008.</w:t>
      </w:r>
    </w:p>
    <w:p w:rsidR="00366E09" w:rsidRDefault="00366E09" w:rsidP="009313CB">
      <w:pPr>
        <w:tabs>
          <w:tab w:val="left" w:pos="3420"/>
        </w:tabs>
        <w:bidi/>
        <w:jc w:val="mediumKashida"/>
        <w:rPr>
          <w:rStyle w:val="pbauthors"/>
          <w:rFonts w:cs="B Nazanin"/>
          <w:sz w:val="28"/>
          <w:szCs w:val="28"/>
          <w:rtl/>
          <w:lang w:bidi="fa-IR"/>
        </w:rPr>
      </w:pPr>
    </w:p>
    <w:p w:rsidR="009313CB" w:rsidRPr="00366E09" w:rsidRDefault="00366E09" w:rsidP="00366E09">
      <w:pPr>
        <w:tabs>
          <w:tab w:val="left" w:pos="3420"/>
        </w:tabs>
        <w:bidi/>
        <w:jc w:val="mediumKashida"/>
        <w:rPr>
          <w:rStyle w:val="pbauthors"/>
          <w:rFonts w:cs="B Nazanin"/>
          <w:b/>
          <w:bCs/>
          <w:sz w:val="28"/>
          <w:szCs w:val="28"/>
          <w:rtl/>
          <w:lang w:bidi="fa-IR"/>
        </w:rPr>
      </w:pPr>
      <w:r w:rsidRPr="00366E09">
        <w:rPr>
          <w:rStyle w:val="pbauthors"/>
          <w:rFonts w:cs="B Nazanin" w:hint="cs"/>
          <w:b/>
          <w:bCs/>
          <w:sz w:val="28"/>
          <w:szCs w:val="28"/>
          <w:rtl/>
          <w:lang w:bidi="fa-IR"/>
        </w:rPr>
        <w:t>منابع آب اسپانیا</w:t>
      </w:r>
    </w:p>
    <w:p w:rsidR="007C43C2" w:rsidRDefault="009006CB" w:rsidP="009006CB">
      <w:pPr>
        <w:tabs>
          <w:tab w:val="left" w:pos="3420"/>
        </w:tabs>
        <w:bidi/>
        <w:jc w:val="lowKashida"/>
        <w:rPr>
          <w:rFonts w:ascii="Times New Roman" w:hAnsi="Times New Roman" w:cs="B Nazanin"/>
          <w:sz w:val="24"/>
          <w:szCs w:val="24"/>
          <w:rtl/>
          <w:lang w:bidi="fa-IR"/>
        </w:rPr>
      </w:pPr>
      <w:r>
        <w:rPr>
          <w:rFonts w:ascii="Times New Roman" w:hAnsi="Times New Roman" w:cs="B Nazanin" w:hint="cs"/>
          <w:sz w:val="24"/>
          <w:szCs w:val="24"/>
          <w:rtl/>
          <w:lang w:bidi="fa-IR"/>
        </w:rPr>
        <w:t>برای ارائه داده ها و آمار مربوط به منابع آب کشور اسپانیا، از آمارهای فائو استفاده شده است که در جدول زیر نشان داده شده است.</w:t>
      </w:r>
      <w:r>
        <w:rPr>
          <w:rStyle w:val="FootnoteReference"/>
          <w:rFonts w:ascii="Times New Roman" w:hAnsi="Times New Roman" w:cs="B Nazanin"/>
          <w:sz w:val="24"/>
          <w:szCs w:val="24"/>
          <w:rtl/>
          <w:lang w:bidi="fa-IR"/>
        </w:rPr>
        <w:footnoteReference w:id="115"/>
      </w:r>
    </w:p>
    <w:p w:rsidR="009006CB" w:rsidRDefault="009006CB" w:rsidP="009006CB">
      <w:pPr>
        <w:tabs>
          <w:tab w:val="left" w:pos="3420"/>
        </w:tabs>
        <w:bidi/>
        <w:jc w:val="lowKashida"/>
        <w:rPr>
          <w:rFonts w:ascii="Times New Roman" w:hAnsi="Times New Roman" w:cs="B Nazanin"/>
          <w:sz w:val="24"/>
          <w:szCs w:val="24"/>
          <w:rtl/>
          <w:lang w:bidi="fa-IR"/>
        </w:rPr>
      </w:pPr>
    </w:p>
    <w:p w:rsidR="009006CB" w:rsidRPr="007C43C2" w:rsidRDefault="009006CB" w:rsidP="009006CB">
      <w:pPr>
        <w:tabs>
          <w:tab w:val="left" w:pos="3420"/>
        </w:tabs>
        <w:bidi/>
        <w:jc w:val="center"/>
        <w:rPr>
          <w:rFonts w:ascii="Times New Roman" w:hAnsi="Times New Roman" w:cs="B Nazanin"/>
          <w:sz w:val="24"/>
          <w:szCs w:val="24"/>
          <w:lang w:bidi="fa-IR"/>
        </w:rPr>
      </w:pPr>
      <w:r w:rsidRPr="009006CB">
        <w:rPr>
          <w:noProof/>
          <w:rtl/>
        </w:rPr>
        <w:drawing>
          <wp:inline distT="0" distB="0" distL="0" distR="0">
            <wp:extent cx="3761038" cy="7798279"/>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71720" cy="7820427"/>
                    </a:xfrm>
                    <a:prstGeom prst="rect">
                      <a:avLst/>
                    </a:prstGeom>
                    <a:noFill/>
                    <a:ln>
                      <a:noFill/>
                    </a:ln>
                  </pic:spPr>
                </pic:pic>
              </a:graphicData>
            </a:graphic>
          </wp:inline>
        </w:drawing>
      </w:r>
    </w:p>
    <w:p w:rsidR="00CD48F6" w:rsidRDefault="00CD48F6" w:rsidP="00CD48F6">
      <w:pPr>
        <w:tabs>
          <w:tab w:val="left" w:pos="3420"/>
        </w:tabs>
        <w:bidi/>
        <w:jc w:val="center"/>
        <w:rPr>
          <w:rFonts w:ascii="Times New Roman" w:hAnsi="Times New Roman" w:cs="B Nazanin"/>
          <w:sz w:val="28"/>
          <w:szCs w:val="28"/>
          <w:rtl/>
          <w:lang w:bidi="fa-IR"/>
        </w:rPr>
      </w:pPr>
      <w:r w:rsidRPr="00CD48F6">
        <w:rPr>
          <w:rFonts w:ascii="Times New Roman" w:hAnsi="Times New Roman" w:cs="B Nazanin" w:hint="cs"/>
          <w:sz w:val="24"/>
          <w:szCs w:val="24"/>
          <w:rtl/>
          <w:lang w:bidi="fa-IR"/>
        </w:rPr>
        <w:lastRenderedPageBreak/>
        <w:t xml:space="preserve">جدول 34- وضعیت آب کشور اسپانیا (منبع: </w:t>
      </w:r>
      <w:r w:rsidRPr="00CD48F6">
        <w:rPr>
          <w:rFonts w:ascii="Times New Roman" w:hAnsi="Times New Roman" w:cs="B Nazanin"/>
          <w:sz w:val="24"/>
          <w:szCs w:val="24"/>
          <w:lang w:bidi="fa-IR"/>
        </w:rPr>
        <w:t>fao</w:t>
      </w:r>
      <w:r w:rsidRPr="00CD48F6">
        <w:rPr>
          <w:rFonts w:ascii="Times New Roman" w:hAnsi="Times New Roman" w:cs="B Nazanin" w:hint="cs"/>
          <w:sz w:val="24"/>
          <w:szCs w:val="24"/>
          <w:rtl/>
          <w:lang w:bidi="fa-IR"/>
        </w:rPr>
        <w:t>)</w:t>
      </w:r>
      <w:r>
        <w:rPr>
          <w:rFonts w:ascii="Times New Roman" w:hAnsi="Times New Roman" w:cs="B Nazanin"/>
          <w:sz w:val="28"/>
          <w:szCs w:val="28"/>
          <w:rtl/>
          <w:lang w:bidi="fa-IR"/>
        </w:rPr>
        <w:br w:type="page"/>
      </w:r>
    </w:p>
    <w:p w:rsidR="00CD48F6" w:rsidRDefault="00CD48F6" w:rsidP="008F33C1">
      <w:pPr>
        <w:tabs>
          <w:tab w:val="left" w:pos="3420"/>
        </w:tabs>
        <w:jc w:val="right"/>
        <w:rPr>
          <w:rFonts w:ascii="Times New Roman" w:hAnsi="Times New Roman" w:cs="B Nazanin"/>
          <w:sz w:val="28"/>
          <w:szCs w:val="28"/>
          <w:rtl/>
          <w:lang w:bidi="fa-IR"/>
        </w:rPr>
      </w:pPr>
      <w:r>
        <w:rPr>
          <w:rFonts w:ascii="Times New Roman" w:hAnsi="Times New Roman" w:cs="B Nazanin" w:hint="cs"/>
          <w:sz w:val="28"/>
          <w:szCs w:val="28"/>
          <w:rtl/>
          <w:lang w:bidi="fa-IR"/>
        </w:rPr>
        <w:lastRenderedPageBreak/>
        <w:t xml:space="preserve">منابع: </w:t>
      </w:r>
    </w:p>
    <w:p w:rsidR="00677DD0" w:rsidRDefault="00677DD0" w:rsidP="008F33C1">
      <w:pPr>
        <w:tabs>
          <w:tab w:val="left" w:pos="3420"/>
        </w:tabs>
        <w:jc w:val="right"/>
        <w:rPr>
          <w:rFonts w:ascii="Times New Roman" w:hAnsi="Times New Roman" w:cs="B Nazanin"/>
          <w:sz w:val="28"/>
          <w:szCs w:val="28"/>
          <w:rtl/>
          <w:lang w:bidi="fa-IR"/>
        </w:rPr>
      </w:pPr>
    </w:p>
    <w:p w:rsidR="00290981" w:rsidRDefault="00290981" w:rsidP="008F33C1">
      <w:pPr>
        <w:tabs>
          <w:tab w:val="left" w:pos="3420"/>
        </w:tabs>
        <w:jc w:val="right"/>
        <w:rPr>
          <w:rFonts w:ascii="Times New Roman" w:hAnsi="Times New Roman" w:cs="B Nazanin"/>
          <w:sz w:val="28"/>
          <w:szCs w:val="28"/>
          <w:rtl/>
          <w:lang w:bidi="fa-IR"/>
        </w:rPr>
      </w:pPr>
    </w:p>
    <w:p w:rsidR="00677DD0"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29" w:history="1">
        <w:r w:rsidR="002523D5" w:rsidRPr="001B6478">
          <w:rPr>
            <w:rStyle w:val="Hyperlink"/>
            <w:rFonts w:ascii="Times New Roman" w:hAnsi="Times New Roman" w:cs="B Nazanin"/>
            <w:color w:val="auto"/>
            <w:sz w:val="24"/>
            <w:szCs w:val="24"/>
            <w:u w:val="none"/>
            <w:lang w:bidi="fa-IR"/>
          </w:rPr>
          <w:t>http://www.hoeckmann.de/karten/europa/spanien/index-en.htm</w:t>
        </w:r>
      </w:hyperlink>
    </w:p>
    <w:p w:rsidR="002523D5"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30" w:history="1">
        <w:r w:rsidR="005607D4" w:rsidRPr="001B6478">
          <w:rPr>
            <w:rStyle w:val="Hyperlink"/>
            <w:rFonts w:ascii="Times New Roman" w:hAnsi="Times New Roman" w:cs="B Nazanin"/>
            <w:color w:val="auto"/>
            <w:sz w:val="24"/>
            <w:szCs w:val="24"/>
            <w:u w:val="none"/>
            <w:lang w:bidi="fa-IR"/>
          </w:rPr>
          <w:t>http://www.iberianature.com/material/spaingeology.html</w:t>
        </w:r>
        <w:r w:rsidR="005607D4" w:rsidRPr="001B6478">
          <w:rPr>
            <w:rStyle w:val="Hyperlink"/>
            <w:rFonts w:ascii="Times New Roman" w:hAnsi="Times New Roman" w:cs="B Nazanin" w:hint="cs"/>
            <w:color w:val="auto"/>
            <w:sz w:val="24"/>
            <w:szCs w:val="24"/>
            <w:u w:val="none"/>
            <w:rtl/>
            <w:lang w:bidi="fa-IR"/>
          </w:rPr>
          <w:t>خاک</w:t>
        </w:r>
      </w:hyperlink>
    </w:p>
    <w:p w:rsidR="005607D4"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31" w:history="1">
        <w:r w:rsidR="005607D4" w:rsidRPr="001B6478">
          <w:rPr>
            <w:rStyle w:val="Hyperlink"/>
            <w:rFonts w:ascii="Times New Roman" w:hAnsi="Times New Roman" w:cs="B Nazanin"/>
            <w:color w:val="auto"/>
            <w:sz w:val="24"/>
            <w:szCs w:val="24"/>
            <w:u w:val="none"/>
            <w:lang w:bidi="fa-IR"/>
          </w:rPr>
          <w:t>https://www.currentresults.com/Weather/Spain/annual-days-of-sunshine.php</w:t>
        </w:r>
      </w:hyperlink>
      <w:r w:rsidR="005607D4" w:rsidRPr="001B6478">
        <w:rPr>
          <w:rFonts w:ascii="Times New Roman" w:hAnsi="Times New Roman" w:cs="B Nazanin" w:hint="cs"/>
          <w:sz w:val="24"/>
          <w:szCs w:val="24"/>
          <w:rtl/>
          <w:lang w:bidi="fa-IR"/>
        </w:rPr>
        <w:t xml:space="preserve"> سازمان هواشناسی اسپانیا</w:t>
      </w:r>
      <w:r w:rsidR="00CD48F6" w:rsidRPr="001B6478">
        <w:rPr>
          <w:rFonts w:ascii="Times New Roman" w:hAnsi="Times New Roman" w:cs="B Nazanin" w:hint="cs"/>
          <w:sz w:val="24"/>
          <w:szCs w:val="24"/>
          <w:rtl/>
          <w:lang w:bidi="fa-IR"/>
        </w:rPr>
        <w:t xml:space="preserve"> </w:t>
      </w:r>
    </w:p>
    <w:p w:rsidR="005607D4"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32" w:history="1">
        <w:r w:rsidR="004A00E3" w:rsidRPr="001B6478">
          <w:rPr>
            <w:rStyle w:val="Hyperlink"/>
            <w:rFonts w:ascii="Times New Roman" w:hAnsi="Times New Roman" w:cs="B Nazanin"/>
            <w:color w:val="auto"/>
            <w:sz w:val="24"/>
            <w:szCs w:val="24"/>
            <w:u w:val="none"/>
            <w:lang w:bidi="fa-IR"/>
          </w:rPr>
          <w:t>http://www.aemet.es</w:t>
        </w:r>
        <w:r w:rsidR="004A00E3" w:rsidRPr="001B6478">
          <w:rPr>
            <w:rStyle w:val="Hyperlink"/>
            <w:rFonts w:ascii="Times New Roman" w:hAnsi="Times New Roman" w:cs="B Nazanin"/>
            <w:color w:val="auto"/>
            <w:sz w:val="24"/>
            <w:szCs w:val="24"/>
            <w:u w:val="none"/>
            <w:rtl/>
            <w:lang w:bidi="fa-IR"/>
          </w:rPr>
          <w:t>/</w:t>
        </w:r>
      </w:hyperlink>
    </w:p>
    <w:p w:rsidR="004A00E3" w:rsidRPr="001B6478" w:rsidRDefault="00CD4BC1" w:rsidP="001B6478">
      <w:pPr>
        <w:pStyle w:val="ListParagraph"/>
        <w:numPr>
          <w:ilvl w:val="0"/>
          <w:numId w:val="30"/>
        </w:numPr>
        <w:tabs>
          <w:tab w:val="left" w:pos="3420"/>
        </w:tabs>
        <w:rPr>
          <w:rStyle w:val="Hyperlink"/>
          <w:rFonts w:ascii="Times New Roman" w:hAnsi="Times New Roman" w:cs="B Nazanin"/>
          <w:color w:val="auto"/>
          <w:sz w:val="24"/>
          <w:szCs w:val="24"/>
          <w:u w:val="none"/>
          <w:rtl/>
          <w:lang w:bidi="fa-IR"/>
        </w:rPr>
      </w:pPr>
      <w:hyperlink r:id="rId133" w:history="1">
        <w:r w:rsidR="004A00E3" w:rsidRPr="001B6478">
          <w:rPr>
            <w:rStyle w:val="Hyperlink"/>
            <w:rFonts w:ascii="Times New Roman" w:hAnsi="Times New Roman" w:cs="B Nazanin"/>
            <w:color w:val="auto"/>
            <w:sz w:val="24"/>
            <w:szCs w:val="24"/>
            <w:u w:val="none"/>
            <w:lang w:bidi="fa-IR"/>
          </w:rPr>
          <w:t>http://www.winestats.info/climate-maps-iberian-peninsula</w:t>
        </w:r>
        <w:r w:rsidR="004A00E3" w:rsidRPr="001B6478">
          <w:rPr>
            <w:rStyle w:val="Hyperlink"/>
            <w:rFonts w:ascii="Times New Roman" w:hAnsi="Times New Roman" w:cs="B Nazanin"/>
            <w:color w:val="auto"/>
            <w:sz w:val="24"/>
            <w:szCs w:val="24"/>
            <w:u w:val="none"/>
            <w:rtl/>
            <w:lang w:bidi="fa-IR"/>
          </w:rPr>
          <w:t>/</w:t>
        </w:r>
      </w:hyperlink>
    </w:p>
    <w:p w:rsidR="001C2129" w:rsidRPr="001B6478" w:rsidRDefault="00CD4BC1" w:rsidP="001B6478">
      <w:pPr>
        <w:pStyle w:val="ListParagraph"/>
        <w:numPr>
          <w:ilvl w:val="0"/>
          <w:numId w:val="30"/>
        </w:numPr>
        <w:tabs>
          <w:tab w:val="left" w:pos="3420"/>
        </w:tabs>
        <w:rPr>
          <w:rStyle w:val="Hyperlink"/>
          <w:rFonts w:ascii="Times New Roman" w:hAnsi="Times New Roman" w:cs="B Nazanin"/>
          <w:color w:val="auto"/>
          <w:sz w:val="24"/>
          <w:szCs w:val="24"/>
          <w:u w:val="none"/>
          <w:rtl/>
          <w:lang w:bidi="fa-IR"/>
        </w:rPr>
      </w:pPr>
      <w:hyperlink r:id="rId134" w:history="1">
        <w:r w:rsidR="001C2129" w:rsidRPr="001B6478">
          <w:rPr>
            <w:rStyle w:val="Hyperlink"/>
            <w:rFonts w:ascii="Times New Roman" w:hAnsi="Times New Roman" w:cs="B Nazanin"/>
            <w:color w:val="auto"/>
            <w:sz w:val="24"/>
            <w:szCs w:val="24"/>
            <w:u w:val="none"/>
            <w:lang w:bidi="fa-IR"/>
          </w:rPr>
          <w:t>http://www.eurare.eu/countries/spainAndPortugal.html</w:t>
        </w:r>
      </w:hyperlink>
    </w:p>
    <w:p w:rsidR="00BF7AFB" w:rsidRPr="00470DFD" w:rsidRDefault="00CD4BC1" w:rsidP="00A31F27">
      <w:pPr>
        <w:pStyle w:val="ListParagraph"/>
        <w:numPr>
          <w:ilvl w:val="0"/>
          <w:numId w:val="30"/>
        </w:numPr>
        <w:tabs>
          <w:tab w:val="left" w:pos="3420"/>
        </w:tabs>
        <w:rPr>
          <w:rStyle w:val="Hyperlink"/>
          <w:rFonts w:ascii="Times New Roman" w:hAnsi="Times New Roman" w:cs="B Nazanin"/>
          <w:color w:val="auto"/>
          <w:sz w:val="24"/>
          <w:szCs w:val="24"/>
          <w:u w:val="none"/>
          <w:lang w:bidi="fa-IR"/>
        </w:rPr>
      </w:pPr>
      <w:hyperlink r:id="rId135" w:history="1">
        <w:r w:rsidR="00245C74" w:rsidRPr="00470DFD">
          <w:rPr>
            <w:rStyle w:val="Hyperlink"/>
            <w:rFonts w:ascii="Times New Roman" w:hAnsi="Times New Roman" w:cs="B Nazanin"/>
            <w:color w:val="auto"/>
            <w:sz w:val="24"/>
            <w:szCs w:val="24"/>
            <w:u w:val="none"/>
            <w:lang w:bidi="fa-IR"/>
          </w:rPr>
          <w:t>http://www.organic-world.net/index/news-organic-world/article/61.html</w:t>
        </w:r>
      </w:hyperlink>
    </w:p>
    <w:p w:rsidR="00245C74" w:rsidRPr="001B6478" w:rsidRDefault="00245C74" w:rsidP="001B6478">
      <w:pPr>
        <w:pStyle w:val="ListParagraph"/>
        <w:numPr>
          <w:ilvl w:val="0"/>
          <w:numId w:val="30"/>
        </w:numPr>
        <w:tabs>
          <w:tab w:val="left" w:pos="3420"/>
        </w:tabs>
        <w:rPr>
          <w:rFonts w:cs="B Nazanin"/>
          <w:sz w:val="24"/>
          <w:szCs w:val="24"/>
        </w:rPr>
      </w:pPr>
      <w:r w:rsidRPr="001B6478">
        <w:rPr>
          <w:rStyle w:val="Strong"/>
          <w:rFonts w:cs="B Nazanin"/>
          <w:sz w:val="24"/>
          <w:szCs w:val="24"/>
        </w:rPr>
        <w:t>Worldometers</w:t>
      </w:r>
      <w:r w:rsidRPr="001B6478">
        <w:rPr>
          <w:rFonts w:cs="B Nazanin"/>
          <w:sz w:val="24"/>
          <w:szCs w:val="24"/>
        </w:rPr>
        <w:t xml:space="preserve"> (</w:t>
      </w:r>
      <w:hyperlink r:id="rId136" w:history="1">
        <w:r w:rsidRPr="001B6478">
          <w:rPr>
            <w:rStyle w:val="Hyperlink"/>
            <w:rFonts w:cs="B Nazanin"/>
            <w:color w:val="auto"/>
            <w:sz w:val="24"/>
            <w:szCs w:val="24"/>
            <w:u w:val="none"/>
          </w:rPr>
          <w:t>www.Worldometers.info</w:t>
        </w:r>
      </w:hyperlink>
      <w:r w:rsidRPr="001B6478">
        <w:rPr>
          <w:rFonts w:cs="B Nazanin"/>
          <w:sz w:val="24"/>
          <w:szCs w:val="24"/>
        </w:rPr>
        <w:t>)</w:t>
      </w:r>
    </w:p>
    <w:p w:rsidR="00C61E28"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37" w:history="1">
        <w:r w:rsidR="00C61E28" w:rsidRPr="001B6478">
          <w:rPr>
            <w:rStyle w:val="Hyperlink"/>
            <w:rFonts w:ascii="Times New Roman" w:hAnsi="Times New Roman" w:cs="B Nazanin"/>
            <w:color w:val="auto"/>
            <w:sz w:val="24"/>
            <w:szCs w:val="24"/>
            <w:u w:val="none"/>
            <w:lang w:bidi="fa-IR"/>
          </w:rPr>
          <w:t>http://www.tradingeconomics.com/spain/population</w:t>
        </w:r>
      </w:hyperlink>
    </w:p>
    <w:p w:rsidR="00C61E28" w:rsidRPr="001B6478" w:rsidRDefault="00CD4BC1" w:rsidP="001B6478">
      <w:pPr>
        <w:pStyle w:val="ListParagraph"/>
        <w:numPr>
          <w:ilvl w:val="0"/>
          <w:numId w:val="30"/>
        </w:numPr>
        <w:tabs>
          <w:tab w:val="left" w:pos="3420"/>
        </w:tabs>
        <w:rPr>
          <w:rStyle w:val="Hyperlink"/>
          <w:rFonts w:ascii="Times New Roman" w:hAnsi="Times New Roman" w:cs="B Nazanin"/>
          <w:color w:val="auto"/>
          <w:sz w:val="24"/>
          <w:szCs w:val="24"/>
          <w:u w:val="none"/>
          <w:rtl/>
          <w:lang w:bidi="fa-IR"/>
        </w:rPr>
      </w:pPr>
      <w:hyperlink r:id="rId138" w:history="1">
        <w:r w:rsidR="006E7547" w:rsidRPr="001B6478">
          <w:rPr>
            <w:rStyle w:val="Hyperlink"/>
            <w:rFonts w:ascii="Times New Roman" w:hAnsi="Times New Roman" w:cs="B Nazanin"/>
            <w:color w:val="auto"/>
            <w:sz w:val="24"/>
            <w:szCs w:val="24"/>
            <w:u w:val="none"/>
            <w:lang w:bidi="fa-IR"/>
          </w:rPr>
          <w:t>http://www.livepopulation.com/country/spain.html</w:t>
        </w:r>
      </w:hyperlink>
    </w:p>
    <w:p w:rsidR="001A54C8"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39" w:history="1">
        <w:r w:rsidR="000E54E7" w:rsidRPr="001B6478">
          <w:rPr>
            <w:rStyle w:val="Hyperlink"/>
            <w:rFonts w:ascii="Times New Roman" w:hAnsi="Times New Roman" w:cs="B Nazanin"/>
            <w:color w:val="auto"/>
            <w:sz w:val="24"/>
            <w:szCs w:val="24"/>
            <w:u w:val="none"/>
            <w:lang w:bidi="fa-IR"/>
          </w:rPr>
          <w:t>http://www.reuters.com/article/us-farming-spain-factbox-idUSL0469066620070108</w:t>
        </w:r>
      </w:hyperlink>
    </w:p>
    <w:p w:rsidR="000E54E7"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40" w:history="1">
        <w:r w:rsidR="000E54E7" w:rsidRPr="001B6478">
          <w:rPr>
            <w:rStyle w:val="Hyperlink"/>
            <w:rFonts w:ascii="Times New Roman" w:hAnsi="Times New Roman" w:cs="B Nazanin"/>
            <w:color w:val="auto"/>
            <w:sz w:val="24"/>
            <w:szCs w:val="24"/>
            <w:u w:val="none"/>
            <w:lang w:bidi="fa-IR"/>
          </w:rPr>
          <w:t>http://www.indexmundi.com/spain/economy_profile.html</w:t>
        </w:r>
      </w:hyperlink>
    </w:p>
    <w:p w:rsidR="000E54E7" w:rsidRPr="001B6478" w:rsidRDefault="00CD4BC1" w:rsidP="001B6478">
      <w:pPr>
        <w:pStyle w:val="ListParagraph"/>
        <w:numPr>
          <w:ilvl w:val="0"/>
          <w:numId w:val="30"/>
        </w:numPr>
        <w:tabs>
          <w:tab w:val="left" w:pos="3420"/>
        </w:tabs>
        <w:rPr>
          <w:rStyle w:val="Hyperlink"/>
          <w:rFonts w:ascii="Times New Roman" w:hAnsi="Times New Roman" w:cs="B Nazanin"/>
          <w:color w:val="auto"/>
          <w:sz w:val="24"/>
          <w:szCs w:val="24"/>
          <w:u w:val="none"/>
          <w:lang w:bidi="fa-IR"/>
        </w:rPr>
      </w:pPr>
      <w:hyperlink r:id="rId141" w:history="1">
        <w:r w:rsidR="005D0393" w:rsidRPr="001B6478">
          <w:rPr>
            <w:rStyle w:val="Hyperlink"/>
            <w:rFonts w:ascii="Times New Roman" w:hAnsi="Times New Roman" w:cs="B Nazanin"/>
            <w:color w:val="auto"/>
            <w:sz w:val="24"/>
            <w:szCs w:val="24"/>
            <w:u w:val="none"/>
            <w:lang w:bidi="fa-IR"/>
          </w:rPr>
          <w:t>http://www.organic-world.net/index/news-organic-world/article/552.html</w:t>
        </w:r>
      </w:hyperlink>
    </w:p>
    <w:p w:rsidR="008F33C1" w:rsidRPr="001B6478" w:rsidRDefault="008F33C1" w:rsidP="001B6478">
      <w:pPr>
        <w:pStyle w:val="ListParagraph"/>
        <w:numPr>
          <w:ilvl w:val="0"/>
          <w:numId w:val="30"/>
        </w:numPr>
        <w:tabs>
          <w:tab w:val="left" w:pos="3420"/>
        </w:tabs>
        <w:rPr>
          <w:rStyle w:val="Hyperlink"/>
          <w:rFonts w:ascii="Times New Roman" w:hAnsi="Times New Roman" w:cs="B Nazanin"/>
          <w:color w:val="auto"/>
          <w:sz w:val="24"/>
          <w:szCs w:val="24"/>
          <w:u w:val="none"/>
          <w:rtl/>
          <w:lang w:bidi="fa-IR"/>
        </w:rPr>
      </w:pPr>
      <w:r w:rsidRPr="001B6478">
        <w:rPr>
          <w:rStyle w:val="Hyperlink"/>
          <w:rFonts w:ascii="Times New Roman" w:hAnsi="Times New Roman" w:cs="B Nazanin"/>
          <w:color w:val="auto"/>
          <w:sz w:val="24"/>
          <w:szCs w:val="24"/>
          <w:u w:val="none"/>
          <w:lang w:bidi="fa-IR"/>
        </w:rPr>
        <w:t>http://rainforests.mongabay.com/deforestation/2000/Spain.htm</w:t>
      </w:r>
    </w:p>
    <w:p w:rsidR="007C43C2" w:rsidRPr="001B6478" w:rsidRDefault="007C43C2" w:rsidP="001B6478">
      <w:pPr>
        <w:pStyle w:val="ListParagraph"/>
        <w:numPr>
          <w:ilvl w:val="0"/>
          <w:numId w:val="30"/>
        </w:numPr>
        <w:tabs>
          <w:tab w:val="left" w:pos="3420"/>
        </w:tabs>
        <w:rPr>
          <w:rFonts w:ascii="Times New Roman" w:hAnsi="Times New Roman" w:cs="B Nazanin"/>
          <w:sz w:val="24"/>
          <w:szCs w:val="24"/>
          <w:lang w:bidi="fa-IR"/>
        </w:rPr>
      </w:pPr>
      <w:r w:rsidRPr="001B6478">
        <w:rPr>
          <w:rFonts w:ascii="Times New Roman" w:hAnsi="Times New Roman" w:cs="B Nazanin"/>
          <w:sz w:val="24"/>
          <w:szCs w:val="24"/>
          <w:lang w:bidi="fa-IR"/>
        </w:rPr>
        <w:t>Environment, Land use / Resources, Economy, Population / Demographics, Infrastructure, Health -- CIA World Factbook, 2005</w:t>
      </w:r>
    </w:p>
    <w:p w:rsidR="007C43C2" w:rsidRPr="001B6478" w:rsidRDefault="007C43C2" w:rsidP="001B6478">
      <w:pPr>
        <w:pStyle w:val="ListParagraph"/>
        <w:numPr>
          <w:ilvl w:val="0"/>
          <w:numId w:val="30"/>
        </w:numPr>
        <w:tabs>
          <w:tab w:val="left" w:pos="3420"/>
        </w:tabs>
        <w:rPr>
          <w:rFonts w:ascii="Times New Roman" w:hAnsi="Times New Roman" w:cs="B Nazanin"/>
          <w:sz w:val="24"/>
          <w:szCs w:val="24"/>
          <w:lang w:bidi="fa-IR"/>
        </w:rPr>
      </w:pPr>
      <w:r w:rsidRPr="001B6478">
        <w:rPr>
          <w:rFonts w:ascii="Times New Roman" w:hAnsi="Times New Roman" w:cs="B Nazanin"/>
          <w:sz w:val="24"/>
          <w:szCs w:val="24"/>
          <w:lang w:bidi="fa-IR"/>
        </w:rPr>
        <w:t>Forest Cover, Forest types, Breakdown of forest types, Change in Forest Cover, Primary forests, Forest designation, Disturbances affecting forest land, Value of forests, Production, trade and consumption of forest products -- The FOOD AND AGRICULTURE ORGANIZATION OF THE UNITED NATIONS's Global Forest Resources Assessment (2005 &amp; 2010) and the State of the World's Forests (2009, 2007, 2005, 2003, 2001)</w:t>
      </w:r>
    </w:p>
    <w:p w:rsidR="007C43C2" w:rsidRPr="001B6478" w:rsidRDefault="007C43C2" w:rsidP="001B6478">
      <w:pPr>
        <w:pStyle w:val="ListParagraph"/>
        <w:numPr>
          <w:ilvl w:val="0"/>
          <w:numId w:val="30"/>
        </w:numPr>
        <w:tabs>
          <w:tab w:val="left" w:pos="3420"/>
        </w:tabs>
        <w:rPr>
          <w:rFonts w:ascii="Times New Roman" w:hAnsi="Times New Roman" w:cs="B Nazanin"/>
          <w:sz w:val="24"/>
          <w:szCs w:val="24"/>
          <w:lang w:bidi="fa-IR"/>
        </w:rPr>
      </w:pPr>
      <w:r w:rsidRPr="001B6478">
        <w:rPr>
          <w:rFonts w:ascii="Times New Roman" w:hAnsi="Times New Roman" w:cs="B Nazanin"/>
          <w:sz w:val="24"/>
          <w:szCs w:val="24"/>
          <w:lang w:bidi="fa-IR"/>
        </w:rPr>
        <w:t>Protected Areas, Plant and animal biodiversity -- United Nations Environment Programme - World Conservation Monitoring Centre (UNEP-WCMC). 2004. World Database on Protected Areas.</w:t>
      </w:r>
    </w:p>
    <w:p w:rsidR="007C43C2" w:rsidRPr="001B6478" w:rsidRDefault="007C43C2" w:rsidP="001B6478">
      <w:pPr>
        <w:pStyle w:val="ListParagraph"/>
        <w:numPr>
          <w:ilvl w:val="0"/>
          <w:numId w:val="30"/>
        </w:numPr>
        <w:tabs>
          <w:tab w:val="left" w:pos="3420"/>
        </w:tabs>
        <w:rPr>
          <w:rFonts w:ascii="Times New Roman" w:hAnsi="Times New Roman" w:cs="B Nazanin"/>
          <w:sz w:val="24"/>
          <w:szCs w:val="24"/>
          <w:lang w:bidi="fa-IR"/>
        </w:rPr>
      </w:pPr>
      <w:r w:rsidRPr="001B6478">
        <w:rPr>
          <w:rFonts w:ascii="Times New Roman" w:hAnsi="Times New Roman" w:cs="B Nazanin"/>
          <w:sz w:val="24"/>
          <w:szCs w:val="24"/>
          <w:lang w:bidi="fa-IR"/>
        </w:rPr>
        <w:t>Biosphere reservers -- United Nations Education, Scientific, and Cultural Organization (UNESCO) - Man and Biosphere Program. 2004. UNESCO - MAB Biosphere Reserves Directory.</w:t>
      </w:r>
    </w:p>
    <w:p w:rsidR="007C43C2" w:rsidRPr="001B6478" w:rsidRDefault="007C43C2" w:rsidP="001B6478">
      <w:pPr>
        <w:pStyle w:val="ListParagraph"/>
        <w:numPr>
          <w:ilvl w:val="0"/>
          <w:numId w:val="30"/>
        </w:numPr>
        <w:tabs>
          <w:tab w:val="left" w:pos="3420"/>
        </w:tabs>
        <w:rPr>
          <w:rFonts w:ascii="Times New Roman" w:hAnsi="Times New Roman" w:cs="B Nazanin"/>
          <w:sz w:val="24"/>
          <w:szCs w:val="24"/>
          <w:lang w:bidi="fa-IR"/>
        </w:rPr>
      </w:pPr>
      <w:r w:rsidRPr="001B6478">
        <w:rPr>
          <w:rFonts w:ascii="Times New Roman" w:hAnsi="Times New Roman" w:cs="B Nazanin"/>
          <w:sz w:val="24"/>
          <w:szCs w:val="24"/>
          <w:lang w:bidi="fa-IR"/>
        </w:rPr>
        <w:t xml:space="preserve">RAMSAR sites -- The Bureau of the Convention on </w:t>
      </w:r>
      <w:proofErr w:type="gramStart"/>
      <w:r w:rsidRPr="001B6478">
        <w:rPr>
          <w:rFonts w:ascii="Times New Roman" w:hAnsi="Times New Roman" w:cs="B Nazanin"/>
          <w:sz w:val="24"/>
          <w:szCs w:val="24"/>
          <w:lang w:bidi="fa-IR"/>
        </w:rPr>
        <w:t>Wetlands .</w:t>
      </w:r>
      <w:proofErr w:type="gramEnd"/>
      <w:r w:rsidRPr="001B6478">
        <w:rPr>
          <w:rFonts w:ascii="Times New Roman" w:hAnsi="Times New Roman" w:cs="B Nazanin"/>
          <w:sz w:val="24"/>
          <w:szCs w:val="24"/>
          <w:lang w:bidi="fa-IR"/>
        </w:rPr>
        <w:t xml:space="preserve"> 2005. The Ramsar List of Wetlands of International Importance.</w:t>
      </w:r>
    </w:p>
    <w:p w:rsidR="007C43C2" w:rsidRPr="001B6478" w:rsidRDefault="007C43C2" w:rsidP="001B6478">
      <w:pPr>
        <w:pStyle w:val="ListParagraph"/>
        <w:numPr>
          <w:ilvl w:val="0"/>
          <w:numId w:val="30"/>
        </w:numPr>
        <w:tabs>
          <w:tab w:val="left" w:pos="3420"/>
        </w:tabs>
        <w:rPr>
          <w:rFonts w:ascii="Times New Roman" w:hAnsi="Times New Roman" w:cs="B Nazanin"/>
          <w:sz w:val="24"/>
          <w:szCs w:val="24"/>
          <w:lang w:bidi="fa-IR"/>
        </w:rPr>
      </w:pPr>
      <w:r w:rsidRPr="001B6478">
        <w:rPr>
          <w:rFonts w:ascii="Times New Roman" w:hAnsi="Times New Roman" w:cs="B Nazanin"/>
          <w:sz w:val="24"/>
          <w:szCs w:val="24"/>
          <w:lang w:bidi="fa-IR"/>
        </w:rPr>
        <w:t>World Resources Institute's EarthTrends web site</w:t>
      </w:r>
    </w:p>
    <w:p w:rsidR="007C43C2" w:rsidRPr="001B6478" w:rsidRDefault="007C43C2" w:rsidP="001B6478">
      <w:pPr>
        <w:pStyle w:val="ListParagraph"/>
        <w:numPr>
          <w:ilvl w:val="0"/>
          <w:numId w:val="30"/>
        </w:numPr>
        <w:tabs>
          <w:tab w:val="left" w:pos="3420"/>
        </w:tabs>
        <w:rPr>
          <w:rFonts w:ascii="Times New Roman" w:hAnsi="Times New Roman" w:cs="B Nazanin"/>
          <w:sz w:val="24"/>
          <w:szCs w:val="24"/>
          <w:lang w:bidi="fa-IR"/>
        </w:rPr>
      </w:pPr>
      <w:r w:rsidRPr="001B6478">
        <w:rPr>
          <w:rFonts w:ascii="Times New Roman" w:hAnsi="Times New Roman" w:cs="B Nazanin"/>
          <w:sz w:val="24"/>
          <w:szCs w:val="24"/>
          <w:lang w:bidi="fa-IR"/>
        </w:rPr>
        <w:lastRenderedPageBreak/>
        <w:t>The 2004 IUCN Red List of Threatened Species</w:t>
      </w:r>
    </w:p>
    <w:p w:rsidR="007C43C2" w:rsidRPr="001B6478" w:rsidRDefault="007C43C2" w:rsidP="001B6478">
      <w:pPr>
        <w:pStyle w:val="ListParagraph"/>
        <w:numPr>
          <w:ilvl w:val="0"/>
          <w:numId w:val="30"/>
        </w:numPr>
        <w:tabs>
          <w:tab w:val="left" w:pos="3420"/>
        </w:tabs>
        <w:rPr>
          <w:rFonts w:ascii="Times New Roman" w:hAnsi="Times New Roman" w:cs="B Nazanin"/>
          <w:sz w:val="24"/>
          <w:szCs w:val="24"/>
          <w:lang w:bidi="fa-IR"/>
        </w:rPr>
      </w:pPr>
      <w:r w:rsidRPr="001B6478">
        <w:rPr>
          <w:rFonts w:ascii="Times New Roman" w:hAnsi="Times New Roman" w:cs="B Nazanin"/>
          <w:sz w:val="24"/>
          <w:szCs w:val="24"/>
          <w:lang w:bidi="fa-IR"/>
        </w:rPr>
        <w:t>Population Data -- United Nations Population Fund</w:t>
      </w:r>
    </w:p>
    <w:p w:rsidR="00AD4909" w:rsidRPr="001B6478" w:rsidRDefault="007C43C2" w:rsidP="001B6478">
      <w:pPr>
        <w:pStyle w:val="ListParagraph"/>
        <w:numPr>
          <w:ilvl w:val="0"/>
          <w:numId w:val="30"/>
        </w:numPr>
        <w:tabs>
          <w:tab w:val="left" w:pos="3420"/>
        </w:tabs>
        <w:rPr>
          <w:rFonts w:ascii="Times New Roman" w:hAnsi="Times New Roman" w:cs="B Nazanin"/>
          <w:sz w:val="24"/>
          <w:szCs w:val="24"/>
          <w:rtl/>
          <w:lang w:bidi="fa-IR"/>
        </w:rPr>
      </w:pPr>
      <w:r w:rsidRPr="001B6478">
        <w:rPr>
          <w:rFonts w:ascii="Times New Roman" w:hAnsi="Times New Roman" w:cs="B Nazanin"/>
          <w:sz w:val="24"/>
          <w:szCs w:val="24"/>
          <w:lang w:bidi="fa-IR"/>
        </w:rPr>
        <w:t>With additional analysis by Rhett Butler of mongabay.com</w:t>
      </w:r>
    </w:p>
    <w:p w:rsidR="007C43C2" w:rsidRPr="001B6478" w:rsidRDefault="007C43C2" w:rsidP="001B6478">
      <w:pPr>
        <w:pStyle w:val="ListParagraph"/>
        <w:numPr>
          <w:ilvl w:val="0"/>
          <w:numId w:val="30"/>
        </w:numPr>
        <w:tabs>
          <w:tab w:val="left" w:pos="3420"/>
        </w:tabs>
        <w:rPr>
          <w:rFonts w:ascii="Times New Roman" w:hAnsi="Times New Roman" w:cs="B Nazanin"/>
          <w:sz w:val="24"/>
          <w:szCs w:val="24"/>
          <w:rtl/>
          <w:lang w:bidi="fa-IR"/>
        </w:rPr>
      </w:pPr>
      <w:r w:rsidRPr="001B6478">
        <w:rPr>
          <w:rFonts w:ascii="Times New Roman" w:hAnsi="Times New Roman" w:cs="B Nazanin"/>
          <w:sz w:val="24"/>
          <w:szCs w:val="24"/>
          <w:lang w:bidi="fa-IR"/>
        </w:rPr>
        <w:t>Soil carbon stocks and their variability across the forests</w:t>
      </w:r>
      <w:proofErr w:type="gramStart"/>
      <w:r w:rsidRPr="001B6478">
        <w:rPr>
          <w:rFonts w:ascii="Times New Roman" w:hAnsi="Times New Roman" w:cs="B Nazanin"/>
          <w:sz w:val="24"/>
          <w:szCs w:val="24"/>
          <w:rtl/>
          <w:lang w:bidi="fa-IR"/>
        </w:rPr>
        <w:t>,</w:t>
      </w:r>
      <w:r w:rsidRPr="001B6478">
        <w:rPr>
          <w:rFonts w:ascii="Times New Roman" w:hAnsi="Times New Roman" w:cs="B Nazanin"/>
          <w:sz w:val="24"/>
          <w:szCs w:val="24"/>
          <w:lang w:bidi="fa-IR"/>
        </w:rPr>
        <w:t>shrublands</w:t>
      </w:r>
      <w:proofErr w:type="gramEnd"/>
      <w:r w:rsidRPr="001B6478">
        <w:rPr>
          <w:rFonts w:ascii="Times New Roman" w:hAnsi="Times New Roman" w:cs="B Nazanin"/>
          <w:sz w:val="24"/>
          <w:szCs w:val="24"/>
          <w:lang w:bidi="fa-IR"/>
        </w:rPr>
        <w:t xml:space="preserve"> and grasslands of peninsular Spain/2013/E. Doblas-Miranda et all./</w:t>
      </w:r>
      <w:r w:rsidRPr="001B6478">
        <w:rPr>
          <w:rFonts w:cs="B Nazanin"/>
          <w:sz w:val="24"/>
          <w:szCs w:val="24"/>
        </w:rPr>
        <w:t xml:space="preserve"> </w:t>
      </w:r>
      <w:r w:rsidRPr="001B6478">
        <w:rPr>
          <w:rFonts w:ascii="Times New Roman" w:hAnsi="Times New Roman" w:cs="B Nazanin"/>
          <w:sz w:val="24"/>
          <w:szCs w:val="24"/>
          <w:lang w:bidi="fa-IR"/>
        </w:rPr>
        <w:t>Biogeosciences, 10, 8353–8361</w:t>
      </w:r>
      <w:r w:rsidR="008F33C1" w:rsidRPr="001B6478">
        <w:rPr>
          <w:rFonts w:ascii="Times New Roman" w:hAnsi="Times New Roman" w:cs="B Nazanin"/>
          <w:sz w:val="24"/>
          <w:szCs w:val="24"/>
          <w:lang w:bidi="fa-IR"/>
        </w:rPr>
        <w:t>.</w:t>
      </w:r>
    </w:p>
    <w:p w:rsidR="008F33C1"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42" w:history="1">
        <w:r w:rsidR="00BD456F" w:rsidRPr="001B6478">
          <w:rPr>
            <w:rStyle w:val="Hyperlink"/>
            <w:rFonts w:ascii="Times New Roman" w:hAnsi="Times New Roman" w:cs="B Nazanin"/>
            <w:color w:val="auto"/>
            <w:sz w:val="24"/>
            <w:szCs w:val="24"/>
            <w:u w:val="none"/>
            <w:lang w:bidi="fa-IR"/>
          </w:rPr>
          <w:t>http://newsletter.copernicus.eu/issue-08-october-2014/article/copernicus-forest-monitoring-satellite-data-decision-making</w:t>
        </w:r>
      </w:hyperlink>
    </w:p>
    <w:p w:rsidR="00BD456F"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43" w:history="1">
        <w:r w:rsidR="00BD456F" w:rsidRPr="001B6478">
          <w:rPr>
            <w:rStyle w:val="Hyperlink"/>
            <w:rFonts w:ascii="Times New Roman" w:hAnsi="Times New Roman" w:cs="B Nazanin"/>
            <w:color w:val="auto"/>
            <w:sz w:val="24"/>
            <w:szCs w:val="24"/>
            <w:u w:val="none"/>
            <w:lang w:bidi="fa-IR"/>
          </w:rPr>
          <w:t>https://www.washingtonpost.com/news/worldviews/wp/2014/12/04/watch-how-europe-is-greener-now-than-100-years-ago/?utm_term=.a9457b4e1f69</w:t>
        </w:r>
      </w:hyperlink>
    </w:p>
    <w:p w:rsidR="00BD456F" w:rsidRPr="001B6478" w:rsidRDefault="00BD456F" w:rsidP="001B6478">
      <w:pPr>
        <w:pStyle w:val="ListParagraph"/>
        <w:numPr>
          <w:ilvl w:val="0"/>
          <w:numId w:val="30"/>
        </w:numPr>
        <w:tabs>
          <w:tab w:val="left" w:pos="3420"/>
        </w:tabs>
        <w:rPr>
          <w:rFonts w:ascii="Times New Roman" w:hAnsi="Times New Roman" w:cs="B Nazanin"/>
          <w:sz w:val="24"/>
          <w:szCs w:val="24"/>
          <w:rtl/>
          <w:lang w:bidi="fa-IR"/>
        </w:rPr>
      </w:pPr>
      <w:r w:rsidRPr="001B6478">
        <w:rPr>
          <w:rFonts w:ascii="Times New Roman" w:hAnsi="Times New Roman" w:cs="B Nazanin"/>
          <w:sz w:val="24"/>
          <w:szCs w:val="24"/>
          <w:lang w:bidi="fa-IR"/>
        </w:rPr>
        <w:t>iberianature.com</w:t>
      </w:r>
    </w:p>
    <w:p w:rsidR="001B6478" w:rsidRPr="001B6478" w:rsidRDefault="009E3916" w:rsidP="001B6478">
      <w:pPr>
        <w:pStyle w:val="ListParagraph"/>
        <w:numPr>
          <w:ilvl w:val="0"/>
          <w:numId w:val="30"/>
        </w:numPr>
        <w:tabs>
          <w:tab w:val="left" w:pos="3420"/>
        </w:tabs>
        <w:rPr>
          <w:rFonts w:ascii="Times New Roman" w:hAnsi="Times New Roman" w:cs="B Nazanin"/>
          <w:sz w:val="24"/>
          <w:szCs w:val="24"/>
          <w:rtl/>
          <w:lang w:bidi="fa-IR"/>
        </w:rPr>
      </w:pPr>
      <w:r w:rsidRPr="001B6478">
        <w:rPr>
          <w:rFonts w:ascii="Times New Roman" w:hAnsi="Times New Roman" w:cs="B Nazanin"/>
          <w:sz w:val="24"/>
          <w:szCs w:val="24"/>
          <w:lang w:bidi="fa-IR"/>
        </w:rPr>
        <w:t xml:space="preserve">Permanent Pastures and Meadows /Guy Beaufoy </w:t>
      </w:r>
      <w:proofErr w:type="gramStart"/>
      <w:r w:rsidRPr="001B6478">
        <w:rPr>
          <w:rFonts w:ascii="Times New Roman" w:hAnsi="Times New Roman" w:cs="B Nazanin"/>
          <w:sz w:val="24"/>
          <w:szCs w:val="24"/>
          <w:lang w:bidi="fa-IR"/>
        </w:rPr>
        <w:t>et</w:t>
      </w:r>
      <w:proofErr w:type="gramEnd"/>
      <w:r w:rsidRPr="001B6478">
        <w:rPr>
          <w:rFonts w:ascii="Times New Roman" w:hAnsi="Times New Roman" w:cs="B Nazanin"/>
          <w:sz w:val="24"/>
          <w:szCs w:val="24"/>
          <w:lang w:bidi="fa-IR"/>
        </w:rPr>
        <w:t>. Al./ 2011nder the CAP: the situation in 6 countries</w:t>
      </w:r>
    </w:p>
    <w:p w:rsidR="00D267F8"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44" w:history="1">
        <w:r w:rsidR="00D267F8" w:rsidRPr="001B6478">
          <w:rPr>
            <w:rStyle w:val="Hyperlink"/>
            <w:rFonts w:ascii="Times New Roman" w:hAnsi="Times New Roman" w:cs="B Nazanin"/>
            <w:color w:val="auto"/>
            <w:sz w:val="24"/>
            <w:szCs w:val="24"/>
            <w:u w:val="none"/>
            <w:lang w:bidi="fa-IR"/>
          </w:rPr>
          <w:t>http://dreamweaver.reinhardt.edu/harkins91109/spain-environment.html</w:t>
        </w:r>
      </w:hyperlink>
    </w:p>
    <w:p w:rsidR="005D0715" w:rsidRPr="001B6478" w:rsidRDefault="005D0715" w:rsidP="001B6478">
      <w:pPr>
        <w:pStyle w:val="ListParagraph"/>
        <w:numPr>
          <w:ilvl w:val="0"/>
          <w:numId w:val="30"/>
        </w:numPr>
        <w:tabs>
          <w:tab w:val="left" w:pos="3420"/>
        </w:tabs>
        <w:rPr>
          <w:rFonts w:ascii="Times New Roman" w:hAnsi="Times New Roman" w:cs="B Nazanin"/>
          <w:sz w:val="24"/>
          <w:szCs w:val="24"/>
          <w:rtl/>
          <w:lang w:bidi="fa-IR"/>
        </w:rPr>
      </w:pPr>
      <w:r w:rsidRPr="001B6478">
        <w:rPr>
          <w:rFonts w:ascii="Times New Roman" w:hAnsi="Times New Roman" w:cs="B Nazanin"/>
          <w:sz w:val="24"/>
          <w:szCs w:val="24"/>
          <w:lang w:bidi="fa-IR"/>
        </w:rPr>
        <w:t>https://knoema.com/atlas/Spain/topics/Land-Use</w:t>
      </w:r>
    </w:p>
    <w:p w:rsidR="006E7547"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45" w:history="1">
        <w:r w:rsidR="006E7547" w:rsidRPr="001B6478">
          <w:rPr>
            <w:rStyle w:val="Hyperlink"/>
            <w:rFonts w:ascii="Times New Roman" w:hAnsi="Times New Roman" w:cs="B Nazanin"/>
            <w:color w:val="auto"/>
            <w:sz w:val="24"/>
            <w:szCs w:val="24"/>
            <w:u w:val="none"/>
            <w:lang w:bidi="fa-IR"/>
          </w:rPr>
          <w:t>http://www.tradingeconomics.com/spain/gdp-from-agriculture</w:t>
        </w:r>
      </w:hyperlink>
    </w:p>
    <w:p w:rsidR="006E7547"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46" w:history="1">
        <w:r w:rsidR="006E7547" w:rsidRPr="001B6478">
          <w:rPr>
            <w:rStyle w:val="Hyperlink"/>
            <w:rFonts w:ascii="Times New Roman" w:hAnsi="Times New Roman" w:cs="B Nazanin"/>
            <w:color w:val="auto"/>
            <w:sz w:val="24"/>
            <w:szCs w:val="24"/>
            <w:u w:val="none"/>
            <w:lang w:bidi="fa-IR"/>
          </w:rPr>
          <w:t>http://www.indexmundi.com/spain/agriculture_products.html</w:t>
        </w:r>
      </w:hyperlink>
    </w:p>
    <w:p w:rsidR="006E7547"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47" w:history="1">
        <w:r w:rsidR="006E7547" w:rsidRPr="001B6478">
          <w:rPr>
            <w:rStyle w:val="Hyperlink"/>
            <w:rFonts w:ascii="Times New Roman" w:hAnsi="Times New Roman" w:cs="B Nazanin"/>
            <w:color w:val="auto"/>
            <w:sz w:val="24"/>
            <w:szCs w:val="24"/>
            <w:u w:val="none"/>
            <w:lang w:bidi="fa-IR"/>
          </w:rPr>
          <w:t>https://www.mintecglobal.com/newsletter/agricultural-importance-in-spain</w:t>
        </w:r>
        <w:r w:rsidR="006E7547" w:rsidRPr="001B6478">
          <w:rPr>
            <w:rStyle w:val="Hyperlink"/>
            <w:rFonts w:ascii="Times New Roman" w:hAnsi="Times New Roman" w:cs="B Nazanin"/>
            <w:color w:val="auto"/>
            <w:sz w:val="24"/>
            <w:szCs w:val="24"/>
            <w:u w:val="none"/>
            <w:rtl/>
            <w:lang w:bidi="fa-IR"/>
          </w:rPr>
          <w:t>/</w:t>
        </w:r>
      </w:hyperlink>
    </w:p>
    <w:p w:rsidR="006E7547"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48" w:history="1">
        <w:r w:rsidR="006E7547" w:rsidRPr="001B6478">
          <w:rPr>
            <w:rStyle w:val="Hyperlink"/>
            <w:rFonts w:ascii="Times New Roman" w:hAnsi="Times New Roman" w:cs="B Nazanin"/>
            <w:color w:val="auto"/>
            <w:sz w:val="24"/>
            <w:szCs w:val="24"/>
            <w:u w:val="none"/>
            <w:lang w:bidi="fa-IR"/>
          </w:rPr>
          <w:t>http://ec.europa.eu/eurostat/statistics-explained/index.php/Agricultural_census_in_Spain</w:t>
        </w:r>
      </w:hyperlink>
    </w:p>
    <w:p w:rsidR="006E7547"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49" w:history="1">
        <w:r w:rsidR="006E7547" w:rsidRPr="001B6478">
          <w:rPr>
            <w:rStyle w:val="Hyperlink"/>
            <w:rFonts w:ascii="Times New Roman" w:hAnsi="Times New Roman" w:cs="B Nazanin"/>
            <w:color w:val="auto"/>
            <w:sz w:val="24"/>
            <w:szCs w:val="24"/>
            <w:u w:val="none"/>
            <w:lang w:bidi="fa-IR"/>
          </w:rPr>
          <w:t>https://www.britannica.com/place/Spain/Agriculture-forestry-and-fishing</w:t>
        </w:r>
      </w:hyperlink>
    </w:p>
    <w:p w:rsidR="006E7547"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50" w:anchor="AGRICULTURE" w:history="1">
        <w:r w:rsidR="006E7547" w:rsidRPr="001B6478">
          <w:rPr>
            <w:rStyle w:val="Hyperlink"/>
            <w:rFonts w:ascii="Times New Roman" w:hAnsi="Times New Roman" w:cs="B Nazanin"/>
            <w:color w:val="auto"/>
            <w:sz w:val="24"/>
            <w:szCs w:val="24"/>
            <w:u w:val="none"/>
            <w:lang w:bidi="fa-IR"/>
          </w:rPr>
          <w:t>http://www.encyclopedia.com/places/spain-portugal-italy-greece-and-balkans/spanish-and-portuguese-political-geography/spain#AGRICULTURE</w:t>
        </w:r>
      </w:hyperlink>
    </w:p>
    <w:p w:rsidR="0069129C"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51" w:history="1">
        <w:r w:rsidR="001A54C8" w:rsidRPr="001B6478">
          <w:rPr>
            <w:rStyle w:val="Hyperlink"/>
            <w:rFonts w:ascii="Times New Roman" w:hAnsi="Times New Roman" w:cs="B Nazanin"/>
            <w:color w:val="auto"/>
            <w:sz w:val="24"/>
            <w:szCs w:val="24"/>
            <w:u w:val="none"/>
            <w:lang w:bidi="fa-IR"/>
          </w:rPr>
          <w:t>http://www.iberianature.com/geography/environmental-issues-in-spain</w:t>
        </w:r>
        <w:r w:rsidR="001A54C8" w:rsidRPr="001B6478">
          <w:rPr>
            <w:rStyle w:val="Hyperlink"/>
            <w:rFonts w:ascii="Times New Roman" w:hAnsi="Times New Roman" w:cs="B Nazanin"/>
            <w:color w:val="auto"/>
            <w:sz w:val="24"/>
            <w:szCs w:val="24"/>
            <w:u w:val="none"/>
            <w:rtl/>
            <w:lang w:bidi="fa-IR"/>
          </w:rPr>
          <w:t>/</w:t>
        </w:r>
      </w:hyperlink>
    </w:p>
    <w:p w:rsidR="003577CF" w:rsidRPr="001B6478" w:rsidRDefault="00470DFD" w:rsidP="00470DFD">
      <w:pPr>
        <w:pStyle w:val="ListParagraph"/>
        <w:numPr>
          <w:ilvl w:val="0"/>
          <w:numId w:val="30"/>
        </w:numPr>
        <w:tabs>
          <w:tab w:val="left" w:pos="3420"/>
        </w:tabs>
        <w:rPr>
          <w:rFonts w:ascii="Times New Roman" w:hAnsi="Times New Roman" w:cs="B Nazanin"/>
          <w:sz w:val="24"/>
          <w:szCs w:val="24"/>
          <w:rtl/>
          <w:lang w:bidi="fa-IR"/>
        </w:rPr>
      </w:pPr>
      <w:r w:rsidRPr="00470DFD">
        <w:rPr>
          <w:rFonts w:ascii="Times New Roman" w:hAnsi="Times New Roman" w:cs="B Nazanin"/>
          <w:sz w:val="24"/>
          <w:szCs w:val="24"/>
          <w:lang w:bidi="fa-IR"/>
        </w:rPr>
        <w:t>http://e</w:t>
      </w:r>
      <w:r>
        <w:rPr>
          <w:rFonts w:ascii="Times New Roman" w:hAnsi="Times New Roman" w:cs="B Nazanin"/>
          <w:sz w:val="24"/>
          <w:szCs w:val="24"/>
          <w:lang w:bidi="fa-IR"/>
        </w:rPr>
        <w:t>c.europa.eu/eurostat/statistics</w:t>
      </w:r>
    </w:p>
    <w:p w:rsidR="003577CF"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52" w:history="1">
        <w:r w:rsidR="00CD3466" w:rsidRPr="001B6478">
          <w:rPr>
            <w:rStyle w:val="Hyperlink"/>
            <w:rFonts w:ascii="Times New Roman" w:hAnsi="Times New Roman" w:cs="B Nazanin"/>
            <w:color w:val="auto"/>
            <w:sz w:val="24"/>
            <w:szCs w:val="24"/>
            <w:u w:val="none"/>
            <w:lang w:bidi="fa-IR"/>
          </w:rPr>
          <w:t>http://www.tradingeconomics.com/spain/gdp-from-agriculture/forecast</w:t>
        </w:r>
      </w:hyperlink>
    </w:p>
    <w:p w:rsidR="00CD3466"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53" w:history="1">
        <w:r w:rsidR="00CD3466" w:rsidRPr="001B6478">
          <w:rPr>
            <w:rStyle w:val="Hyperlink"/>
            <w:rFonts w:ascii="Times New Roman" w:hAnsi="Times New Roman" w:cs="B Nazanin"/>
            <w:color w:val="auto"/>
            <w:sz w:val="24"/>
            <w:szCs w:val="24"/>
            <w:u w:val="none"/>
            <w:lang w:bidi="fa-IR"/>
          </w:rPr>
          <w:t>http://www.theglobaleconomy.com/Spain/Share_of_agriculture</w:t>
        </w:r>
        <w:r w:rsidR="00CD3466" w:rsidRPr="001B6478">
          <w:rPr>
            <w:rStyle w:val="Hyperlink"/>
            <w:rFonts w:ascii="Times New Roman" w:hAnsi="Times New Roman" w:cs="B Nazanin"/>
            <w:color w:val="auto"/>
            <w:sz w:val="24"/>
            <w:szCs w:val="24"/>
            <w:u w:val="none"/>
            <w:rtl/>
            <w:lang w:bidi="fa-IR"/>
          </w:rPr>
          <w:t>/</w:t>
        </w:r>
      </w:hyperlink>
    </w:p>
    <w:p w:rsidR="00CD3466"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54" w:history="1">
        <w:r w:rsidR="00CD3466" w:rsidRPr="001B6478">
          <w:rPr>
            <w:rStyle w:val="Hyperlink"/>
            <w:rFonts w:ascii="Times New Roman" w:hAnsi="Times New Roman" w:cs="B Nazanin"/>
            <w:color w:val="auto"/>
            <w:sz w:val="24"/>
            <w:szCs w:val="24"/>
            <w:u w:val="none"/>
            <w:lang w:bidi="fa-IR"/>
          </w:rPr>
          <w:t>http://www.indexmundi.com/spain/economy_profile.html</w:t>
        </w:r>
      </w:hyperlink>
    </w:p>
    <w:p w:rsidR="00CD3466" w:rsidRPr="001B6478" w:rsidRDefault="00CD4BC1" w:rsidP="001B6478">
      <w:pPr>
        <w:pStyle w:val="ListParagraph"/>
        <w:numPr>
          <w:ilvl w:val="0"/>
          <w:numId w:val="30"/>
        </w:numPr>
        <w:tabs>
          <w:tab w:val="left" w:pos="3420"/>
        </w:tabs>
        <w:rPr>
          <w:rFonts w:ascii="Times New Roman" w:hAnsi="Times New Roman" w:cs="B Nazanin"/>
          <w:sz w:val="24"/>
          <w:szCs w:val="24"/>
          <w:rtl/>
          <w:lang w:bidi="fa-IR"/>
        </w:rPr>
      </w:pPr>
      <w:hyperlink r:id="rId155" w:history="1">
        <w:r w:rsidR="00CD3466" w:rsidRPr="001B6478">
          <w:rPr>
            <w:rStyle w:val="Hyperlink"/>
            <w:rFonts w:ascii="Times New Roman" w:hAnsi="Times New Roman" w:cs="B Nazanin"/>
            <w:color w:val="auto"/>
            <w:sz w:val="24"/>
            <w:szCs w:val="24"/>
            <w:u w:val="none"/>
            <w:lang w:bidi="fa-IR"/>
          </w:rPr>
          <w:t>http://www.tradingeconomics.com/spain/gdp-from-agriculture</w:t>
        </w:r>
      </w:hyperlink>
    </w:p>
    <w:p w:rsidR="00CD3466" w:rsidRPr="001B6478" w:rsidRDefault="00CD4BC1" w:rsidP="001B6478">
      <w:pPr>
        <w:pStyle w:val="ListParagraph"/>
        <w:numPr>
          <w:ilvl w:val="0"/>
          <w:numId w:val="30"/>
        </w:numPr>
        <w:tabs>
          <w:tab w:val="left" w:pos="3420"/>
        </w:tabs>
        <w:rPr>
          <w:rStyle w:val="Hyperlink"/>
          <w:rFonts w:ascii="Times New Roman" w:hAnsi="Times New Roman" w:cs="B Nazanin"/>
          <w:color w:val="auto"/>
          <w:sz w:val="24"/>
          <w:szCs w:val="24"/>
          <w:u w:val="none"/>
          <w:rtl/>
          <w:lang w:bidi="fa-IR"/>
        </w:rPr>
      </w:pPr>
      <w:hyperlink r:id="rId156" w:history="1">
        <w:r w:rsidR="00CD3466" w:rsidRPr="001B6478">
          <w:rPr>
            <w:rStyle w:val="Hyperlink"/>
            <w:rFonts w:ascii="Times New Roman" w:hAnsi="Times New Roman" w:cs="B Nazanin"/>
            <w:color w:val="auto"/>
            <w:sz w:val="24"/>
            <w:szCs w:val="24"/>
            <w:u w:val="none"/>
            <w:lang w:bidi="fa-IR"/>
          </w:rPr>
          <w:t>http://www.organic-world.net/index/news-organic-world/article/552.html</w:t>
        </w:r>
      </w:hyperlink>
    </w:p>
    <w:p w:rsidR="00826B8D" w:rsidRDefault="00826B8D" w:rsidP="001B6478">
      <w:pPr>
        <w:pStyle w:val="ListParagraph"/>
        <w:numPr>
          <w:ilvl w:val="0"/>
          <w:numId w:val="30"/>
        </w:numPr>
        <w:tabs>
          <w:tab w:val="left" w:pos="3420"/>
        </w:tabs>
        <w:rPr>
          <w:rFonts w:ascii="Times New Roman" w:hAnsi="Times New Roman" w:cs="B Nazanin"/>
          <w:sz w:val="24"/>
          <w:szCs w:val="24"/>
          <w:lang w:bidi="fa-IR"/>
        </w:rPr>
      </w:pPr>
      <w:r w:rsidRPr="001B6478">
        <w:rPr>
          <w:rFonts w:ascii="Times New Roman" w:hAnsi="Times New Roman" w:cs="B Nazanin"/>
          <w:sz w:val="24"/>
          <w:szCs w:val="24"/>
          <w:lang w:bidi="fa-IR"/>
        </w:rPr>
        <w:t>Global Water Information System</w:t>
      </w:r>
      <w:r w:rsidRPr="001B6478">
        <w:rPr>
          <w:rFonts w:ascii="Times New Roman" w:hAnsi="Times New Roman" w:cs="B Nazanin" w:hint="cs"/>
          <w:sz w:val="24"/>
          <w:szCs w:val="24"/>
          <w:rtl/>
          <w:lang w:bidi="fa-IR"/>
        </w:rPr>
        <w:t xml:space="preserve"> </w:t>
      </w:r>
      <w:r w:rsidRPr="001B6478">
        <w:rPr>
          <w:rFonts w:ascii="Times New Roman" w:hAnsi="Times New Roman" w:cs="B Nazanin"/>
          <w:sz w:val="24"/>
          <w:szCs w:val="24"/>
          <w:lang w:bidi="fa-IR"/>
        </w:rPr>
        <w:t>of AQUASTAT</w:t>
      </w:r>
    </w:p>
    <w:p w:rsidR="001B6478" w:rsidRDefault="001B6478" w:rsidP="001B6478">
      <w:pPr>
        <w:pStyle w:val="ListParagraph"/>
        <w:numPr>
          <w:ilvl w:val="0"/>
          <w:numId w:val="30"/>
        </w:numPr>
        <w:tabs>
          <w:tab w:val="left" w:pos="3420"/>
        </w:tabs>
        <w:rPr>
          <w:rFonts w:ascii="Times New Roman" w:hAnsi="Times New Roman" w:cs="B Nazanin"/>
          <w:sz w:val="24"/>
          <w:szCs w:val="24"/>
          <w:lang w:bidi="fa-IR"/>
        </w:rPr>
      </w:pPr>
      <w:r w:rsidRPr="001B6478">
        <w:rPr>
          <w:rFonts w:ascii="Times New Roman" w:hAnsi="Times New Roman" w:cs="B Nazanin"/>
          <w:sz w:val="24"/>
          <w:szCs w:val="24"/>
          <w:lang w:bidi="fa-IR"/>
        </w:rPr>
        <w:t>Agriculture and Agricultural Policies in Spain</w:t>
      </w:r>
      <w:r>
        <w:rPr>
          <w:rFonts w:ascii="Times New Roman" w:hAnsi="Times New Roman" w:cs="B Nazanin"/>
          <w:sz w:val="24"/>
          <w:szCs w:val="24"/>
          <w:lang w:bidi="fa-IR"/>
        </w:rPr>
        <w:t xml:space="preserve">, </w:t>
      </w:r>
      <w:r w:rsidRPr="001B6478">
        <w:rPr>
          <w:rFonts w:ascii="Times New Roman" w:hAnsi="Times New Roman" w:cs="B Nazanin"/>
          <w:sz w:val="24"/>
          <w:szCs w:val="24"/>
          <w:lang w:bidi="fa-IR"/>
        </w:rPr>
        <w:t>Daniel Lanero Táboas</w:t>
      </w:r>
      <w:r>
        <w:rPr>
          <w:rFonts w:ascii="Times New Roman" w:hAnsi="Times New Roman" w:cs="B Nazanin"/>
          <w:sz w:val="24"/>
          <w:szCs w:val="24"/>
          <w:lang w:bidi="fa-IR"/>
        </w:rPr>
        <w:t xml:space="preserve"> et al</w:t>
      </w:r>
      <w:proofErr w:type="gramStart"/>
      <w:r>
        <w:rPr>
          <w:rFonts w:ascii="Times New Roman" w:hAnsi="Times New Roman" w:cs="B Nazanin"/>
          <w:sz w:val="24"/>
          <w:szCs w:val="24"/>
          <w:lang w:bidi="fa-IR"/>
        </w:rPr>
        <w:t>. ,</w:t>
      </w:r>
      <w:proofErr w:type="gramEnd"/>
      <w:r>
        <w:rPr>
          <w:rFonts w:ascii="Times New Roman" w:hAnsi="Times New Roman" w:cs="B Nazanin"/>
          <w:sz w:val="24"/>
          <w:szCs w:val="24"/>
          <w:lang w:bidi="fa-IR"/>
        </w:rPr>
        <w:t xml:space="preserve"> </w:t>
      </w:r>
      <w:r w:rsidRPr="001B6478">
        <w:rPr>
          <w:rFonts w:ascii="Times New Roman" w:hAnsi="Times New Roman" w:cs="B Nazanin"/>
          <w:sz w:val="24"/>
          <w:szCs w:val="24"/>
          <w:lang w:bidi="fa-IR"/>
        </w:rPr>
        <w:t>(1939 – 1959)</w:t>
      </w:r>
      <w:r>
        <w:rPr>
          <w:rFonts w:ascii="Times New Roman" w:hAnsi="Times New Roman" w:cs="B Nazanin"/>
          <w:sz w:val="24"/>
          <w:szCs w:val="24"/>
          <w:lang w:bidi="fa-IR"/>
        </w:rPr>
        <w:t>.</w:t>
      </w:r>
    </w:p>
    <w:p w:rsidR="001B6478" w:rsidRDefault="001B6478" w:rsidP="008A3B04">
      <w:pPr>
        <w:pStyle w:val="ListParagraph"/>
        <w:numPr>
          <w:ilvl w:val="0"/>
          <w:numId w:val="30"/>
        </w:numPr>
        <w:tabs>
          <w:tab w:val="left" w:pos="3420"/>
        </w:tabs>
        <w:rPr>
          <w:rFonts w:ascii="Times New Roman" w:hAnsi="Times New Roman" w:cs="B Nazanin"/>
          <w:sz w:val="24"/>
          <w:szCs w:val="24"/>
          <w:lang w:bidi="fa-IR"/>
        </w:rPr>
      </w:pPr>
      <w:r w:rsidRPr="001B6478">
        <w:rPr>
          <w:rFonts w:ascii="Times New Roman" w:hAnsi="Times New Roman" w:cs="B Nazanin"/>
          <w:sz w:val="24"/>
          <w:szCs w:val="24"/>
          <w:lang w:bidi="fa-IR"/>
        </w:rPr>
        <w:t>Water Conservation and Agricultural Policies: Synergies in the Upper Guadiana (Spain), Esteve P.et al</w:t>
      </w:r>
      <w:proofErr w:type="gramStart"/>
      <w:r w:rsidRPr="001B6478">
        <w:rPr>
          <w:rFonts w:ascii="Times New Roman" w:hAnsi="Times New Roman" w:cs="B Nazanin"/>
          <w:sz w:val="24"/>
          <w:szCs w:val="24"/>
          <w:lang w:bidi="fa-IR"/>
        </w:rPr>
        <w:t>. ,</w:t>
      </w:r>
      <w:proofErr w:type="gramEnd"/>
      <w:r w:rsidRPr="001B6478">
        <w:rPr>
          <w:rFonts w:ascii="Times New Roman" w:hAnsi="Times New Roman" w:cs="B Nazanin"/>
          <w:sz w:val="24"/>
          <w:szCs w:val="24"/>
          <w:lang w:bidi="fa-IR"/>
        </w:rPr>
        <w:t xml:space="preserve"> 12</w:t>
      </w:r>
      <w:r w:rsidRPr="001B6478">
        <w:rPr>
          <w:rFonts w:ascii="Times New Roman" w:hAnsi="Times New Roman" w:cs="B Nazanin"/>
          <w:sz w:val="24"/>
          <w:szCs w:val="24"/>
          <w:vertAlign w:val="superscript"/>
          <w:lang w:bidi="fa-IR"/>
        </w:rPr>
        <w:t>th</w:t>
      </w:r>
      <w:r>
        <w:rPr>
          <w:rFonts w:ascii="Times New Roman" w:hAnsi="Times New Roman" w:cs="B Nazanin"/>
          <w:sz w:val="24"/>
          <w:szCs w:val="24"/>
          <w:lang w:bidi="fa-IR"/>
        </w:rPr>
        <w:t xml:space="preserve"> </w:t>
      </w:r>
      <w:r w:rsidRPr="001B6478">
        <w:rPr>
          <w:rFonts w:ascii="Times New Roman" w:hAnsi="Times New Roman" w:cs="B Nazanin"/>
          <w:sz w:val="24"/>
          <w:szCs w:val="24"/>
          <w:lang w:bidi="fa-IR"/>
        </w:rPr>
        <w:t>Congress of the European Association of Agricultural Economists – EAAE 2008</w:t>
      </w:r>
      <w:r>
        <w:rPr>
          <w:rFonts w:ascii="Times New Roman" w:hAnsi="Times New Roman" w:cs="B Nazanin"/>
          <w:sz w:val="24"/>
          <w:szCs w:val="24"/>
          <w:lang w:bidi="fa-IR"/>
        </w:rPr>
        <w:t>.</w:t>
      </w:r>
    </w:p>
    <w:p w:rsidR="001B6478" w:rsidRDefault="009F2FFF" w:rsidP="009F2FFF">
      <w:pPr>
        <w:pStyle w:val="ListParagraph"/>
        <w:numPr>
          <w:ilvl w:val="0"/>
          <w:numId w:val="30"/>
        </w:numPr>
        <w:tabs>
          <w:tab w:val="left" w:pos="3420"/>
        </w:tabs>
        <w:rPr>
          <w:rFonts w:ascii="Times New Roman" w:hAnsi="Times New Roman" w:cs="B Nazanin"/>
          <w:sz w:val="24"/>
          <w:szCs w:val="24"/>
          <w:lang w:bidi="fa-IR"/>
        </w:rPr>
      </w:pPr>
      <w:r w:rsidRPr="009F2FFF">
        <w:rPr>
          <w:rFonts w:ascii="Times New Roman" w:hAnsi="Times New Roman" w:cs="B Nazanin"/>
          <w:sz w:val="24"/>
          <w:szCs w:val="24"/>
          <w:lang w:bidi="fa-IR"/>
        </w:rPr>
        <w:t>Opportunities for Conservation Agriculture in the EU Common Agricultural Policy 2014-2020</w:t>
      </w:r>
      <w:r>
        <w:rPr>
          <w:rFonts w:ascii="Times New Roman" w:hAnsi="Times New Roman" w:cs="B Nazanin"/>
          <w:sz w:val="24"/>
          <w:szCs w:val="24"/>
          <w:lang w:bidi="fa-IR"/>
        </w:rPr>
        <w:t xml:space="preserve">, </w:t>
      </w:r>
      <w:r w:rsidRPr="009F2FFF">
        <w:rPr>
          <w:rFonts w:ascii="Times New Roman" w:hAnsi="Times New Roman" w:cs="B Nazanin"/>
          <w:sz w:val="24"/>
          <w:szCs w:val="24"/>
          <w:lang w:bidi="fa-IR"/>
        </w:rPr>
        <w:t>Basch G</w:t>
      </w:r>
      <w:r>
        <w:rPr>
          <w:rFonts w:ascii="Times New Roman" w:hAnsi="Times New Roman" w:cs="B Nazanin"/>
          <w:sz w:val="24"/>
          <w:szCs w:val="24"/>
          <w:lang w:bidi="fa-IR"/>
        </w:rPr>
        <w:t xml:space="preserve"> et al. , 2014.</w:t>
      </w:r>
    </w:p>
    <w:p w:rsidR="009F2FFF" w:rsidRDefault="009F2FFF" w:rsidP="003623EA">
      <w:pPr>
        <w:pStyle w:val="ListParagraph"/>
        <w:numPr>
          <w:ilvl w:val="0"/>
          <w:numId w:val="30"/>
        </w:numPr>
        <w:tabs>
          <w:tab w:val="left" w:pos="3420"/>
        </w:tabs>
        <w:rPr>
          <w:rFonts w:ascii="Times New Roman" w:hAnsi="Times New Roman" w:cs="B Nazanin"/>
          <w:sz w:val="24"/>
          <w:szCs w:val="24"/>
          <w:lang w:bidi="fa-IR"/>
        </w:rPr>
      </w:pPr>
      <w:r w:rsidRPr="009F2FFF">
        <w:rPr>
          <w:rFonts w:ascii="Times New Roman" w:hAnsi="Times New Roman" w:cs="B Nazanin"/>
          <w:sz w:val="24"/>
          <w:szCs w:val="24"/>
          <w:lang w:bidi="fa-IR"/>
        </w:rPr>
        <w:t xml:space="preserve">The International Fund for Agricultural Development (IFAD), </w:t>
      </w:r>
      <w:proofErr w:type="gramStart"/>
      <w:r w:rsidRPr="009F2FFF">
        <w:rPr>
          <w:rFonts w:ascii="Times New Roman" w:hAnsi="Times New Roman" w:cs="B Nazanin"/>
          <w:sz w:val="24"/>
          <w:szCs w:val="24"/>
          <w:lang w:bidi="fa-IR"/>
        </w:rPr>
        <w:t>An</w:t>
      </w:r>
      <w:proofErr w:type="gramEnd"/>
      <w:r w:rsidRPr="009F2FFF">
        <w:rPr>
          <w:rFonts w:ascii="Times New Roman" w:hAnsi="Times New Roman" w:cs="B Nazanin"/>
          <w:sz w:val="24"/>
          <w:szCs w:val="24"/>
          <w:lang w:bidi="fa-IR"/>
        </w:rPr>
        <w:t xml:space="preserve"> international financial</w:t>
      </w:r>
      <w:r>
        <w:rPr>
          <w:rFonts w:ascii="Times New Roman" w:hAnsi="Times New Roman" w:cs="B Nazanin"/>
          <w:sz w:val="24"/>
          <w:szCs w:val="24"/>
          <w:lang w:bidi="fa-IR"/>
        </w:rPr>
        <w:t xml:space="preserve"> </w:t>
      </w:r>
      <w:r w:rsidRPr="009F2FFF">
        <w:rPr>
          <w:rFonts w:ascii="Times New Roman" w:hAnsi="Times New Roman" w:cs="B Nazanin"/>
          <w:sz w:val="24"/>
          <w:szCs w:val="24"/>
          <w:lang w:bidi="fa-IR"/>
        </w:rPr>
        <w:t>institution and a specialized United Nations agency</w:t>
      </w:r>
      <w:r>
        <w:rPr>
          <w:rFonts w:ascii="Times New Roman" w:hAnsi="Times New Roman" w:cs="B Nazanin"/>
          <w:sz w:val="24"/>
          <w:szCs w:val="24"/>
          <w:lang w:bidi="fa-IR"/>
        </w:rPr>
        <w:t>.</w:t>
      </w:r>
    </w:p>
    <w:p w:rsidR="009F2FFF" w:rsidRPr="009F2FFF" w:rsidRDefault="009F2FFF" w:rsidP="009F2FFF">
      <w:pPr>
        <w:pStyle w:val="ListParagraph"/>
        <w:numPr>
          <w:ilvl w:val="0"/>
          <w:numId w:val="30"/>
        </w:numPr>
        <w:tabs>
          <w:tab w:val="left" w:pos="3420"/>
        </w:tabs>
        <w:rPr>
          <w:rFonts w:ascii="Times New Roman" w:hAnsi="Times New Roman" w:cs="B Nazanin"/>
          <w:sz w:val="24"/>
          <w:szCs w:val="24"/>
          <w:rtl/>
          <w:lang w:bidi="fa-IR"/>
        </w:rPr>
      </w:pPr>
      <w:r w:rsidRPr="009F2FFF">
        <w:rPr>
          <w:rFonts w:ascii="Times New Roman" w:hAnsi="Times New Roman" w:cs="B Nazanin"/>
          <w:sz w:val="24"/>
          <w:szCs w:val="24"/>
          <w:lang w:bidi="fa-IR"/>
        </w:rPr>
        <w:lastRenderedPageBreak/>
        <w:t>Soil carbon stocks and their variability across the forests</w:t>
      </w:r>
      <w:proofErr w:type="gramStart"/>
      <w:r w:rsidRPr="009F2FFF">
        <w:rPr>
          <w:rFonts w:ascii="Times New Roman" w:hAnsi="Times New Roman" w:cs="B Nazanin"/>
          <w:sz w:val="24"/>
          <w:szCs w:val="24"/>
          <w:lang w:bidi="fa-IR"/>
        </w:rPr>
        <w:t>,shrublands</w:t>
      </w:r>
      <w:proofErr w:type="gramEnd"/>
      <w:r w:rsidRPr="009F2FFF">
        <w:rPr>
          <w:rFonts w:ascii="Times New Roman" w:hAnsi="Times New Roman" w:cs="B Nazanin"/>
          <w:sz w:val="24"/>
          <w:szCs w:val="24"/>
          <w:lang w:bidi="fa-IR"/>
        </w:rPr>
        <w:t xml:space="preserve"> and grasslands of peninsular Spain</w:t>
      </w:r>
      <w:r>
        <w:rPr>
          <w:rFonts w:ascii="Times New Roman" w:hAnsi="Times New Roman" w:cs="B Nazanin"/>
          <w:sz w:val="24"/>
          <w:szCs w:val="24"/>
          <w:lang w:bidi="fa-IR"/>
        </w:rPr>
        <w:t xml:space="preserve">, </w:t>
      </w:r>
      <w:r w:rsidRPr="009F2FFF">
        <w:rPr>
          <w:rFonts w:ascii="Times New Roman" w:hAnsi="Times New Roman" w:cs="B Nazanin"/>
          <w:sz w:val="24"/>
          <w:szCs w:val="24"/>
          <w:lang w:bidi="fa-IR"/>
        </w:rPr>
        <w:t>E. Doblas-Miranda</w:t>
      </w:r>
      <w:r>
        <w:rPr>
          <w:rFonts w:ascii="Times New Roman" w:hAnsi="Times New Roman" w:cs="B Nazanin"/>
          <w:sz w:val="24"/>
          <w:szCs w:val="24"/>
          <w:lang w:bidi="fa-IR"/>
        </w:rPr>
        <w:t xml:space="preserve">, </w:t>
      </w:r>
      <w:r w:rsidRPr="009F2FFF">
        <w:rPr>
          <w:rFonts w:ascii="Times New Roman" w:hAnsi="Times New Roman" w:cs="B Nazanin"/>
          <w:sz w:val="24"/>
          <w:szCs w:val="24"/>
          <w:lang w:bidi="fa-IR"/>
        </w:rPr>
        <w:t>Biogeosciences, 10, 8353–8361, 2013</w:t>
      </w:r>
      <w:r>
        <w:rPr>
          <w:rFonts w:ascii="Times New Roman" w:hAnsi="Times New Roman" w:cs="B Nazanin"/>
          <w:sz w:val="24"/>
          <w:szCs w:val="24"/>
          <w:lang w:bidi="fa-IR"/>
        </w:rPr>
        <w:t>.</w:t>
      </w:r>
    </w:p>
    <w:p w:rsidR="00CD3466" w:rsidRDefault="00CD3466" w:rsidP="00CD3466">
      <w:pPr>
        <w:tabs>
          <w:tab w:val="left" w:pos="3420"/>
        </w:tabs>
        <w:bidi/>
        <w:jc w:val="lowKashida"/>
        <w:rPr>
          <w:rFonts w:ascii="Times New Roman" w:hAnsi="Times New Roman" w:cs="B Nazanin"/>
          <w:sz w:val="28"/>
          <w:szCs w:val="28"/>
          <w:lang w:bidi="fa-IR"/>
        </w:rPr>
      </w:pPr>
    </w:p>
    <w:p w:rsidR="001F099D" w:rsidRDefault="001F099D" w:rsidP="001F099D">
      <w:pPr>
        <w:tabs>
          <w:tab w:val="left" w:pos="3420"/>
        </w:tabs>
        <w:bidi/>
        <w:jc w:val="lowKashida"/>
        <w:rPr>
          <w:rFonts w:ascii="Times New Roman" w:hAnsi="Times New Roman" w:cs="B Nazanin"/>
          <w:sz w:val="28"/>
          <w:szCs w:val="28"/>
          <w:lang w:bidi="fa-IR"/>
        </w:rPr>
      </w:pPr>
    </w:p>
    <w:p w:rsidR="001F099D" w:rsidRDefault="001F099D" w:rsidP="001F099D">
      <w:pPr>
        <w:tabs>
          <w:tab w:val="left" w:pos="3420"/>
        </w:tabs>
        <w:bidi/>
        <w:jc w:val="lowKashida"/>
        <w:rPr>
          <w:rFonts w:ascii="Times New Roman" w:hAnsi="Times New Roman" w:cs="B Nazanin"/>
          <w:sz w:val="28"/>
          <w:szCs w:val="28"/>
          <w:lang w:bidi="fa-IR"/>
        </w:rPr>
      </w:pPr>
    </w:p>
    <w:p w:rsidR="001F099D" w:rsidRDefault="001F099D" w:rsidP="001F099D">
      <w:pPr>
        <w:tabs>
          <w:tab w:val="left" w:pos="3420"/>
        </w:tabs>
        <w:bidi/>
        <w:jc w:val="lowKashida"/>
        <w:rPr>
          <w:rFonts w:ascii="Times New Roman" w:hAnsi="Times New Roman" w:cs="B Nazanin"/>
          <w:sz w:val="28"/>
          <w:szCs w:val="28"/>
          <w:rtl/>
          <w:lang w:bidi="fa-IR"/>
        </w:rPr>
      </w:pPr>
    </w:p>
    <w:p w:rsidR="00837A31" w:rsidRDefault="00837A31" w:rsidP="00837A31">
      <w:pPr>
        <w:tabs>
          <w:tab w:val="left" w:pos="3420"/>
        </w:tabs>
        <w:bidi/>
        <w:jc w:val="lowKashida"/>
        <w:rPr>
          <w:rFonts w:ascii="Times New Roman" w:hAnsi="Times New Roman" w:cs="B Nazanin"/>
          <w:sz w:val="28"/>
          <w:szCs w:val="28"/>
          <w:rtl/>
          <w:lang w:bidi="fa-IR"/>
        </w:rPr>
      </w:pPr>
    </w:p>
    <w:p w:rsidR="00837A31" w:rsidRDefault="00837A31" w:rsidP="00837A31">
      <w:pPr>
        <w:tabs>
          <w:tab w:val="left" w:pos="3420"/>
        </w:tabs>
        <w:bidi/>
        <w:jc w:val="center"/>
        <w:rPr>
          <w:rFonts w:ascii="Times New Roman" w:hAnsi="Times New Roman" w:cs="B Nazanin"/>
          <w:sz w:val="28"/>
          <w:szCs w:val="28"/>
          <w:rtl/>
          <w:lang w:bidi="fa-IR"/>
        </w:rPr>
      </w:pPr>
    </w:p>
    <w:p w:rsidR="001F099D" w:rsidRDefault="001F099D" w:rsidP="001F099D">
      <w:pPr>
        <w:tabs>
          <w:tab w:val="left" w:pos="3420"/>
        </w:tabs>
        <w:bidi/>
        <w:jc w:val="center"/>
        <w:rPr>
          <w:rFonts w:ascii="Times New Roman" w:hAnsi="Times New Roman" w:cs="B Nazanin"/>
          <w:sz w:val="28"/>
          <w:szCs w:val="28"/>
          <w:rtl/>
          <w:lang w:bidi="fa-IR"/>
        </w:rPr>
      </w:pPr>
    </w:p>
    <w:p w:rsidR="00D81168" w:rsidRDefault="00D81168" w:rsidP="00D81168">
      <w:pPr>
        <w:tabs>
          <w:tab w:val="left" w:pos="3420"/>
        </w:tabs>
        <w:bidi/>
        <w:jc w:val="center"/>
        <w:rPr>
          <w:rFonts w:ascii="Times New Roman" w:hAnsi="Times New Roman" w:cs="B Nazanin"/>
          <w:sz w:val="28"/>
          <w:szCs w:val="28"/>
          <w:rtl/>
          <w:lang w:bidi="fa-IR"/>
        </w:rPr>
      </w:pPr>
    </w:p>
    <w:sectPr w:rsidR="00D81168" w:rsidSect="00444E1C">
      <w:footnotePr>
        <w:numRestart w:val="eachPage"/>
      </w:foot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4BC1" w:rsidRDefault="00CD4BC1" w:rsidP="00F22117">
      <w:pPr>
        <w:spacing w:after="0" w:line="240" w:lineRule="auto"/>
      </w:pPr>
      <w:r>
        <w:separator/>
      </w:r>
    </w:p>
  </w:endnote>
  <w:endnote w:type="continuationSeparator" w:id="0">
    <w:p w:rsidR="00CD4BC1" w:rsidRDefault="00CD4BC1" w:rsidP="00F221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nherit">
    <w:panose1 w:val="00000000000000000000"/>
    <w:charset w:val="00"/>
    <w:family w:val="roman"/>
    <w:notTrueType/>
    <w:pitch w:val="default"/>
  </w:font>
  <w:font w:name="IranNastaliq">
    <w:panose1 w:val="02020505000000020003"/>
    <w:charset w:val="00"/>
    <w:family w:val="roman"/>
    <w:pitch w:val="variable"/>
    <w:sig w:usb0="61002A87" w:usb1="80000000" w:usb2="00000008" w:usb3="00000000" w:csb0="000101FF" w:csb1="00000000"/>
  </w:font>
  <w:font w:name="Nastaliq">
    <w:altName w:val="IranNastaliq"/>
    <w:charset w:val="00"/>
    <w:family w:val="roman"/>
    <w:pitch w:val="variable"/>
    <w:sig w:usb0="00000000" w:usb1="80000000" w:usb2="00000008" w:usb3="00000000" w:csb0="000101FF" w:csb1="00000000"/>
  </w:font>
  <w:font w:name="Sakkal Majalla">
    <w:panose1 w:val="02000000000000000000"/>
    <w:charset w:val="00"/>
    <w:family w:val="auto"/>
    <w:pitch w:val="variable"/>
    <w:sig w:usb0="A000207F" w:usb1="C000204B" w:usb2="00000008" w:usb3="00000000" w:csb0="000000D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210806956"/>
      <w:docPartObj>
        <w:docPartGallery w:val="Page Numbers (Bottom of Page)"/>
        <w:docPartUnique/>
      </w:docPartObj>
    </w:sdtPr>
    <w:sdtEndPr>
      <w:rPr>
        <w:noProof/>
      </w:rPr>
    </w:sdtEndPr>
    <w:sdtContent>
      <w:p w:rsidR="00003993" w:rsidRDefault="00003993" w:rsidP="004A2937">
        <w:pPr>
          <w:pStyle w:val="Footer"/>
          <w:bidi/>
          <w:jc w:val="center"/>
        </w:pPr>
        <w:r w:rsidRPr="004A2937">
          <w:rPr>
            <w:rFonts w:cs="B Nazanin"/>
          </w:rPr>
          <w:fldChar w:fldCharType="begin"/>
        </w:r>
        <w:r w:rsidRPr="004A2937">
          <w:rPr>
            <w:rFonts w:cs="B Nazanin"/>
          </w:rPr>
          <w:instrText xml:space="preserve"> PAGE   \* MERGEFORMAT </w:instrText>
        </w:r>
        <w:r w:rsidRPr="004A2937">
          <w:rPr>
            <w:rFonts w:cs="B Nazanin"/>
          </w:rPr>
          <w:fldChar w:fldCharType="separate"/>
        </w:r>
        <w:r w:rsidR="00752C46">
          <w:rPr>
            <w:rFonts w:cs="B Nazanin"/>
            <w:noProof/>
            <w:rtl/>
          </w:rPr>
          <w:t>26</w:t>
        </w:r>
        <w:r w:rsidRPr="004A2937">
          <w:rPr>
            <w:rFonts w:cs="B Nazanin"/>
            <w:noProof/>
          </w:rPr>
          <w:fldChar w:fldCharType="end"/>
        </w:r>
      </w:p>
    </w:sdtContent>
  </w:sdt>
  <w:p w:rsidR="00003993" w:rsidRDefault="000039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4BC1" w:rsidRDefault="00CD4BC1" w:rsidP="00F22117">
      <w:pPr>
        <w:spacing w:after="0" w:line="240" w:lineRule="auto"/>
      </w:pPr>
      <w:r>
        <w:separator/>
      </w:r>
    </w:p>
  </w:footnote>
  <w:footnote w:type="continuationSeparator" w:id="0">
    <w:p w:rsidR="00CD4BC1" w:rsidRDefault="00CD4BC1" w:rsidP="00F22117">
      <w:pPr>
        <w:spacing w:after="0" w:line="240" w:lineRule="auto"/>
      </w:pPr>
      <w:r>
        <w:continuationSeparator/>
      </w:r>
    </w:p>
  </w:footnote>
  <w:footnote w:id="1">
    <w:p w:rsidR="00003993" w:rsidRDefault="00003993">
      <w:pPr>
        <w:pStyle w:val="FootnoteText"/>
        <w:rPr>
          <w:rtl/>
          <w:lang w:bidi="fa-IR"/>
        </w:rPr>
      </w:pPr>
      <w:r>
        <w:rPr>
          <w:rStyle w:val="FootnoteReference"/>
        </w:rPr>
        <w:footnoteRef/>
      </w:r>
      <w:r>
        <w:t xml:space="preserve"> </w:t>
      </w:r>
      <w:r w:rsidRPr="007D6962">
        <w:t xml:space="preserve"> Iberian Peninsula</w:t>
      </w:r>
    </w:p>
  </w:footnote>
  <w:footnote w:id="2">
    <w:p w:rsidR="00003993" w:rsidRDefault="00003993" w:rsidP="00516E0E">
      <w:pPr>
        <w:pStyle w:val="FootnoteText"/>
        <w:rPr>
          <w:rtl/>
        </w:rPr>
      </w:pPr>
      <w:r>
        <w:rPr>
          <w:rStyle w:val="FootnoteReference"/>
        </w:rPr>
        <w:footnoteRef/>
      </w:r>
      <w:r>
        <w:t xml:space="preserve">  Balearic Island</w:t>
      </w:r>
    </w:p>
  </w:footnote>
  <w:footnote w:id="3">
    <w:p w:rsidR="00003993" w:rsidRDefault="00003993" w:rsidP="00516E0E">
      <w:pPr>
        <w:pStyle w:val="FootnoteText"/>
        <w:rPr>
          <w:rtl/>
          <w:lang w:bidi="fa-IR"/>
        </w:rPr>
      </w:pPr>
      <w:r>
        <w:rPr>
          <w:rStyle w:val="FootnoteReference"/>
        </w:rPr>
        <w:footnoteRef/>
      </w:r>
      <w:r>
        <w:t xml:space="preserve"> </w:t>
      </w:r>
      <w:r w:rsidRPr="00516E0E">
        <w:t xml:space="preserve">Ceuta </w:t>
      </w:r>
    </w:p>
  </w:footnote>
  <w:footnote w:id="4">
    <w:p w:rsidR="00003993" w:rsidRDefault="00003993" w:rsidP="00516E0E">
      <w:pPr>
        <w:pStyle w:val="FootnoteText"/>
        <w:rPr>
          <w:rtl/>
          <w:lang w:bidi="fa-IR"/>
        </w:rPr>
      </w:pPr>
      <w:r>
        <w:rPr>
          <w:rStyle w:val="FootnoteReference"/>
        </w:rPr>
        <w:footnoteRef/>
      </w:r>
      <w:r>
        <w:t xml:space="preserve"> </w:t>
      </w:r>
      <w:r w:rsidRPr="00516E0E">
        <w:t>Melilla</w:t>
      </w:r>
    </w:p>
  </w:footnote>
  <w:footnote w:id="5">
    <w:p w:rsidR="00003993" w:rsidRDefault="00003993">
      <w:pPr>
        <w:pStyle w:val="FootnoteText"/>
        <w:rPr>
          <w:lang w:bidi="fa-IR"/>
        </w:rPr>
      </w:pPr>
      <w:r>
        <w:rPr>
          <w:rStyle w:val="FootnoteReference"/>
        </w:rPr>
        <w:footnoteRef/>
      </w:r>
      <w:r>
        <w:t xml:space="preserve"> </w:t>
      </w:r>
      <w:r w:rsidRPr="00516E0E">
        <w:t xml:space="preserve"> Alboran</w:t>
      </w:r>
      <w:r>
        <w:rPr>
          <w:rFonts w:hint="cs"/>
          <w:rtl/>
        </w:rPr>
        <w:t xml:space="preserve"> </w:t>
      </w:r>
      <w:r>
        <w:t>see</w:t>
      </w:r>
    </w:p>
  </w:footnote>
  <w:footnote w:id="6">
    <w:p w:rsidR="00003993" w:rsidRDefault="00003993" w:rsidP="00677DD0">
      <w:pPr>
        <w:pStyle w:val="FootnoteText"/>
        <w:rPr>
          <w:rtl/>
          <w:lang w:bidi="fa-IR"/>
        </w:rPr>
      </w:pPr>
      <w:r>
        <w:rPr>
          <w:rStyle w:val="FootnoteReference"/>
        </w:rPr>
        <w:footnoteRef/>
      </w:r>
      <w:r>
        <w:t xml:space="preserve"> </w:t>
      </w:r>
      <w:r w:rsidRPr="00677DD0">
        <w:t>Pico de Teide</w:t>
      </w:r>
    </w:p>
  </w:footnote>
  <w:footnote w:id="7">
    <w:p w:rsidR="00003993" w:rsidRDefault="00003993">
      <w:pPr>
        <w:pStyle w:val="FootnoteText"/>
        <w:rPr>
          <w:rtl/>
          <w:lang w:bidi="fa-IR"/>
        </w:rPr>
      </w:pPr>
      <w:r>
        <w:rPr>
          <w:rStyle w:val="FootnoteReference"/>
        </w:rPr>
        <w:footnoteRef/>
      </w:r>
      <w:r>
        <w:t xml:space="preserve"> </w:t>
      </w:r>
      <w:r w:rsidRPr="0083225A">
        <w:t>Iberian Peninsula's land</w:t>
      </w:r>
    </w:p>
  </w:footnote>
  <w:footnote w:id="8">
    <w:p w:rsidR="00003993" w:rsidRDefault="00003993">
      <w:pPr>
        <w:pStyle w:val="FootnoteText"/>
        <w:rPr>
          <w:rtl/>
          <w:lang w:bidi="fa-IR"/>
        </w:rPr>
      </w:pPr>
      <w:r>
        <w:rPr>
          <w:rStyle w:val="FootnoteReference"/>
        </w:rPr>
        <w:footnoteRef/>
      </w:r>
      <w:r>
        <w:t xml:space="preserve"> </w:t>
      </w:r>
      <w:r w:rsidRPr="0083225A">
        <w:t>Meseta Plateau</w:t>
      </w:r>
    </w:p>
  </w:footnote>
  <w:footnote w:id="9">
    <w:p w:rsidR="00003993" w:rsidRDefault="00003993">
      <w:pPr>
        <w:pStyle w:val="FootnoteText"/>
        <w:rPr>
          <w:rtl/>
          <w:lang w:bidi="fa-IR"/>
        </w:rPr>
      </w:pPr>
      <w:r>
        <w:rPr>
          <w:rStyle w:val="FootnoteReference"/>
        </w:rPr>
        <w:footnoteRef/>
      </w:r>
      <w:r>
        <w:t xml:space="preserve"> </w:t>
      </w:r>
      <w:r w:rsidRPr="00102E15">
        <w:t>Cordillera</w:t>
      </w:r>
    </w:p>
  </w:footnote>
  <w:footnote w:id="10">
    <w:p w:rsidR="00003993" w:rsidRDefault="00003993">
      <w:pPr>
        <w:pStyle w:val="FootnoteText"/>
        <w:rPr>
          <w:rtl/>
          <w:lang w:bidi="fa-IR"/>
        </w:rPr>
      </w:pPr>
      <w:r>
        <w:rPr>
          <w:rStyle w:val="FootnoteReference"/>
        </w:rPr>
        <w:footnoteRef/>
      </w:r>
      <w:r>
        <w:t xml:space="preserve"> </w:t>
      </w:r>
      <w:r w:rsidRPr="00B57BAC">
        <w:t>Cordillera Cantabrica</w:t>
      </w:r>
    </w:p>
  </w:footnote>
  <w:footnote w:id="11">
    <w:p w:rsidR="00003993" w:rsidRDefault="00003993">
      <w:pPr>
        <w:pStyle w:val="FootnoteText"/>
        <w:rPr>
          <w:rtl/>
          <w:lang w:bidi="fa-IR"/>
        </w:rPr>
      </w:pPr>
      <w:r>
        <w:rPr>
          <w:rStyle w:val="FootnoteReference"/>
        </w:rPr>
        <w:footnoteRef/>
      </w:r>
      <w:r>
        <w:t xml:space="preserve"> </w:t>
      </w:r>
      <w:r w:rsidRPr="00B57BAC">
        <w:t>massive Pyrenees</w:t>
      </w:r>
    </w:p>
  </w:footnote>
  <w:footnote w:id="12">
    <w:p w:rsidR="00003993" w:rsidRDefault="00003993">
      <w:pPr>
        <w:pStyle w:val="FootnoteText"/>
        <w:rPr>
          <w:rtl/>
          <w:lang w:bidi="fa-IR"/>
        </w:rPr>
      </w:pPr>
      <w:r>
        <w:rPr>
          <w:rStyle w:val="FootnoteReference"/>
        </w:rPr>
        <w:footnoteRef/>
      </w:r>
      <w:r>
        <w:t xml:space="preserve"> </w:t>
      </w:r>
      <w:r w:rsidRPr="00B57BAC">
        <w:t>Sierra de Cuenca</w:t>
      </w:r>
    </w:p>
  </w:footnote>
  <w:footnote w:id="13">
    <w:p w:rsidR="00003993" w:rsidRDefault="00003993">
      <w:pPr>
        <w:pStyle w:val="FootnoteText"/>
        <w:rPr>
          <w:rtl/>
          <w:lang w:bidi="fa-IR"/>
        </w:rPr>
      </w:pPr>
      <w:r>
        <w:rPr>
          <w:rStyle w:val="FootnoteReference"/>
        </w:rPr>
        <w:footnoteRef/>
      </w:r>
      <w:r>
        <w:t xml:space="preserve"> </w:t>
      </w:r>
      <w:r w:rsidRPr="00B57BAC">
        <w:t>Montes de Toledo</w:t>
      </w:r>
    </w:p>
  </w:footnote>
  <w:footnote w:id="14">
    <w:p w:rsidR="00003993" w:rsidRDefault="00003993">
      <w:pPr>
        <w:pStyle w:val="FootnoteText"/>
        <w:rPr>
          <w:rtl/>
          <w:lang w:bidi="fa-IR"/>
        </w:rPr>
      </w:pPr>
      <w:r>
        <w:rPr>
          <w:rStyle w:val="FootnoteReference"/>
        </w:rPr>
        <w:footnoteRef/>
      </w:r>
      <w:r>
        <w:t xml:space="preserve"> </w:t>
      </w:r>
      <w:r w:rsidRPr="00B57BAC">
        <w:t>Serrania de Cuenca</w:t>
      </w:r>
    </w:p>
  </w:footnote>
  <w:footnote w:id="15">
    <w:p w:rsidR="00003993" w:rsidRDefault="00003993">
      <w:pPr>
        <w:pStyle w:val="FootnoteText"/>
        <w:rPr>
          <w:rtl/>
          <w:lang w:bidi="fa-IR"/>
        </w:rPr>
      </w:pPr>
      <w:r>
        <w:rPr>
          <w:rStyle w:val="FootnoteReference"/>
        </w:rPr>
        <w:footnoteRef/>
      </w:r>
      <w:r>
        <w:t xml:space="preserve"> </w:t>
      </w:r>
      <w:r w:rsidRPr="00B57BAC">
        <w:t>Mulhacen</w:t>
      </w:r>
    </w:p>
  </w:footnote>
  <w:footnote w:id="16">
    <w:p w:rsidR="00003993" w:rsidRDefault="00003993">
      <w:pPr>
        <w:pStyle w:val="FootnoteText"/>
        <w:rPr>
          <w:rtl/>
          <w:lang w:bidi="fa-IR"/>
        </w:rPr>
      </w:pPr>
      <w:r>
        <w:rPr>
          <w:rStyle w:val="FootnoteReference"/>
        </w:rPr>
        <w:footnoteRef/>
      </w:r>
      <w:r>
        <w:t xml:space="preserve"> </w:t>
      </w:r>
      <w:r w:rsidRPr="00B57BAC">
        <w:t>Sierra Nevada</w:t>
      </w:r>
    </w:p>
  </w:footnote>
  <w:footnote w:id="17">
    <w:p w:rsidR="00003993" w:rsidRDefault="00003993">
      <w:pPr>
        <w:pStyle w:val="FootnoteText"/>
        <w:rPr>
          <w:rtl/>
          <w:lang w:bidi="fa-IR"/>
        </w:rPr>
      </w:pPr>
      <w:r>
        <w:rPr>
          <w:rStyle w:val="FootnoteReference"/>
        </w:rPr>
        <w:footnoteRef/>
      </w:r>
      <w:r>
        <w:t xml:space="preserve"> </w:t>
      </w:r>
      <w:r w:rsidRPr="00F10CBD">
        <w:t>Andalusian</w:t>
      </w:r>
    </w:p>
  </w:footnote>
  <w:footnote w:id="18">
    <w:p w:rsidR="00003993" w:rsidRDefault="00003993" w:rsidP="00F10CBD">
      <w:pPr>
        <w:pStyle w:val="FootnoteText"/>
        <w:rPr>
          <w:rtl/>
          <w:lang w:bidi="fa-IR"/>
        </w:rPr>
      </w:pPr>
      <w:r>
        <w:rPr>
          <w:rStyle w:val="FootnoteReference"/>
        </w:rPr>
        <w:footnoteRef/>
      </w:r>
      <w:r>
        <w:t xml:space="preserve"> </w:t>
      </w:r>
      <w:r w:rsidRPr="00F10CBD">
        <w:t>Ebro River</w:t>
      </w:r>
    </w:p>
  </w:footnote>
  <w:footnote w:id="19">
    <w:p w:rsidR="00003993" w:rsidRDefault="00003993">
      <w:pPr>
        <w:pStyle w:val="FootnoteText"/>
        <w:rPr>
          <w:rtl/>
          <w:lang w:bidi="fa-IR"/>
        </w:rPr>
      </w:pPr>
      <w:r>
        <w:rPr>
          <w:rStyle w:val="FootnoteReference"/>
        </w:rPr>
        <w:footnoteRef/>
      </w:r>
      <w:r>
        <w:t xml:space="preserve"> </w:t>
      </w:r>
      <w:r w:rsidRPr="00F10CBD">
        <w:t>Biscay</w:t>
      </w:r>
    </w:p>
  </w:footnote>
  <w:footnote w:id="20">
    <w:p w:rsidR="00003993" w:rsidRDefault="00003993" w:rsidP="001F099D">
      <w:pPr>
        <w:pStyle w:val="FootnoteText"/>
        <w:rPr>
          <w:lang w:bidi="fa-IR"/>
        </w:rPr>
      </w:pPr>
      <w:r>
        <w:rPr>
          <w:rStyle w:val="FootnoteReference"/>
        </w:rPr>
        <w:footnoteRef/>
      </w:r>
      <w:r>
        <w:t xml:space="preserve"> </w:t>
      </w:r>
      <w:r>
        <w:rPr>
          <w:lang w:bidi="fa-IR"/>
        </w:rPr>
        <w:t>Source: workdatlas</w:t>
      </w:r>
    </w:p>
  </w:footnote>
  <w:footnote w:id="21">
    <w:p w:rsidR="00003993" w:rsidRDefault="00003993">
      <w:pPr>
        <w:pStyle w:val="FootnoteText"/>
      </w:pPr>
      <w:r>
        <w:rPr>
          <w:rStyle w:val="FootnoteReference"/>
        </w:rPr>
        <w:footnoteRef/>
      </w:r>
      <w:r>
        <w:t xml:space="preserve"> </w:t>
      </w:r>
      <w:r w:rsidRPr="001F099D">
        <w:t>Source: workdatlas</w:t>
      </w:r>
    </w:p>
  </w:footnote>
  <w:footnote w:id="22">
    <w:p w:rsidR="00003993" w:rsidRDefault="00003993" w:rsidP="00837A31">
      <w:pPr>
        <w:pStyle w:val="FootnoteText"/>
        <w:rPr>
          <w:rtl/>
          <w:lang w:bidi="fa-IR"/>
        </w:rPr>
      </w:pPr>
      <w:r>
        <w:rPr>
          <w:rStyle w:val="FootnoteReference"/>
        </w:rPr>
        <w:footnoteRef/>
      </w:r>
      <w:r>
        <w:t xml:space="preserve"> </w:t>
      </w:r>
      <w:r w:rsidRPr="00837A31">
        <w:t xml:space="preserve">Douro </w:t>
      </w:r>
    </w:p>
  </w:footnote>
  <w:footnote w:id="23">
    <w:p w:rsidR="00003993" w:rsidRDefault="00003993">
      <w:pPr>
        <w:pStyle w:val="FootnoteText"/>
        <w:rPr>
          <w:rtl/>
          <w:lang w:bidi="fa-IR"/>
        </w:rPr>
      </w:pPr>
      <w:r>
        <w:rPr>
          <w:rStyle w:val="FootnoteReference"/>
        </w:rPr>
        <w:footnoteRef/>
      </w:r>
      <w:r>
        <w:t xml:space="preserve"> </w:t>
      </w:r>
      <w:r w:rsidRPr="00837A31">
        <w:t>Duero</w:t>
      </w:r>
    </w:p>
  </w:footnote>
  <w:footnote w:id="24">
    <w:p w:rsidR="00003993" w:rsidRDefault="00003993">
      <w:pPr>
        <w:pStyle w:val="FootnoteText"/>
        <w:rPr>
          <w:rtl/>
          <w:lang w:bidi="fa-IR"/>
        </w:rPr>
      </w:pPr>
      <w:r>
        <w:rPr>
          <w:rStyle w:val="FootnoteReference"/>
        </w:rPr>
        <w:footnoteRef/>
      </w:r>
      <w:r>
        <w:t xml:space="preserve"> </w:t>
      </w:r>
      <w:r w:rsidRPr="00837A31">
        <w:t>Ebro</w:t>
      </w:r>
    </w:p>
  </w:footnote>
  <w:footnote w:id="25">
    <w:p w:rsidR="00003993" w:rsidRDefault="00003993">
      <w:pPr>
        <w:pStyle w:val="FootnoteText"/>
        <w:rPr>
          <w:rtl/>
          <w:lang w:bidi="fa-IR"/>
        </w:rPr>
      </w:pPr>
      <w:r>
        <w:rPr>
          <w:rStyle w:val="FootnoteReference"/>
        </w:rPr>
        <w:footnoteRef/>
      </w:r>
      <w:r>
        <w:t xml:space="preserve"> </w:t>
      </w:r>
      <w:r w:rsidRPr="00837A31">
        <w:t>Jucar</w:t>
      </w:r>
    </w:p>
  </w:footnote>
  <w:footnote w:id="26">
    <w:p w:rsidR="00003993" w:rsidRDefault="00003993">
      <w:pPr>
        <w:pStyle w:val="FootnoteText"/>
        <w:rPr>
          <w:rtl/>
          <w:lang w:bidi="fa-IR"/>
        </w:rPr>
      </w:pPr>
      <w:r>
        <w:rPr>
          <w:rStyle w:val="FootnoteReference"/>
        </w:rPr>
        <w:footnoteRef/>
      </w:r>
      <w:r>
        <w:t xml:space="preserve"> </w:t>
      </w:r>
      <w:r w:rsidRPr="00837A31">
        <w:t>Tagus</w:t>
      </w:r>
    </w:p>
  </w:footnote>
  <w:footnote w:id="27">
    <w:p w:rsidR="00003993" w:rsidRDefault="00003993">
      <w:pPr>
        <w:pStyle w:val="FootnoteText"/>
        <w:rPr>
          <w:rtl/>
          <w:lang w:bidi="fa-IR"/>
        </w:rPr>
      </w:pPr>
      <w:r>
        <w:rPr>
          <w:rStyle w:val="FootnoteReference"/>
        </w:rPr>
        <w:footnoteRef/>
      </w:r>
      <w:r>
        <w:t xml:space="preserve"> </w:t>
      </w:r>
      <w:r w:rsidRPr="00837A31">
        <w:t>Guadiana</w:t>
      </w:r>
    </w:p>
  </w:footnote>
  <w:footnote w:id="28">
    <w:p w:rsidR="00003993" w:rsidRDefault="00003993">
      <w:pPr>
        <w:pStyle w:val="FootnoteText"/>
        <w:rPr>
          <w:rtl/>
          <w:lang w:bidi="fa-IR"/>
        </w:rPr>
      </w:pPr>
      <w:r>
        <w:rPr>
          <w:rStyle w:val="FootnoteReference"/>
        </w:rPr>
        <w:footnoteRef/>
      </w:r>
      <w:r>
        <w:t xml:space="preserve"> </w:t>
      </w:r>
      <w:r w:rsidRPr="00837A31">
        <w:t>Guadalquivir</w:t>
      </w:r>
    </w:p>
  </w:footnote>
  <w:footnote w:id="29">
    <w:p w:rsidR="00003993" w:rsidRDefault="00003993" w:rsidP="00FA50F3">
      <w:pPr>
        <w:pStyle w:val="FootnoteText"/>
        <w:rPr>
          <w:rtl/>
          <w:lang w:bidi="fa-IR"/>
        </w:rPr>
      </w:pPr>
      <w:r>
        <w:rPr>
          <w:rStyle w:val="FootnoteReference"/>
        </w:rPr>
        <w:footnoteRef/>
      </w:r>
      <w:r>
        <w:t xml:space="preserve"> </w:t>
      </w:r>
      <w:r w:rsidRPr="00FA50F3">
        <w:t xml:space="preserve"> Basque </w:t>
      </w:r>
    </w:p>
  </w:footnote>
  <w:footnote w:id="30">
    <w:p w:rsidR="00003993" w:rsidRDefault="00003993" w:rsidP="00FA50F3">
      <w:pPr>
        <w:pStyle w:val="FootnoteText"/>
        <w:rPr>
          <w:rtl/>
          <w:lang w:bidi="fa-IR"/>
        </w:rPr>
      </w:pPr>
      <w:r>
        <w:rPr>
          <w:rStyle w:val="FootnoteReference"/>
        </w:rPr>
        <w:footnoteRef/>
      </w:r>
      <w:r w:rsidRPr="00FA50F3">
        <w:t>Cantabria</w:t>
      </w:r>
    </w:p>
  </w:footnote>
  <w:footnote w:id="31">
    <w:p w:rsidR="00003993" w:rsidRDefault="00003993">
      <w:pPr>
        <w:pStyle w:val="FootnoteText"/>
        <w:rPr>
          <w:rtl/>
          <w:lang w:bidi="fa-IR"/>
        </w:rPr>
      </w:pPr>
      <w:r>
        <w:rPr>
          <w:rStyle w:val="FootnoteReference"/>
        </w:rPr>
        <w:footnoteRef/>
      </w:r>
      <w:r>
        <w:t xml:space="preserve"> </w:t>
      </w:r>
      <w:r w:rsidRPr="00FA50F3">
        <w:t>Asturias</w:t>
      </w:r>
    </w:p>
  </w:footnote>
  <w:footnote w:id="32">
    <w:p w:rsidR="00003993" w:rsidRDefault="00003993">
      <w:pPr>
        <w:pStyle w:val="FootnoteText"/>
        <w:rPr>
          <w:rtl/>
          <w:lang w:bidi="fa-IR"/>
        </w:rPr>
      </w:pPr>
      <w:r>
        <w:rPr>
          <w:rStyle w:val="FootnoteReference"/>
        </w:rPr>
        <w:footnoteRef/>
      </w:r>
      <w:r>
        <w:t xml:space="preserve"> </w:t>
      </w:r>
      <w:r w:rsidRPr="00FA50F3">
        <w:t>Galicia</w:t>
      </w:r>
    </w:p>
  </w:footnote>
  <w:footnote w:id="33">
    <w:p w:rsidR="00003993" w:rsidRDefault="00003993">
      <w:pPr>
        <w:pStyle w:val="FootnoteText"/>
        <w:rPr>
          <w:rtl/>
          <w:lang w:bidi="fa-IR"/>
        </w:rPr>
      </w:pPr>
      <w:r>
        <w:rPr>
          <w:rStyle w:val="FootnoteReference"/>
        </w:rPr>
        <w:footnoteRef/>
      </w:r>
      <w:r>
        <w:t xml:space="preserve"> </w:t>
      </w:r>
      <w:r w:rsidRPr="00261344">
        <w:t>Meseta</w:t>
      </w:r>
    </w:p>
  </w:footnote>
  <w:footnote w:id="34">
    <w:p w:rsidR="00003993" w:rsidRDefault="00003993">
      <w:pPr>
        <w:pStyle w:val="FootnoteText"/>
        <w:rPr>
          <w:rtl/>
          <w:lang w:bidi="fa-IR"/>
        </w:rPr>
      </w:pPr>
      <w:r>
        <w:rPr>
          <w:rStyle w:val="FootnoteReference"/>
        </w:rPr>
        <w:footnoteRef/>
      </w:r>
      <w:r>
        <w:t xml:space="preserve"> </w:t>
      </w:r>
      <w:r w:rsidRPr="00261344">
        <w:t>Sistema</w:t>
      </w:r>
    </w:p>
  </w:footnote>
  <w:footnote w:id="35">
    <w:p w:rsidR="00003993" w:rsidRDefault="00003993">
      <w:pPr>
        <w:pStyle w:val="FootnoteText"/>
        <w:rPr>
          <w:rtl/>
          <w:lang w:bidi="fa-IR"/>
        </w:rPr>
      </w:pPr>
      <w:r>
        <w:rPr>
          <w:rStyle w:val="FootnoteReference"/>
        </w:rPr>
        <w:footnoteRef/>
      </w:r>
      <w:r>
        <w:t xml:space="preserve"> </w:t>
      </w:r>
      <w:r w:rsidRPr="005508E0">
        <w:t>Sistema Iberico</w:t>
      </w:r>
    </w:p>
  </w:footnote>
  <w:footnote w:id="36">
    <w:p w:rsidR="00003993" w:rsidRDefault="00003993">
      <w:pPr>
        <w:pStyle w:val="FootnoteText"/>
        <w:rPr>
          <w:rtl/>
          <w:lang w:bidi="fa-IR"/>
        </w:rPr>
      </w:pPr>
      <w:r>
        <w:rPr>
          <w:rStyle w:val="FootnoteReference"/>
        </w:rPr>
        <w:footnoteRef/>
      </w:r>
      <w:r>
        <w:t xml:space="preserve"> </w:t>
      </w:r>
      <w:r w:rsidRPr="007558A8">
        <w:t>Pyrenees</w:t>
      </w:r>
    </w:p>
  </w:footnote>
  <w:footnote w:id="37">
    <w:p w:rsidR="00003993" w:rsidRDefault="00003993">
      <w:pPr>
        <w:pStyle w:val="FootnoteText"/>
        <w:rPr>
          <w:rtl/>
          <w:lang w:bidi="fa-IR"/>
        </w:rPr>
      </w:pPr>
      <w:r>
        <w:rPr>
          <w:rStyle w:val="FootnoteReference"/>
        </w:rPr>
        <w:footnoteRef/>
      </w:r>
      <w:r>
        <w:t xml:space="preserve"> </w:t>
      </w:r>
      <w:r w:rsidRPr="00F25316">
        <w:t>Catalonia</w:t>
      </w:r>
    </w:p>
  </w:footnote>
  <w:footnote w:id="38">
    <w:p w:rsidR="00003993" w:rsidRDefault="00003993">
      <w:pPr>
        <w:pStyle w:val="FootnoteText"/>
        <w:rPr>
          <w:rtl/>
          <w:lang w:bidi="fa-IR"/>
        </w:rPr>
      </w:pPr>
      <w:r>
        <w:rPr>
          <w:rStyle w:val="FootnoteReference"/>
        </w:rPr>
        <w:footnoteRef/>
      </w:r>
      <w:r>
        <w:t xml:space="preserve"> </w:t>
      </w:r>
      <w:r w:rsidRPr="00F25316">
        <w:t>Valencian</w:t>
      </w:r>
    </w:p>
  </w:footnote>
  <w:footnote w:id="39">
    <w:p w:rsidR="00003993" w:rsidRDefault="00003993">
      <w:pPr>
        <w:pStyle w:val="FootnoteText"/>
        <w:rPr>
          <w:rtl/>
          <w:lang w:bidi="fa-IR"/>
        </w:rPr>
      </w:pPr>
      <w:r>
        <w:rPr>
          <w:rStyle w:val="FootnoteReference"/>
        </w:rPr>
        <w:footnoteRef/>
      </w:r>
      <w:r>
        <w:t xml:space="preserve"> </w:t>
      </w:r>
      <w:r w:rsidRPr="00F25316">
        <w:t>Turo De L'Home</w:t>
      </w:r>
    </w:p>
  </w:footnote>
  <w:footnote w:id="40">
    <w:p w:rsidR="00003993" w:rsidRDefault="00003993" w:rsidP="00FE53FA">
      <w:pPr>
        <w:pStyle w:val="FootnoteText"/>
      </w:pPr>
      <w:r>
        <w:rPr>
          <w:rStyle w:val="FootnoteReference"/>
        </w:rPr>
        <w:footnoteRef/>
      </w:r>
      <w:r>
        <w:t xml:space="preserve"> </w:t>
      </w:r>
      <w:r w:rsidRPr="00FE53FA">
        <w:t>State Agency of Meteorology, Government of Spain</w:t>
      </w:r>
    </w:p>
  </w:footnote>
  <w:footnote w:id="41">
    <w:p w:rsidR="00003993" w:rsidRDefault="00003993">
      <w:pPr>
        <w:pStyle w:val="FootnoteText"/>
        <w:rPr>
          <w:lang w:bidi="fa-IR"/>
        </w:rPr>
      </w:pPr>
      <w:r>
        <w:rPr>
          <w:rStyle w:val="FootnoteReference"/>
        </w:rPr>
        <w:footnoteRef/>
      </w:r>
      <w:r>
        <w:t xml:space="preserve"> </w:t>
      </w:r>
      <w:r>
        <w:rPr>
          <w:lang w:bidi="fa-IR"/>
        </w:rPr>
        <w:t>Alicante</w:t>
      </w:r>
    </w:p>
  </w:footnote>
  <w:footnote w:id="42">
    <w:p w:rsidR="00003993" w:rsidRDefault="00003993">
      <w:pPr>
        <w:pStyle w:val="FootnoteText"/>
        <w:rPr>
          <w:rtl/>
          <w:lang w:bidi="fa-IR"/>
        </w:rPr>
      </w:pPr>
      <w:r>
        <w:rPr>
          <w:rStyle w:val="FootnoteReference"/>
        </w:rPr>
        <w:footnoteRef/>
      </w:r>
      <w:r>
        <w:t xml:space="preserve"> </w:t>
      </w:r>
      <w:r w:rsidRPr="00F25316">
        <w:t>Balearic</w:t>
      </w:r>
    </w:p>
  </w:footnote>
  <w:footnote w:id="43">
    <w:p w:rsidR="00003993" w:rsidRDefault="00003993" w:rsidP="00AE4219">
      <w:pPr>
        <w:pStyle w:val="FootnoteText"/>
        <w:rPr>
          <w:rtl/>
          <w:lang w:bidi="fa-IR"/>
        </w:rPr>
      </w:pPr>
      <w:r>
        <w:rPr>
          <w:rStyle w:val="FootnoteReference"/>
        </w:rPr>
        <w:footnoteRef/>
      </w:r>
      <w:r>
        <w:t xml:space="preserve"> </w:t>
      </w:r>
      <w:r w:rsidRPr="00AE4219">
        <w:t>Aragon</w:t>
      </w:r>
    </w:p>
  </w:footnote>
  <w:footnote w:id="44">
    <w:p w:rsidR="00003993" w:rsidRDefault="00003993" w:rsidP="00AE4219">
      <w:pPr>
        <w:pStyle w:val="FootnoteText"/>
        <w:rPr>
          <w:rtl/>
          <w:lang w:bidi="fa-IR"/>
        </w:rPr>
      </w:pPr>
      <w:r>
        <w:rPr>
          <w:rStyle w:val="FootnoteReference"/>
        </w:rPr>
        <w:footnoteRef/>
      </w:r>
      <w:r>
        <w:t xml:space="preserve"> </w:t>
      </w:r>
      <w:r w:rsidRPr="00AE4219">
        <w:t>Basque</w:t>
      </w:r>
    </w:p>
  </w:footnote>
  <w:footnote w:id="45">
    <w:p w:rsidR="00003993" w:rsidRDefault="00003993" w:rsidP="00AE4219">
      <w:pPr>
        <w:pStyle w:val="FootnoteText"/>
        <w:rPr>
          <w:rtl/>
          <w:lang w:bidi="fa-IR"/>
        </w:rPr>
      </w:pPr>
      <w:r>
        <w:rPr>
          <w:rStyle w:val="FootnoteReference"/>
        </w:rPr>
        <w:footnoteRef/>
      </w:r>
      <w:r>
        <w:t xml:space="preserve"> </w:t>
      </w:r>
      <w:r w:rsidRPr="00AE4219">
        <w:t>La Rioja</w:t>
      </w:r>
    </w:p>
  </w:footnote>
  <w:footnote w:id="46">
    <w:p w:rsidR="00003993" w:rsidRDefault="00003993">
      <w:pPr>
        <w:pStyle w:val="FootnoteText"/>
        <w:rPr>
          <w:rtl/>
          <w:lang w:bidi="fa-IR"/>
        </w:rPr>
      </w:pPr>
      <w:r>
        <w:rPr>
          <w:rStyle w:val="FootnoteReference"/>
        </w:rPr>
        <w:footnoteRef/>
      </w:r>
      <w:r>
        <w:t xml:space="preserve"> </w:t>
      </w:r>
      <w:r w:rsidRPr="00AE4219">
        <w:t>Navarre</w:t>
      </w:r>
    </w:p>
  </w:footnote>
  <w:footnote w:id="47">
    <w:p w:rsidR="00003993" w:rsidRDefault="00003993">
      <w:pPr>
        <w:pStyle w:val="FootnoteText"/>
        <w:rPr>
          <w:lang w:bidi="fa-IR"/>
        </w:rPr>
      </w:pPr>
      <w:r>
        <w:rPr>
          <w:rStyle w:val="FootnoteReference"/>
        </w:rPr>
        <w:footnoteRef/>
      </w:r>
      <w:r>
        <w:t xml:space="preserve"> San Sebastian </w:t>
      </w:r>
    </w:p>
  </w:footnote>
  <w:footnote w:id="48">
    <w:p w:rsidR="00003993" w:rsidRDefault="00003993">
      <w:pPr>
        <w:pStyle w:val="FootnoteText"/>
        <w:rPr>
          <w:rtl/>
          <w:lang w:bidi="fa-IR"/>
        </w:rPr>
      </w:pPr>
      <w:r>
        <w:rPr>
          <w:rStyle w:val="FootnoteReference"/>
        </w:rPr>
        <w:footnoteRef/>
      </w:r>
      <w:r>
        <w:t xml:space="preserve"> Saragossa </w:t>
      </w:r>
    </w:p>
  </w:footnote>
  <w:footnote w:id="49">
    <w:p w:rsidR="00003993" w:rsidRDefault="00003993" w:rsidP="00AE4219">
      <w:pPr>
        <w:pStyle w:val="FootnoteText"/>
        <w:rPr>
          <w:rtl/>
          <w:lang w:bidi="fa-IR"/>
        </w:rPr>
      </w:pPr>
      <w:r>
        <w:rPr>
          <w:rStyle w:val="FootnoteReference"/>
        </w:rPr>
        <w:footnoteRef/>
      </w:r>
      <w:r>
        <w:t xml:space="preserve"> </w:t>
      </w:r>
      <w:r w:rsidRPr="00AE4219">
        <w:t>Asturias</w:t>
      </w:r>
    </w:p>
  </w:footnote>
  <w:footnote w:id="50">
    <w:p w:rsidR="00003993" w:rsidRDefault="00003993">
      <w:pPr>
        <w:pStyle w:val="FootnoteText"/>
        <w:rPr>
          <w:rtl/>
          <w:lang w:bidi="fa-IR"/>
        </w:rPr>
      </w:pPr>
      <w:r>
        <w:rPr>
          <w:rStyle w:val="FootnoteReference"/>
        </w:rPr>
        <w:footnoteRef/>
      </w:r>
      <w:r>
        <w:t xml:space="preserve"> </w:t>
      </w:r>
      <w:r w:rsidRPr="00AE4219">
        <w:t>Cantabria</w:t>
      </w:r>
    </w:p>
  </w:footnote>
  <w:footnote w:id="51">
    <w:p w:rsidR="00003993" w:rsidRDefault="00003993">
      <w:pPr>
        <w:pStyle w:val="FootnoteText"/>
        <w:rPr>
          <w:rtl/>
          <w:lang w:bidi="fa-IR"/>
        </w:rPr>
      </w:pPr>
      <w:r>
        <w:rPr>
          <w:rStyle w:val="FootnoteReference"/>
        </w:rPr>
        <w:footnoteRef/>
      </w:r>
      <w:r>
        <w:t xml:space="preserve"> </w:t>
      </w:r>
      <w:r w:rsidRPr="00AE4219">
        <w:t>Galicia</w:t>
      </w:r>
    </w:p>
  </w:footnote>
  <w:footnote w:id="52">
    <w:p w:rsidR="00003993" w:rsidRDefault="00003993">
      <w:pPr>
        <w:pStyle w:val="FootnoteText"/>
        <w:rPr>
          <w:rtl/>
          <w:lang w:bidi="fa-IR"/>
        </w:rPr>
      </w:pPr>
      <w:r>
        <w:rPr>
          <w:rStyle w:val="FootnoteReference"/>
        </w:rPr>
        <w:footnoteRef/>
      </w:r>
      <w:r>
        <w:t xml:space="preserve"> Vigo </w:t>
      </w:r>
    </w:p>
  </w:footnote>
  <w:footnote w:id="53">
    <w:p w:rsidR="00003993" w:rsidRDefault="00003993">
      <w:pPr>
        <w:pStyle w:val="FootnoteText"/>
        <w:rPr>
          <w:rtl/>
          <w:lang w:bidi="fa-IR"/>
        </w:rPr>
      </w:pPr>
      <w:r>
        <w:rPr>
          <w:rStyle w:val="FootnoteReference"/>
        </w:rPr>
        <w:footnoteRef/>
      </w:r>
      <w:r>
        <w:t xml:space="preserve"> Qurense </w:t>
      </w:r>
    </w:p>
  </w:footnote>
  <w:footnote w:id="54">
    <w:p w:rsidR="00003993" w:rsidRDefault="00003993" w:rsidP="00FE53FA">
      <w:pPr>
        <w:pStyle w:val="FootnoteText"/>
        <w:rPr>
          <w:rtl/>
          <w:lang w:bidi="fa-IR"/>
        </w:rPr>
      </w:pPr>
      <w:r>
        <w:rPr>
          <w:rStyle w:val="FootnoteReference"/>
        </w:rPr>
        <w:footnoteRef/>
      </w:r>
      <w:r>
        <w:t xml:space="preserve"> </w:t>
      </w:r>
      <w:r w:rsidRPr="00AE4219">
        <w:t xml:space="preserve">Castile </w:t>
      </w:r>
    </w:p>
  </w:footnote>
  <w:footnote w:id="55">
    <w:p w:rsidR="00003993" w:rsidRDefault="00003993">
      <w:pPr>
        <w:pStyle w:val="FootnoteText"/>
        <w:rPr>
          <w:rtl/>
          <w:lang w:bidi="fa-IR"/>
        </w:rPr>
      </w:pPr>
      <w:r>
        <w:rPr>
          <w:rStyle w:val="FootnoteReference"/>
        </w:rPr>
        <w:footnoteRef/>
      </w:r>
      <w:r>
        <w:t xml:space="preserve"> </w:t>
      </w:r>
      <w:r w:rsidRPr="00FE53FA">
        <w:t>Leon</w:t>
      </w:r>
    </w:p>
  </w:footnote>
  <w:footnote w:id="56">
    <w:p w:rsidR="00003993" w:rsidRDefault="00003993">
      <w:pPr>
        <w:pStyle w:val="FootnoteText"/>
        <w:rPr>
          <w:rtl/>
          <w:lang w:bidi="fa-IR"/>
        </w:rPr>
      </w:pPr>
      <w:r>
        <w:rPr>
          <w:rStyle w:val="FootnoteReference"/>
        </w:rPr>
        <w:footnoteRef/>
      </w:r>
      <w:r>
        <w:t xml:space="preserve"> </w:t>
      </w:r>
      <w:r w:rsidRPr="00FE53FA">
        <w:t>Castile-La Mancha</w:t>
      </w:r>
    </w:p>
  </w:footnote>
  <w:footnote w:id="57">
    <w:p w:rsidR="00003993" w:rsidRDefault="00003993">
      <w:pPr>
        <w:pStyle w:val="FootnoteText"/>
        <w:rPr>
          <w:rtl/>
          <w:lang w:bidi="fa-IR"/>
        </w:rPr>
      </w:pPr>
      <w:r>
        <w:rPr>
          <w:rStyle w:val="FootnoteReference"/>
        </w:rPr>
        <w:footnoteRef/>
      </w:r>
      <w:r>
        <w:t xml:space="preserve"> </w:t>
      </w:r>
      <w:r w:rsidRPr="00FE53FA">
        <w:t>Madrid</w:t>
      </w:r>
    </w:p>
  </w:footnote>
  <w:footnote w:id="58">
    <w:p w:rsidR="00003993" w:rsidRDefault="00003993">
      <w:pPr>
        <w:pStyle w:val="FootnoteText"/>
        <w:rPr>
          <w:rtl/>
          <w:lang w:bidi="fa-IR"/>
        </w:rPr>
      </w:pPr>
      <w:r>
        <w:rPr>
          <w:rStyle w:val="FootnoteReference"/>
        </w:rPr>
        <w:footnoteRef/>
      </w:r>
      <w:r>
        <w:t xml:space="preserve"> </w:t>
      </w:r>
      <w:r w:rsidRPr="00FE53FA">
        <w:t>Extremadura</w:t>
      </w:r>
    </w:p>
  </w:footnote>
  <w:footnote w:id="59">
    <w:p w:rsidR="00003993" w:rsidRDefault="00003993">
      <w:pPr>
        <w:pStyle w:val="FootnoteText"/>
        <w:rPr>
          <w:rtl/>
          <w:lang w:bidi="fa-IR"/>
        </w:rPr>
      </w:pPr>
      <w:r>
        <w:rPr>
          <w:rStyle w:val="FootnoteReference"/>
        </w:rPr>
        <w:footnoteRef/>
      </w:r>
      <w:r>
        <w:t xml:space="preserve"> </w:t>
      </w:r>
      <w:r w:rsidRPr="00FE53FA">
        <w:t>Puerto de Navacerrada</w:t>
      </w:r>
    </w:p>
  </w:footnote>
  <w:footnote w:id="60">
    <w:p w:rsidR="00003993" w:rsidRDefault="00003993">
      <w:pPr>
        <w:pStyle w:val="FootnoteText"/>
        <w:rPr>
          <w:lang w:bidi="fa-IR"/>
        </w:rPr>
      </w:pPr>
      <w:r>
        <w:rPr>
          <w:rStyle w:val="FootnoteReference"/>
        </w:rPr>
        <w:footnoteRef/>
      </w:r>
      <w:r>
        <w:t xml:space="preserve"> </w:t>
      </w:r>
      <w:r>
        <w:rPr>
          <w:lang w:bidi="fa-IR"/>
        </w:rPr>
        <w:t xml:space="preserve">Toledo </w:t>
      </w:r>
    </w:p>
  </w:footnote>
  <w:footnote w:id="61">
    <w:p w:rsidR="00003993" w:rsidRDefault="00003993" w:rsidP="00FE53FA">
      <w:pPr>
        <w:pStyle w:val="FootnoteText"/>
        <w:rPr>
          <w:rtl/>
          <w:lang w:bidi="fa-IR"/>
        </w:rPr>
      </w:pPr>
      <w:r>
        <w:rPr>
          <w:rStyle w:val="FootnoteReference"/>
        </w:rPr>
        <w:footnoteRef/>
      </w:r>
      <w:r>
        <w:t xml:space="preserve"> </w:t>
      </w:r>
      <w:r w:rsidRPr="00FE53FA">
        <w:t xml:space="preserve">Andalusia </w:t>
      </w:r>
    </w:p>
  </w:footnote>
  <w:footnote w:id="62">
    <w:p w:rsidR="00003993" w:rsidRDefault="00003993">
      <w:pPr>
        <w:pStyle w:val="FootnoteText"/>
        <w:rPr>
          <w:rtl/>
          <w:lang w:bidi="fa-IR"/>
        </w:rPr>
      </w:pPr>
      <w:r>
        <w:rPr>
          <w:rStyle w:val="FootnoteReference"/>
        </w:rPr>
        <w:footnoteRef/>
      </w:r>
      <w:r>
        <w:t xml:space="preserve"> </w:t>
      </w:r>
      <w:r w:rsidRPr="00FE53FA">
        <w:t>Murcia</w:t>
      </w:r>
    </w:p>
  </w:footnote>
  <w:footnote w:id="63">
    <w:p w:rsidR="00003993" w:rsidRDefault="00003993">
      <w:pPr>
        <w:pStyle w:val="FootnoteText"/>
        <w:rPr>
          <w:rtl/>
          <w:lang w:bidi="fa-IR"/>
        </w:rPr>
      </w:pPr>
      <w:r>
        <w:rPr>
          <w:rStyle w:val="FootnoteReference"/>
        </w:rPr>
        <w:footnoteRef/>
      </w:r>
      <w:r>
        <w:t xml:space="preserve"> </w:t>
      </w:r>
      <w:r w:rsidRPr="00FE53FA">
        <w:t>Costa del Sol</w:t>
      </w:r>
    </w:p>
  </w:footnote>
  <w:footnote w:id="64">
    <w:p w:rsidR="00003993" w:rsidRDefault="00003993">
      <w:pPr>
        <w:pStyle w:val="FootnoteText"/>
        <w:rPr>
          <w:rtl/>
          <w:lang w:bidi="fa-IR"/>
        </w:rPr>
      </w:pPr>
      <w:r>
        <w:rPr>
          <w:rStyle w:val="FootnoteReference"/>
        </w:rPr>
        <w:footnoteRef/>
      </w:r>
      <w:r>
        <w:t xml:space="preserve"> Tarifa </w:t>
      </w:r>
    </w:p>
  </w:footnote>
  <w:footnote w:id="65">
    <w:p w:rsidR="00003993" w:rsidRDefault="00003993">
      <w:pPr>
        <w:pStyle w:val="FootnoteText"/>
        <w:rPr>
          <w:rtl/>
          <w:lang w:bidi="fa-IR"/>
        </w:rPr>
      </w:pPr>
      <w:r>
        <w:rPr>
          <w:rStyle w:val="FootnoteReference"/>
        </w:rPr>
        <w:footnoteRef/>
      </w:r>
      <w:r>
        <w:t xml:space="preserve"> Almeria </w:t>
      </w:r>
    </w:p>
  </w:footnote>
  <w:footnote w:id="66">
    <w:p w:rsidR="00003993" w:rsidRDefault="00003993">
      <w:pPr>
        <w:pStyle w:val="FootnoteText"/>
        <w:rPr>
          <w:rtl/>
          <w:lang w:bidi="fa-IR"/>
        </w:rPr>
      </w:pPr>
      <w:r>
        <w:rPr>
          <w:rStyle w:val="FootnoteReference"/>
        </w:rPr>
        <w:footnoteRef/>
      </w:r>
      <w:r>
        <w:t xml:space="preserve"> Cordova </w:t>
      </w:r>
    </w:p>
  </w:footnote>
  <w:footnote w:id="67">
    <w:p w:rsidR="00003993" w:rsidRDefault="00003993">
      <w:pPr>
        <w:pStyle w:val="FootnoteText"/>
        <w:rPr>
          <w:rtl/>
          <w:lang w:bidi="fa-IR"/>
        </w:rPr>
      </w:pPr>
      <w:r>
        <w:rPr>
          <w:rStyle w:val="FootnoteReference"/>
        </w:rPr>
        <w:footnoteRef/>
      </w:r>
      <w:r>
        <w:t xml:space="preserve"> </w:t>
      </w:r>
      <w:r w:rsidRPr="004A00E3">
        <w:t>Climate Maps of the Iberian Peninsula</w:t>
      </w:r>
    </w:p>
  </w:footnote>
  <w:footnote w:id="68">
    <w:p w:rsidR="00003993" w:rsidRDefault="00003993">
      <w:pPr>
        <w:pStyle w:val="FootnoteText"/>
        <w:rPr>
          <w:rtl/>
          <w:lang w:bidi="fa-IR"/>
        </w:rPr>
      </w:pPr>
      <w:r>
        <w:rPr>
          <w:rStyle w:val="FootnoteReference"/>
        </w:rPr>
        <w:footnoteRef/>
      </w:r>
      <w:r>
        <w:t xml:space="preserve"> </w:t>
      </w:r>
      <w:r w:rsidRPr="00CE2D45">
        <w:t>The World Bank Group, Climate Change Knowledge Portal</w:t>
      </w:r>
    </w:p>
  </w:footnote>
  <w:footnote w:id="69">
    <w:p w:rsidR="00003993" w:rsidRDefault="00003993" w:rsidP="003E6BA0">
      <w:pPr>
        <w:pStyle w:val="FootnoteText"/>
        <w:rPr>
          <w:rtl/>
          <w:lang w:bidi="fa-IR"/>
        </w:rPr>
      </w:pPr>
      <w:r>
        <w:rPr>
          <w:rStyle w:val="FootnoteReference"/>
        </w:rPr>
        <w:footnoteRef/>
      </w:r>
      <w:r>
        <w:t xml:space="preserve"> </w:t>
      </w:r>
      <w:r w:rsidRPr="003E6BA0">
        <w:t xml:space="preserve">Ediacaran </w:t>
      </w:r>
    </w:p>
  </w:footnote>
  <w:footnote w:id="70">
    <w:p w:rsidR="00003993" w:rsidRDefault="00003993">
      <w:pPr>
        <w:pStyle w:val="FootnoteText"/>
        <w:rPr>
          <w:rtl/>
          <w:lang w:bidi="fa-IR"/>
        </w:rPr>
      </w:pPr>
      <w:r>
        <w:rPr>
          <w:rStyle w:val="FootnoteReference"/>
        </w:rPr>
        <w:footnoteRef/>
      </w:r>
      <w:r>
        <w:t xml:space="preserve"> </w:t>
      </w:r>
      <w:r w:rsidRPr="003E6BA0">
        <w:t>Holocene</w:t>
      </w:r>
    </w:p>
  </w:footnote>
  <w:footnote w:id="71">
    <w:p w:rsidR="00003993" w:rsidRDefault="00003993">
      <w:pPr>
        <w:pStyle w:val="FootnoteText"/>
        <w:rPr>
          <w:rtl/>
          <w:lang w:bidi="fa-IR"/>
        </w:rPr>
      </w:pPr>
      <w:r>
        <w:rPr>
          <w:rStyle w:val="FootnoteReference"/>
        </w:rPr>
        <w:footnoteRef/>
      </w:r>
      <w:r>
        <w:t xml:space="preserve"> </w:t>
      </w:r>
      <w:r w:rsidRPr="003E6BA0">
        <w:t>Hercynian cratonic</w:t>
      </w:r>
    </w:p>
  </w:footnote>
  <w:footnote w:id="72">
    <w:p w:rsidR="00003993" w:rsidRDefault="00003993">
      <w:pPr>
        <w:pStyle w:val="FootnoteText"/>
        <w:rPr>
          <w:rtl/>
          <w:lang w:bidi="fa-IR"/>
        </w:rPr>
      </w:pPr>
      <w:r>
        <w:rPr>
          <w:rStyle w:val="FootnoteReference"/>
        </w:rPr>
        <w:footnoteRef/>
      </w:r>
      <w:r>
        <w:t xml:space="preserve"> </w:t>
      </w:r>
      <w:r w:rsidRPr="003E6BA0">
        <w:t>Pyrenean</w:t>
      </w:r>
    </w:p>
  </w:footnote>
  <w:footnote w:id="73">
    <w:p w:rsidR="00003993" w:rsidRDefault="00003993">
      <w:pPr>
        <w:pStyle w:val="FootnoteText"/>
        <w:rPr>
          <w:rtl/>
          <w:lang w:bidi="fa-IR"/>
        </w:rPr>
      </w:pPr>
      <w:r>
        <w:rPr>
          <w:rStyle w:val="FootnoteReference"/>
        </w:rPr>
        <w:footnoteRef/>
      </w:r>
      <w:r>
        <w:t xml:space="preserve"> </w:t>
      </w:r>
      <w:r w:rsidRPr="003E6BA0">
        <w:t>Betic Foldchain</w:t>
      </w:r>
    </w:p>
  </w:footnote>
  <w:footnote w:id="74">
    <w:p w:rsidR="00003993" w:rsidRDefault="00003993" w:rsidP="003E6BA0">
      <w:pPr>
        <w:pStyle w:val="FootnoteText"/>
        <w:rPr>
          <w:rtl/>
          <w:lang w:bidi="fa-IR"/>
        </w:rPr>
      </w:pPr>
      <w:r>
        <w:rPr>
          <w:rStyle w:val="FootnoteReference"/>
        </w:rPr>
        <w:footnoteRef/>
      </w:r>
      <w:r>
        <w:t xml:space="preserve"> </w:t>
      </w:r>
      <w:r w:rsidRPr="003E6BA0">
        <w:t xml:space="preserve">Mesozoic </w:t>
      </w:r>
    </w:p>
  </w:footnote>
  <w:footnote w:id="75">
    <w:p w:rsidR="00003993" w:rsidRDefault="00003993">
      <w:pPr>
        <w:pStyle w:val="FootnoteText"/>
        <w:rPr>
          <w:rtl/>
          <w:lang w:bidi="fa-IR"/>
        </w:rPr>
      </w:pPr>
      <w:r>
        <w:rPr>
          <w:rStyle w:val="FootnoteReference"/>
        </w:rPr>
        <w:footnoteRef/>
      </w:r>
      <w:r>
        <w:t xml:space="preserve"> </w:t>
      </w:r>
      <w:r w:rsidRPr="003E6BA0">
        <w:t>Cenozoic</w:t>
      </w:r>
    </w:p>
  </w:footnote>
  <w:footnote w:id="76">
    <w:p w:rsidR="00003993" w:rsidRDefault="00003993">
      <w:pPr>
        <w:pStyle w:val="FootnoteText"/>
        <w:rPr>
          <w:rtl/>
          <w:lang w:bidi="fa-IR"/>
        </w:rPr>
      </w:pPr>
      <w:r>
        <w:rPr>
          <w:rStyle w:val="FootnoteReference"/>
        </w:rPr>
        <w:footnoteRef/>
      </w:r>
      <w:r>
        <w:t xml:space="preserve"> </w:t>
      </w:r>
      <w:r w:rsidRPr="005712F7">
        <w:t>Andulsia</w:t>
      </w:r>
    </w:p>
  </w:footnote>
  <w:footnote w:id="77">
    <w:p w:rsidR="00003993" w:rsidRDefault="00003993" w:rsidP="00BF7AFB">
      <w:pPr>
        <w:pStyle w:val="FootnoteText"/>
        <w:rPr>
          <w:lang w:bidi="fa-IR"/>
        </w:rPr>
      </w:pPr>
      <w:r>
        <w:rPr>
          <w:rStyle w:val="FootnoteReference"/>
        </w:rPr>
        <w:footnoteRef/>
      </w:r>
      <w:r>
        <w:t xml:space="preserve"> </w:t>
      </w:r>
      <w:r>
        <w:rPr>
          <w:lang w:bidi="fa-IR"/>
        </w:rPr>
        <w:t xml:space="preserve">Ministry agriculture of Spain </w:t>
      </w:r>
    </w:p>
  </w:footnote>
  <w:footnote w:id="78">
    <w:p w:rsidR="00003993" w:rsidRDefault="00003993">
      <w:pPr>
        <w:pStyle w:val="FootnoteText"/>
        <w:rPr>
          <w:rtl/>
          <w:lang w:bidi="fa-IR"/>
        </w:rPr>
      </w:pPr>
      <w:r>
        <w:rPr>
          <w:rStyle w:val="FootnoteReference"/>
        </w:rPr>
        <w:footnoteRef/>
      </w:r>
      <w:r>
        <w:t xml:space="preserve"> </w:t>
      </w:r>
      <w:r w:rsidRPr="00E21D39">
        <w:t>Sevilla</w:t>
      </w:r>
    </w:p>
  </w:footnote>
  <w:footnote w:id="79">
    <w:p w:rsidR="00003993" w:rsidRDefault="00003993">
      <w:pPr>
        <w:pStyle w:val="FootnoteText"/>
        <w:rPr>
          <w:rtl/>
          <w:lang w:bidi="fa-IR"/>
        </w:rPr>
      </w:pPr>
      <w:r>
        <w:rPr>
          <w:rStyle w:val="FootnoteReference"/>
        </w:rPr>
        <w:footnoteRef/>
      </w:r>
      <w:r>
        <w:t xml:space="preserve"> </w:t>
      </w:r>
      <w:r w:rsidRPr="00FD4BB0">
        <w:t>Zaragoza</w:t>
      </w:r>
    </w:p>
  </w:footnote>
  <w:footnote w:id="80">
    <w:p w:rsidR="00003993" w:rsidRDefault="00003993" w:rsidP="003A56C0">
      <w:pPr>
        <w:pStyle w:val="FootnoteText"/>
        <w:rPr>
          <w:lang w:bidi="fa-IR"/>
        </w:rPr>
      </w:pPr>
      <w:r>
        <w:rPr>
          <w:rStyle w:val="FootnoteReference"/>
        </w:rPr>
        <w:footnoteRef/>
      </w:r>
      <w:r>
        <w:t xml:space="preserve"> </w:t>
      </w:r>
      <w:r w:rsidRPr="003A56C0">
        <w:t>World</w:t>
      </w:r>
      <w:r>
        <w:rPr>
          <w:rFonts w:hint="cs"/>
          <w:rtl/>
        </w:rPr>
        <w:t xml:space="preserve"> </w:t>
      </w:r>
      <w:r w:rsidRPr="003A56C0">
        <w:t>meters</w:t>
      </w:r>
      <w:r>
        <w:rPr>
          <w:rFonts w:hint="cs"/>
          <w:rtl/>
        </w:rPr>
        <w:t xml:space="preserve"> </w:t>
      </w:r>
      <w:r>
        <w:t>portal</w:t>
      </w:r>
    </w:p>
  </w:footnote>
  <w:footnote w:id="81">
    <w:p w:rsidR="00003993" w:rsidRDefault="00003993">
      <w:pPr>
        <w:pStyle w:val="FootnoteText"/>
        <w:rPr>
          <w:lang w:bidi="fa-IR"/>
        </w:rPr>
      </w:pPr>
      <w:r>
        <w:rPr>
          <w:rStyle w:val="FootnoteReference"/>
        </w:rPr>
        <w:footnoteRef/>
      </w:r>
      <w:r>
        <w:t xml:space="preserve"> </w:t>
      </w:r>
      <w:r w:rsidRPr="00C61E28">
        <w:t>Population</w:t>
      </w:r>
      <w:r>
        <w:rPr>
          <w:rFonts w:hint="cs"/>
          <w:rtl/>
        </w:rPr>
        <w:t xml:space="preserve"> </w:t>
      </w:r>
      <w:r w:rsidRPr="00C61E28">
        <w:t>of the world</w:t>
      </w:r>
      <w:r>
        <w:rPr>
          <w:rFonts w:hint="cs"/>
          <w:rtl/>
        </w:rPr>
        <w:t xml:space="preserve"> </w:t>
      </w:r>
      <w:r>
        <w:t xml:space="preserve"> portal </w:t>
      </w:r>
    </w:p>
  </w:footnote>
  <w:footnote w:id="82">
    <w:p w:rsidR="00003993" w:rsidRDefault="00003993" w:rsidP="00FA1337">
      <w:pPr>
        <w:pStyle w:val="FootnoteText"/>
      </w:pPr>
      <w:r>
        <w:rPr>
          <w:rStyle w:val="FootnoteReference"/>
        </w:rPr>
        <w:footnoteRef/>
      </w:r>
      <w:r>
        <w:t xml:space="preserve"> TRADING</w:t>
      </w:r>
      <w:r>
        <w:rPr>
          <w:rFonts w:hint="cs"/>
          <w:rtl/>
        </w:rPr>
        <w:t xml:space="preserve"> </w:t>
      </w:r>
      <w:r>
        <w:t>ECONOMICS</w:t>
      </w:r>
      <w:r>
        <w:rPr>
          <w:rFonts w:hint="cs"/>
          <w:rtl/>
        </w:rPr>
        <w:t xml:space="preserve"> </w:t>
      </w:r>
      <w:r>
        <w:t xml:space="preserve"> of Spain</w:t>
      </w:r>
    </w:p>
    <w:p w:rsidR="00003993" w:rsidRDefault="00003993">
      <w:pPr>
        <w:pStyle w:val="FootnoteText"/>
        <w:rPr>
          <w:rtl/>
          <w:lang w:bidi="fa-IR"/>
        </w:rPr>
      </w:pPr>
    </w:p>
  </w:footnote>
  <w:footnote w:id="83">
    <w:p w:rsidR="00003993" w:rsidRDefault="00003993">
      <w:pPr>
        <w:pStyle w:val="FootnoteText"/>
        <w:rPr>
          <w:rtl/>
          <w:lang w:bidi="fa-IR"/>
        </w:rPr>
      </w:pPr>
      <w:r>
        <w:rPr>
          <w:rStyle w:val="FootnoteReference"/>
        </w:rPr>
        <w:footnoteRef/>
      </w:r>
      <w:r>
        <w:t xml:space="preserve"> </w:t>
      </w:r>
      <w:r w:rsidRPr="001A54C8">
        <w:t>Ministry of Agriculture, Food and Environment (Spain)</w:t>
      </w:r>
    </w:p>
  </w:footnote>
  <w:footnote w:id="84">
    <w:p w:rsidR="00003993" w:rsidRDefault="00003993">
      <w:pPr>
        <w:pStyle w:val="FootnoteText"/>
        <w:rPr>
          <w:lang w:bidi="fa-IR"/>
        </w:rPr>
      </w:pPr>
      <w:r>
        <w:rPr>
          <w:rStyle w:val="FootnoteReference"/>
        </w:rPr>
        <w:footnoteRef/>
      </w:r>
      <w:r>
        <w:t xml:space="preserve"> </w:t>
      </w:r>
      <w:r>
        <w:rPr>
          <w:lang w:bidi="fa-IR"/>
        </w:rPr>
        <w:t>GDP</w:t>
      </w:r>
    </w:p>
  </w:footnote>
  <w:footnote w:id="85">
    <w:p w:rsidR="00003993" w:rsidRDefault="00003993">
      <w:pPr>
        <w:pStyle w:val="FootnoteText"/>
        <w:rPr>
          <w:rtl/>
          <w:lang w:bidi="fa-IR"/>
        </w:rPr>
      </w:pPr>
      <w:r>
        <w:rPr>
          <w:rStyle w:val="FootnoteReference"/>
        </w:rPr>
        <w:footnoteRef/>
      </w:r>
      <w:r>
        <w:t xml:space="preserve"> </w:t>
      </w:r>
      <w:r w:rsidRPr="00E64FEC">
        <w:t>Encyclopedia.com</w:t>
      </w:r>
    </w:p>
  </w:footnote>
  <w:footnote w:id="86">
    <w:p w:rsidR="00003993" w:rsidRDefault="00003993" w:rsidP="000E54E7">
      <w:pPr>
        <w:pStyle w:val="FootnoteText"/>
        <w:rPr>
          <w:lang w:bidi="fa-IR"/>
        </w:rPr>
      </w:pPr>
      <w:r>
        <w:rPr>
          <w:rStyle w:val="FootnoteReference"/>
        </w:rPr>
        <w:footnoteRef/>
      </w:r>
      <w:r>
        <w:t xml:space="preserve"> World bank portal </w:t>
      </w:r>
    </w:p>
  </w:footnote>
  <w:footnote w:id="87">
    <w:p w:rsidR="00003993" w:rsidRDefault="00003993">
      <w:pPr>
        <w:pStyle w:val="FootnoteText"/>
        <w:rPr>
          <w:rtl/>
          <w:lang w:bidi="fa-IR"/>
        </w:rPr>
      </w:pPr>
      <w:r>
        <w:rPr>
          <w:rStyle w:val="FootnoteReference"/>
        </w:rPr>
        <w:footnoteRef/>
      </w:r>
      <w:r>
        <w:t xml:space="preserve"> </w:t>
      </w:r>
      <w:r w:rsidRPr="006B2D26">
        <w:t>The Institute for Agrarian Development and Reform directly or indirectly</w:t>
      </w:r>
    </w:p>
  </w:footnote>
  <w:footnote w:id="88">
    <w:p w:rsidR="00003993" w:rsidRDefault="00003993">
      <w:pPr>
        <w:pStyle w:val="FootnoteText"/>
        <w:rPr>
          <w:rtl/>
          <w:lang w:bidi="fa-IR"/>
        </w:rPr>
      </w:pPr>
      <w:r>
        <w:rPr>
          <w:rStyle w:val="FootnoteReference"/>
        </w:rPr>
        <w:footnoteRef/>
      </w:r>
      <w:r>
        <w:t xml:space="preserve"> </w:t>
      </w:r>
      <w:r w:rsidRPr="009313CB">
        <w:t>knoema.com</w:t>
      </w:r>
    </w:p>
  </w:footnote>
  <w:footnote w:id="89">
    <w:p w:rsidR="00003993" w:rsidRDefault="00003993">
      <w:pPr>
        <w:pStyle w:val="FootnoteText"/>
        <w:rPr>
          <w:lang w:bidi="fa-IR"/>
        </w:rPr>
      </w:pPr>
      <w:r>
        <w:rPr>
          <w:rStyle w:val="FootnoteReference"/>
        </w:rPr>
        <w:footnoteRef/>
      </w:r>
      <w:r>
        <w:t xml:space="preserve"> </w:t>
      </w:r>
      <w:r>
        <w:rPr>
          <w:lang w:bidi="fa-IR"/>
        </w:rPr>
        <w:t>The ministry of agriculture of spain (Marm.es)</w:t>
      </w:r>
    </w:p>
  </w:footnote>
  <w:footnote w:id="90">
    <w:p w:rsidR="00003993" w:rsidRDefault="00003993">
      <w:pPr>
        <w:pStyle w:val="FootnoteText"/>
        <w:rPr>
          <w:rtl/>
          <w:lang w:bidi="fa-IR"/>
        </w:rPr>
      </w:pPr>
      <w:r>
        <w:rPr>
          <w:rStyle w:val="FootnoteReference"/>
        </w:rPr>
        <w:footnoteRef/>
      </w:r>
      <w:r>
        <w:t xml:space="preserve"> </w:t>
      </w:r>
      <w:r w:rsidRPr="008F33C1">
        <w:t>European Environment Agency</w:t>
      </w:r>
    </w:p>
  </w:footnote>
  <w:footnote w:id="91">
    <w:p w:rsidR="00003993" w:rsidRDefault="00003993">
      <w:pPr>
        <w:pStyle w:val="FootnoteText"/>
        <w:rPr>
          <w:rtl/>
          <w:lang w:bidi="fa-IR"/>
        </w:rPr>
      </w:pPr>
      <w:r>
        <w:rPr>
          <w:rStyle w:val="FootnoteReference"/>
        </w:rPr>
        <w:footnoteRef/>
      </w:r>
      <w:r>
        <w:t xml:space="preserve"> </w:t>
      </w:r>
      <w:r w:rsidRPr="00BD456F">
        <w:t>iberianature.com</w:t>
      </w:r>
    </w:p>
  </w:footnote>
  <w:footnote w:id="92">
    <w:p w:rsidR="00003993" w:rsidRDefault="00003993">
      <w:pPr>
        <w:pStyle w:val="FootnoteText"/>
        <w:rPr>
          <w:rtl/>
          <w:lang w:bidi="fa-IR"/>
        </w:rPr>
      </w:pPr>
      <w:r>
        <w:rPr>
          <w:rStyle w:val="FootnoteReference"/>
        </w:rPr>
        <w:footnoteRef/>
      </w:r>
      <w:r>
        <w:t xml:space="preserve"> </w:t>
      </w:r>
      <w:r w:rsidRPr="00C403E5">
        <w:t>knoema.com</w:t>
      </w:r>
    </w:p>
  </w:footnote>
  <w:footnote w:id="93">
    <w:p w:rsidR="00003993" w:rsidRDefault="00003993" w:rsidP="001F7CF6">
      <w:pPr>
        <w:pStyle w:val="FootnoteText"/>
        <w:rPr>
          <w:rtl/>
          <w:lang w:bidi="fa-IR"/>
        </w:rPr>
      </w:pPr>
      <w:r>
        <w:rPr>
          <w:rStyle w:val="FootnoteReference"/>
        </w:rPr>
        <w:footnoteRef/>
      </w:r>
      <w:r w:rsidRPr="001F7CF6">
        <w:t>knoema.com</w:t>
      </w:r>
    </w:p>
  </w:footnote>
  <w:footnote w:id="94">
    <w:p w:rsidR="00003993" w:rsidRDefault="00003993" w:rsidP="006B5F37">
      <w:pPr>
        <w:pStyle w:val="FootnoteText"/>
        <w:rPr>
          <w:rtl/>
          <w:lang w:bidi="fa-IR"/>
        </w:rPr>
      </w:pPr>
      <w:r>
        <w:rPr>
          <w:rStyle w:val="FootnoteReference"/>
        </w:rPr>
        <w:footnoteRef/>
      </w:r>
      <w:r w:rsidRPr="001F7CF6">
        <w:t>knoema.com</w:t>
      </w:r>
    </w:p>
  </w:footnote>
  <w:footnote w:id="95">
    <w:p w:rsidR="00003993" w:rsidRDefault="00003993">
      <w:pPr>
        <w:pStyle w:val="FootnoteText"/>
        <w:rPr>
          <w:rtl/>
          <w:lang w:bidi="fa-IR"/>
        </w:rPr>
      </w:pPr>
      <w:r>
        <w:rPr>
          <w:rStyle w:val="FootnoteReference"/>
        </w:rPr>
        <w:footnoteRef/>
      </w:r>
      <w:r>
        <w:t xml:space="preserve"> </w:t>
      </w:r>
      <w:r w:rsidRPr="005A6777">
        <w:t>Meseta Central</w:t>
      </w:r>
    </w:p>
  </w:footnote>
  <w:footnote w:id="96">
    <w:p w:rsidR="00003993" w:rsidRDefault="00003993">
      <w:pPr>
        <w:pStyle w:val="FootnoteText"/>
        <w:rPr>
          <w:rtl/>
          <w:lang w:bidi="fa-IR"/>
        </w:rPr>
      </w:pPr>
      <w:r>
        <w:rPr>
          <w:rStyle w:val="FootnoteReference"/>
        </w:rPr>
        <w:footnoteRef/>
      </w:r>
      <w:r>
        <w:t xml:space="preserve"> </w:t>
      </w:r>
      <w:r w:rsidRPr="005A6777">
        <w:t>Pyrenee</w:t>
      </w:r>
    </w:p>
  </w:footnote>
  <w:footnote w:id="97">
    <w:p w:rsidR="00003993" w:rsidRDefault="00003993">
      <w:pPr>
        <w:pStyle w:val="FootnoteText"/>
        <w:rPr>
          <w:rtl/>
          <w:lang w:bidi="fa-IR"/>
        </w:rPr>
      </w:pPr>
      <w:r>
        <w:rPr>
          <w:rStyle w:val="FootnoteReference"/>
        </w:rPr>
        <w:footnoteRef/>
      </w:r>
      <w:r>
        <w:t xml:space="preserve"> </w:t>
      </w:r>
      <w:r w:rsidRPr="005A6777">
        <w:t>Sistema Central</w:t>
      </w:r>
    </w:p>
  </w:footnote>
  <w:footnote w:id="98">
    <w:p w:rsidR="00003993" w:rsidRDefault="00003993">
      <w:pPr>
        <w:pStyle w:val="FootnoteText"/>
        <w:rPr>
          <w:rtl/>
          <w:lang w:bidi="fa-IR"/>
        </w:rPr>
      </w:pPr>
      <w:r>
        <w:rPr>
          <w:rStyle w:val="FootnoteReference"/>
        </w:rPr>
        <w:footnoteRef/>
      </w:r>
      <w:r>
        <w:t xml:space="preserve"> </w:t>
      </w:r>
      <w:r w:rsidRPr="005A6777">
        <w:t>Sierra Nevada</w:t>
      </w:r>
    </w:p>
  </w:footnote>
  <w:footnote w:id="99">
    <w:p w:rsidR="00003993" w:rsidRDefault="00003993">
      <w:pPr>
        <w:pStyle w:val="FootnoteText"/>
        <w:rPr>
          <w:rtl/>
          <w:lang w:bidi="fa-IR"/>
        </w:rPr>
      </w:pPr>
      <w:r>
        <w:rPr>
          <w:rStyle w:val="FootnoteReference"/>
        </w:rPr>
        <w:footnoteRef/>
      </w:r>
      <w:r>
        <w:t xml:space="preserve"> </w:t>
      </w:r>
      <w:r w:rsidRPr="005A6777">
        <w:t>Cordillera Cantábrica</w:t>
      </w:r>
    </w:p>
  </w:footnote>
  <w:footnote w:id="100">
    <w:p w:rsidR="00003993" w:rsidRDefault="00003993">
      <w:pPr>
        <w:pStyle w:val="FootnoteText"/>
        <w:rPr>
          <w:rtl/>
          <w:lang w:bidi="fa-IR"/>
        </w:rPr>
      </w:pPr>
      <w:r>
        <w:rPr>
          <w:rStyle w:val="FootnoteReference"/>
        </w:rPr>
        <w:footnoteRef/>
      </w:r>
      <w:r>
        <w:t xml:space="preserve"> </w:t>
      </w:r>
      <w:r w:rsidRPr="0087341A">
        <w:t>Spanish lynx</w:t>
      </w:r>
    </w:p>
  </w:footnote>
  <w:footnote w:id="101">
    <w:p w:rsidR="00003993" w:rsidRDefault="00003993" w:rsidP="0087341A">
      <w:pPr>
        <w:pStyle w:val="FootnoteText"/>
        <w:rPr>
          <w:rtl/>
          <w:lang w:bidi="fa-IR"/>
        </w:rPr>
      </w:pPr>
      <w:r>
        <w:rPr>
          <w:rStyle w:val="FootnoteReference"/>
        </w:rPr>
        <w:footnoteRef/>
      </w:r>
      <w:r w:rsidRPr="0087341A">
        <w:rPr>
          <w:lang w:bidi="fa-IR"/>
        </w:rPr>
        <w:t>Pyrenean ibex</w:t>
      </w:r>
    </w:p>
  </w:footnote>
  <w:footnote w:id="102">
    <w:p w:rsidR="00003993" w:rsidRDefault="00003993" w:rsidP="0087341A">
      <w:pPr>
        <w:pStyle w:val="FootnoteText"/>
        <w:rPr>
          <w:rtl/>
          <w:lang w:bidi="fa-IR"/>
        </w:rPr>
      </w:pPr>
      <w:r>
        <w:rPr>
          <w:rStyle w:val="FootnoteReference"/>
        </w:rPr>
        <w:footnoteRef/>
      </w:r>
      <w:r>
        <w:t xml:space="preserve"> </w:t>
      </w:r>
      <w:r w:rsidRPr="0087341A">
        <w:t>Mediterranean monk seal</w:t>
      </w:r>
    </w:p>
  </w:footnote>
  <w:footnote w:id="103">
    <w:p w:rsidR="00003993" w:rsidRDefault="00003993" w:rsidP="0087341A">
      <w:pPr>
        <w:pStyle w:val="FootnoteText"/>
        <w:rPr>
          <w:rtl/>
          <w:lang w:bidi="fa-IR"/>
        </w:rPr>
      </w:pPr>
      <w:r>
        <w:rPr>
          <w:rStyle w:val="FootnoteReference"/>
        </w:rPr>
        <w:footnoteRef/>
      </w:r>
      <w:r>
        <w:t xml:space="preserve"> </w:t>
      </w:r>
      <w:r w:rsidRPr="0087341A">
        <w:t>northern bald ibis</w:t>
      </w:r>
    </w:p>
  </w:footnote>
  <w:footnote w:id="104">
    <w:p w:rsidR="00003993" w:rsidRDefault="00003993" w:rsidP="0087341A">
      <w:pPr>
        <w:pStyle w:val="FootnoteText"/>
        <w:rPr>
          <w:rtl/>
          <w:lang w:bidi="fa-IR"/>
        </w:rPr>
      </w:pPr>
      <w:r>
        <w:rPr>
          <w:rStyle w:val="FootnoteReference"/>
        </w:rPr>
        <w:footnoteRef/>
      </w:r>
      <w:r>
        <w:t xml:space="preserve"> </w:t>
      </w:r>
      <w:r w:rsidRPr="0087341A">
        <w:t>Spanish imperial eagle</w:t>
      </w:r>
    </w:p>
  </w:footnote>
  <w:footnote w:id="105">
    <w:p w:rsidR="00003993" w:rsidRDefault="00003993" w:rsidP="0087341A">
      <w:pPr>
        <w:pStyle w:val="FootnoteText"/>
        <w:rPr>
          <w:rtl/>
          <w:lang w:bidi="fa-IR"/>
        </w:rPr>
      </w:pPr>
      <w:r>
        <w:rPr>
          <w:rStyle w:val="FootnoteReference"/>
        </w:rPr>
        <w:footnoteRef/>
      </w:r>
      <w:r>
        <w:t xml:space="preserve"> </w:t>
      </w:r>
      <w:r w:rsidRPr="0087341A">
        <w:t>Cantabrian capercaillie</w:t>
      </w:r>
    </w:p>
  </w:footnote>
  <w:footnote w:id="106">
    <w:p w:rsidR="00003993" w:rsidRDefault="00003993" w:rsidP="0087341A">
      <w:pPr>
        <w:pStyle w:val="FootnoteText"/>
        <w:rPr>
          <w:rtl/>
          <w:lang w:bidi="fa-IR"/>
        </w:rPr>
      </w:pPr>
      <w:r>
        <w:rPr>
          <w:rStyle w:val="FootnoteReference"/>
        </w:rPr>
        <w:footnoteRef/>
      </w:r>
      <w:r>
        <w:t xml:space="preserve"> </w:t>
      </w:r>
      <w:r w:rsidRPr="0087341A">
        <w:t>dusky large blue</w:t>
      </w:r>
    </w:p>
  </w:footnote>
  <w:footnote w:id="107">
    <w:p w:rsidR="00003993" w:rsidRDefault="00003993" w:rsidP="0087341A">
      <w:pPr>
        <w:pStyle w:val="FootnoteText"/>
        <w:rPr>
          <w:rtl/>
          <w:lang w:bidi="fa-IR"/>
        </w:rPr>
      </w:pPr>
      <w:r>
        <w:rPr>
          <w:rStyle w:val="FootnoteReference"/>
        </w:rPr>
        <w:footnoteRef/>
      </w:r>
      <w:r>
        <w:t xml:space="preserve"> </w:t>
      </w:r>
      <w:r w:rsidRPr="0087341A">
        <w:t>Nevada blue butterflies</w:t>
      </w:r>
    </w:p>
  </w:footnote>
  <w:footnote w:id="108">
    <w:p w:rsidR="00003993" w:rsidRDefault="00003993" w:rsidP="0087341A">
      <w:pPr>
        <w:pStyle w:val="FootnoteText"/>
        <w:rPr>
          <w:rtl/>
          <w:lang w:bidi="fa-IR"/>
        </w:rPr>
      </w:pPr>
      <w:r>
        <w:rPr>
          <w:rStyle w:val="FootnoteReference"/>
        </w:rPr>
        <w:footnoteRef/>
      </w:r>
      <w:r>
        <w:t xml:space="preserve"> </w:t>
      </w:r>
      <w:r w:rsidRPr="0087341A">
        <w:t>green sea turtle</w:t>
      </w:r>
    </w:p>
  </w:footnote>
  <w:footnote w:id="109">
    <w:p w:rsidR="00003993" w:rsidRDefault="00003993" w:rsidP="0087341A">
      <w:pPr>
        <w:pStyle w:val="FootnoteText"/>
        <w:rPr>
          <w:rtl/>
          <w:lang w:bidi="fa-IR"/>
        </w:rPr>
      </w:pPr>
      <w:r>
        <w:rPr>
          <w:rStyle w:val="FootnoteReference"/>
        </w:rPr>
        <w:footnoteRef/>
      </w:r>
      <w:r>
        <w:t xml:space="preserve"> </w:t>
      </w:r>
      <w:r w:rsidRPr="0087341A">
        <w:t>Hierro giant lizard</w:t>
      </w:r>
    </w:p>
  </w:footnote>
  <w:footnote w:id="110">
    <w:p w:rsidR="00003993" w:rsidRDefault="00003993" w:rsidP="0087341A">
      <w:pPr>
        <w:pStyle w:val="FootnoteText"/>
        <w:rPr>
          <w:rtl/>
          <w:lang w:bidi="fa-IR"/>
        </w:rPr>
      </w:pPr>
      <w:r>
        <w:rPr>
          <w:rStyle w:val="FootnoteReference"/>
        </w:rPr>
        <w:footnoteRef/>
      </w:r>
      <w:r>
        <w:t xml:space="preserve"> </w:t>
      </w:r>
      <w:r w:rsidRPr="0087341A">
        <w:t>The Canarian black oystercatcher</w:t>
      </w:r>
    </w:p>
  </w:footnote>
  <w:footnote w:id="111">
    <w:p w:rsidR="00003993" w:rsidRDefault="00003993">
      <w:pPr>
        <w:pStyle w:val="FootnoteText"/>
        <w:rPr>
          <w:rtl/>
          <w:lang w:bidi="fa-IR"/>
        </w:rPr>
      </w:pPr>
      <w:r>
        <w:rPr>
          <w:rStyle w:val="FootnoteReference"/>
        </w:rPr>
        <w:footnoteRef/>
      </w:r>
      <w:r>
        <w:t xml:space="preserve"> </w:t>
      </w:r>
      <w:r w:rsidRPr="0087341A">
        <w:t>Canary mouse</w:t>
      </w:r>
    </w:p>
  </w:footnote>
  <w:footnote w:id="112">
    <w:p w:rsidR="00003993" w:rsidRDefault="00003993" w:rsidP="00E44F29">
      <w:pPr>
        <w:pStyle w:val="FootnoteText"/>
        <w:rPr>
          <w:rtl/>
          <w:lang w:bidi="fa-IR"/>
        </w:rPr>
      </w:pPr>
      <w:r>
        <w:rPr>
          <w:rStyle w:val="FootnoteReference"/>
        </w:rPr>
        <w:footnoteRef/>
      </w:r>
      <w:r>
        <w:t xml:space="preserve"> </w:t>
      </w:r>
      <w:r w:rsidRPr="00E44F29">
        <w:t xml:space="preserve">holm oak </w:t>
      </w:r>
    </w:p>
  </w:footnote>
  <w:footnote w:id="113">
    <w:p w:rsidR="00003993" w:rsidRDefault="00003993">
      <w:pPr>
        <w:pStyle w:val="FootnoteText"/>
        <w:rPr>
          <w:rtl/>
          <w:lang w:bidi="fa-IR"/>
        </w:rPr>
      </w:pPr>
      <w:r>
        <w:rPr>
          <w:rStyle w:val="FootnoteReference"/>
        </w:rPr>
        <w:footnoteRef/>
      </w:r>
      <w:r>
        <w:t xml:space="preserve"> </w:t>
      </w:r>
      <w:r w:rsidRPr="00E44F29">
        <w:t>Dehesa desert</w:t>
      </w:r>
    </w:p>
  </w:footnote>
  <w:footnote w:id="114">
    <w:p w:rsidR="00003993" w:rsidRDefault="00003993">
      <w:pPr>
        <w:pStyle w:val="FootnoteText"/>
        <w:rPr>
          <w:rtl/>
          <w:lang w:bidi="fa-IR"/>
        </w:rPr>
      </w:pPr>
      <w:r>
        <w:rPr>
          <w:rStyle w:val="FootnoteReference"/>
        </w:rPr>
        <w:footnoteRef/>
      </w:r>
      <w:r>
        <w:t xml:space="preserve"> </w:t>
      </w:r>
      <w:r w:rsidRPr="0087341A">
        <w:t>phytophthora</w:t>
      </w:r>
    </w:p>
  </w:footnote>
  <w:footnote w:id="115">
    <w:p w:rsidR="00003993" w:rsidRPr="00826B8D" w:rsidRDefault="00003993" w:rsidP="009006CB">
      <w:pPr>
        <w:pStyle w:val="FootnoteText"/>
      </w:pPr>
      <w:r w:rsidRPr="00826B8D">
        <w:rPr>
          <w:rStyle w:val="FootnoteReference"/>
        </w:rPr>
        <w:footnoteRef/>
      </w:r>
      <w:r w:rsidRPr="00826B8D">
        <w:t xml:space="preserve"> 1</w:t>
      </w:r>
      <w:r w:rsidRPr="00826B8D">
        <w:rPr>
          <w:rFonts w:hint="cs"/>
          <w:rtl/>
        </w:rPr>
        <w:t>.</w:t>
      </w:r>
      <w:r w:rsidRPr="00826B8D">
        <w:t>Renewable Water Resources (RWR)</w:t>
      </w:r>
    </w:p>
    <w:p w:rsidR="00003993" w:rsidRPr="00826B8D" w:rsidRDefault="00003993" w:rsidP="00826B8D">
      <w:pPr>
        <w:pStyle w:val="FootnoteText"/>
      </w:pPr>
      <w:r w:rsidRPr="00826B8D">
        <w:t>2</w:t>
      </w:r>
      <w:r w:rsidRPr="00826B8D">
        <w:rPr>
          <w:rFonts w:hint="cs"/>
          <w:rtl/>
        </w:rPr>
        <w:t>.</w:t>
      </w:r>
      <w:r w:rsidRPr="00826B8D">
        <w:t>Internal Renewable Water Resources (IRWR)</w:t>
      </w:r>
    </w:p>
    <w:p w:rsidR="00003993" w:rsidRPr="00826B8D" w:rsidRDefault="00003993" w:rsidP="00826B8D">
      <w:pPr>
        <w:pStyle w:val="FootnoteText"/>
      </w:pPr>
      <w:r w:rsidRPr="00826B8D">
        <w:t>3</w:t>
      </w:r>
      <w:r w:rsidRPr="00826B8D">
        <w:rPr>
          <w:rFonts w:hint="cs"/>
          <w:rtl/>
        </w:rPr>
        <w:t>.</w:t>
      </w:r>
      <w:r w:rsidRPr="00826B8D">
        <w:t>External Renewable Water Resources (ERWR)</w:t>
      </w:r>
    </w:p>
    <w:p w:rsidR="00003993" w:rsidRDefault="00003993" w:rsidP="00826B8D">
      <w:pPr>
        <w:pStyle w:val="FootnoteText"/>
        <w:rPr>
          <w:rtl/>
          <w:lang w:bidi="fa-IR"/>
        </w:rPr>
      </w:pPr>
      <w:r w:rsidRPr="00826B8D">
        <w:t>4</w:t>
      </w:r>
      <w:r w:rsidRPr="00826B8D">
        <w:rPr>
          <w:rFonts w:hint="cs"/>
          <w:rtl/>
        </w:rPr>
        <w:t>.</w:t>
      </w:r>
      <w:r w:rsidRPr="00826B8D">
        <w:t>Total Actual Renewable Water Resources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76370"/>
    <w:multiLevelType w:val="hybridMultilevel"/>
    <w:tmpl w:val="218697C8"/>
    <w:lvl w:ilvl="0" w:tplc="04090001">
      <w:start w:val="1"/>
      <w:numFmt w:val="bullet"/>
      <w:lvlText w:val=""/>
      <w:lvlJc w:val="left"/>
      <w:pPr>
        <w:ind w:left="1149" w:hanging="360"/>
      </w:pPr>
      <w:rPr>
        <w:rFonts w:ascii="Symbol" w:hAnsi="Symbol"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1" w15:restartNumberingAfterBreak="0">
    <w:nsid w:val="22986567"/>
    <w:multiLevelType w:val="hybridMultilevel"/>
    <w:tmpl w:val="E69A6784"/>
    <w:lvl w:ilvl="0" w:tplc="98A8C9B8">
      <w:start w:val="1"/>
      <w:numFmt w:val="bullet"/>
      <w:lvlText w:val="-"/>
      <w:lvlJc w:val="left"/>
      <w:pPr>
        <w:ind w:left="1149" w:hanging="360"/>
      </w:pPr>
      <w:rPr>
        <w:rFonts w:asciiTheme="minorHAnsi" w:eastAsiaTheme="minorHAnsi" w:hAnsiTheme="minorHAnsi" w:cs="B Nazanin"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2" w15:restartNumberingAfterBreak="0">
    <w:nsid w:val="280D2AD3"/>
    <w:multiLevelType w:val="hybridMultilevel"/>
    <w:tmpl w:val="131A1D7A"/>
    <w:lvl w:ilvl="0" w:tplc="04090001">
      <w:start w:val="1"/>
      <w:numFmt w:val="bullet"/>
      <w:lvlText w:val=""/>
      <w:lvlJc w:val="left"/>
      <w:pPr>
        <w:ind w:left="1149" w:hanging="360"/>
      </w:pPr>
      <w:rPr>
        <w:rFonts w:ascii="Symbol" w:hAnsi="Symbol"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3" w15:restartNumberingAfterBreak="0">
    <w:nsid w:val="350D6136"/>
    <w:multiLevelType w:val="hybridMultilevel"/>
    <w:tmpl w:val="544ECCE8"/>
    <w:lvl w:ilvl="0" w:tplc="98A8C9B8">
      <w:start w:val="1"/>
      <w:numFmt w:val="bullet"/>
      <w:lvlText w:val="-"/>
      <w:lvlJc w:val="left"/>
      <w:pPr>
        <w:ind w:left="1080" w:hanging="360"/>
      </w:pPr>
      <w:rPr>
        <w:rFonts w:asciiTheme="minorHAnsi" w:eastAsiaTheme="minorHAnsi" w:hAnsiTheme="minorHAnsi" w:cs="B Nazani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35AC35EB"/>
    <w:multiLevelType w:val="multilevel"/>
    <w:tmpl w:val="75A819EC"/>
    <w:lvl w:ilvl="0">
      <w:start w:val="1"/>
      <w:numFmt w:val="decimal"/>
      <w:lvlText w:val="%1-"/>
      <w:lvlJc w:val="left"/>
      <w:pPr>
        <w:ind w:left="465" w:hanging="46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38694276"/>
    <w:multiLevelType w:val="hybridMultilevel"/>
    <w:tmpl w:val="C6AE815C"/>
    <w:lvl w:ilvl="0" w:tplc="04090001">
      <w:start w:val="1"/>
      <w:numFmt w:val="bullet"/>
      <w:lvlText w:val=""/>
      <w:lvlJc w:val="left"/>
      <w:pPr>
        <w:ind w:left="1149" w:hanging="360"/>
      </w:pPr>
      <w:rPr>
        <w:rFonts w:ascii="Symbol" w:hAnsi="Symbol"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6" w15:restartNumberingAfterBreak="0">
    <w:nsid w:val="3F723B5E"/>
    <w:multiLevelType w:val="hybridMultilevel"/>
    <w:tmpl w:val="D06E9D78"/>
    <w:lvl w:ilvl="0" w:tplc="E154D8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21B4202"/>
    <w:multiLevelType w:val="hybridMultilevel"/>
    <w:tmpl w:val="B9C411C8"/>
    <w:lvl w:ilvl="0" w:tplc="2B805B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28234EA"/>
    <w:multiLevelType w:val="hybridMultilevel"/>
    <w:tmpl w:val="F54ADB7A"/>
    <w:lvl w:ilvl="0" w:tplc="0409000F">
      <w:start w:val="1"/>
      <w:numFmt w:val="decimal"/>
      <w:lvlText w:val="%1."/>
      <w:lvlJc w:val="left"/>
      <w:pPr>
        <w:ind w:left="1149" w:hanging="360"/>
      </w:pPr>
    </w:lvl>
    <w:lvl w:ilvl="1" w:tplc="04090019" w:tentative="1">
      <w:start w:val="1"/>
      <w:numFmt w:val="lowerLetter"/>
      <w:lvlText w:val="%2."/>
      <w:lvlJc w:val="left"/>
      <w:pPr>
        <w:ind w:left="1869" w:hanging="360"/>
      </w:pPr>
    </w:lvl>
    <w:lvl w:ilvl="2" w:tplc="0409001B" w:tentative="1">
      <w:start w:val="1"/>
      <w:numFmt w:val="lowerRoman"/>
      <w:lvlText w:val="%3."/>
      <w:lvlJc w:val="right"/>
      <w:pPr>
        <w:ind w:left="2589" w:hanging="180"/>
      </w:pPr>
    </w:lvl>
    <w:lvl w:ilvl="3" w:tplc="0409000F" w:tentative="1">
      <w:start w:val="1"/>
      <w:numFmt w:val="decimal"/>
      <w:lvlText w:val="%4."/>
      <w:lvlJc w:val="left"/>
      <w:pPr>
        <w:ind w:left="3309" w:hanging="360"/>
      </w:pPr>
    </w:lvl>
    <w:lvl w:ilvl="4" w:tplc="04090019" w:tentative="1">
      <w:start w:val="1"/>
      <w:numFmt w:val="lowerLetter"/>
      <w:lvlText w:val="%5."/>
      <w:lvlJc w:val="left"/>
      <w:pPr>
        <w:ind w:left="4029" w:hanging="360"/>
      </w:pPr>
    </w:lvl>
    <w:lvl w:ilvl="5" w:tplc="0409001B" w:tentative="1">
      <w:start w:val="1"/>
      <w:numFmt w:val="lowerRoman"/>
      <w:lvlText w:val="%6."/>
      <w:lvlJc w:val="right"/>
      <w:pPr>
        <w:ind w:left="4749" w:hanging="180"/>
      </w:pPr>
    </w:lvl>
    <w:lvl w:ilvl="6" w:tplc="0409000F" w:tentative="1">
      <w:start w:val="1"/>
      <w:numFmt w:val="decimal"/>
      <w:lvlText w:val="%7."/>
      <w:lvlJc w:val="left"/>
      <w:pPr>
        <w:ind w:left="5469" w:hanging="360"/>
      </w:pPr>
    </w:lvl>
    <w:lvl w:ilvl="7" w:tplc="04090019" w:tentative="1">
      <w:start w:val="1"/>
      <w:numFmt w:val="lowerLetter"/>
      <w:lvlText w:val="%8."/>
      <w:lvlJc w:val="left"/>
      <w:pPr>
        <w:ind w:left="6189" w:hanging="360"/>
      </w:pPr>
    </w:lvl>
    <w:lvl w:ilvl="8" w:tplc="0409001B" w:tentative="1">
      <w:start w:val="1"/>
      <w:numFmt w:val="lowerRoman"/>
      <w:lvlText w:val="%9."/>
      <w:lvlJc w:val="right"/>
      <w:pPr>
        <w:ind w:left="6909" w:hanging="180"/>
      </w:pPr>
    </w:lvl>
  </w:abstractNum>
  <w:abstractNum w:abstractNumId="9" w15:restartNumberingAfterBreak="0">
    <w:nsid w:val="456E4D60"/>
    <w:multiLevelType w:val="hybridMultilevel"/>
    <w:tmpl w:val="D98ED732"/>
    <w:lvl w:ilvl="0" w:tplc="0409000D">
      <w:start w:val="1"/>
      <w:numFmt w:val="bullet"/>
      <w:lvlText w:val=""/>
      <w:lvlJc w:val="left"/>
      <w:pPr>
        <w:ind w:left="1149" w:hanging="360"/>
      </w:pPr>
      <w:rPr>
        <w:rFonts w:ascii="Wingdings" w:hAnsi="Wingdings"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10" w15:restartNumberingAfterBreak="0">
    <w:nsid w:val="4D562610"/>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15:restartNumberingAfterBreak="0">
    <w:nsid w:val="50092FFF"/>
    <w:multiLevelType w:val="hybridMultilevel"/>
    <w:tmpl w:val="241476EA"/>
    <w:lvl w:ilvl="0" w:tplc="0409000D">
      <w:start w:val="1"/>
      <w:numFmt w:val="bullet"/>
      <w:lvlText w:val=""/>
      <w:lvlJc w:val="left"/>
      <w:pPr>
        <w:ind w:left="1149" w:hanging="360"/>
      </w:pPr>
      <w:rPr>
        <w:rFonts w:ascii="Wingdings" w:hAnsi="Wingdings"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12" w15:restartNumberingAfterBreak="0">
    <w:nsid w:val="50620A2B"/>
    <w:multiLevelType w:val="hybridMultilevel"/>
    <w:tmpl w:val="8A7C4E56"/>
    <w:lvl w:ilvl="0" w:tplc="F23451BA">
      <w:start w:val="1"/>
      <w:numFmt w:val="decimal"/>
      <w:lvlText w:val="%1-"/>
      <w:lvlJc w:val="left"/>
      <w:pPr>
        <w:ind w:left="810" w:hanging="360"/>
      </w:pPr>
      <w:rPr>
        <w:rFonts w:hint="default"/>
        <w:b w:val="0"/>
        <w:bCs w:val="0"/>
      </w:rPr>
    </w:lvl>
    <w:lvl w:ilvl="1" w:tplc="98A8C9B8">
      <w:start w:val="1"/>
      <w:numFmt w:val="bullet"/>
      <w:lvlText w:val="-"/>
      <w:lvlJc w:val="left"/>
      <w:pPr>
        <w:ind w:left="1530" w:hanging="360"/>
      </w:pPr>
      <w:rPr>
        <w:rFonts w:asciiTheme="minorHAnsi" w:eastAsiaTheme="minorHAnsi" w:hAnsiTheme="minorHAnsi" w:cs="B Nazanin" w:hint="default"/>
      </w:r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3" w15:restartNumberingAfterBreak="0">
    <w:nsid w:val="50F80A6F"/>
    <w:multiLevelType w:val="hybridMultilevel"/>
    <w:tmpl w:val="53AA1224"/>
    <w:lvl w:ilvl="0" w:tplc="04090009">
      <w:start w:val="1"/>
      <w:numFmt w:val="bullet"/>
      <w:lvlText w:val=""/>
      <w:lvlJc w:val="left"/>
      <w:pPr>
        <w:ind w:left="724" w:hanging="360"/>
      </w:pPr>
      <w:rPr>
        <w:rFonts w:ascii="Wingdings" w:hAnsi="Wingdings" w:hint="default"/>
      </w:rPr>
    </w:lvl>
    <w:lvl w:ilvl="1" w:tplc="04090003" w:tentative="1">
      <w:start w:val="1"/>
      <w:numFmt w:val="bullet"/>
      <w:lvlText w:val="o"/>
      <w:lvlJc w:val="left"/>
      <w:pPr>
        <w:ind w:left="1444" w:hanging="360"/>
      </w:pPr>
      <w:rPr>
        <w:rFonts w:ascii="Courier New" w:hAnsi="Courier New" w:cs="Courier New" w:hint="default"/>
      </w:rPr>
    </w:lvl>
    <w:lvl w:ilvl="2" w:tplc="04090005" w:tentative="1">
      <w:start w:val="1"/>
      <w:numFmt w:val="bullet"/>
      <w:lvlText w:val=""/>
      <w:lvlJc w:val="left"/>
      <w:pPr>
        <w:ind w:left="2164" w:hanging="360"/>
      </w:pPr>
      <w:rPr>
        <w:rFonts w:ascii="Wingdings" w:hAnsi="Wingdings" w:hint="default"/>
      </w:rPr>
    </w:lvl>
    <w:lvl w:ilvl="3" w:tplc="04090001" w:tentative="1">
      <w:start w:val="1"/>
      <w:numFmt w:val="bullet"/>
      <w:lvlText w:val=""/>
      <w:lvlJc w:val="left"/>
      <w:pPr>
        <w:ind w:left="2884" w:hanging="360"/>
      </w:pPr>
      <w:rPr>
        <w:rFonts w:ascii="Symbol" w:hAnsi="Symbol" w:hint="default"/>
      </w:rPr>
    </w:lvl>
    <w:lvl w:ilvl="4" w:tplc="04090003" w:tentative="1">
      <w:start w:val="1"/>
      <w:numFmt w:val="bullet"/>
      <w:lvlText w:val="o"/>
      <w:lvlJc w:val="left"/>
      <w:pPr>
        <w:ind w:left="3604" w:hanging="360"/>
      </w:pPr>
      <w:rPr>
        <w:rFonts w:ascii="Courier New" w:hAnsi="Courier New" w:cs="Courier New" w:hint="default"/>
      </w:rPr>
    </w:lvl>
    <w:lvl w:ilvl="5" w:tplc="04090005" w:tentative="1">
      <w:start w:val="1"/>
      <w:numFmt w:val="bullet"/>
      <w:lvlText w:val=""/>
      <w:lvlJc w:val="left"/>
      <w:pPr>
        <w:ind w:left="4324" w:hanging="360"/>
      </w:pPr>
      <w:rPr>
        <w:rFonts w:ascii="Wingdings" w:hAnsi="Wingdings" w:hint="default"/>
      </w:rPr>
    </w:lvl>
    <w:lvl w:ilvl="6" w:tplc="04090001" w:tentative="1">
      <w:start w:val="1"/>
      <w:numFmt w:val="bullet"/>
      <w:lvlText w:val=""/>
      <w:lvlJc w:val="left"/>
      <w:pPr>
        <w:ind w:left="5044" w:hanging="360"/>
      </w:pPr>
      <w:rPr>
        <w:rFonts w:ascii="Symbol" w:hAnsi="Symbol" w:hint="default"/>
      </w:rPr>
    </w:lvl>
    <w:lvl w:ilvl="7" w:tplc="04090003" w:tentative="1">
      <w:start w:val="1"/>
      <w:numFmt w:val="bullet"/>
      <w:lvlText w:val="o"/>
      <w:lvlJc w:val="left"/>
      <w:pPr>
        <w:ind w:left="5764" w:hanging="360"/>
      </w:pPr>
      <w:rPr>
        <w:rFonts w:ascii="Courier New" w:hAnsi="Courier New" w:cs="Courier New" w:hint="default"/>
      </w:rPr>
    </w:lvl>
    <w:lvl w:ilvl="8" w:tplc="04090005" w:tentative="1">
      <w:start w:val="1"/>
      <w:numFmt w:val="bullet"/>
      <w:lvlText w:val=""/>
      <w:lvlJc w:val="left"/>
      <w:pPr>
        <w:ind w:left="6484" w:hanging="360"/>
      </w:pPr>
      <w:rPr>
        <w:rFonts w:ascii="Wingdings" w:hAnsi="Wingdings" w:hint="default"/>
      </w:rPr>
    </w:lvl>
  </w:abstractNum>
  <w:abstractNum w:abstractNumId="14" w15:restartNumberingAfterBreak="0">
    <w:nsid w:val="54D12481"/>
    <w:multiLevelType w:val="hybridMultilevel"/>
    <w:tmpl w:val="67EC5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814398E"/>
    <w:multiLevelType w:val="hybridMultilevel"/>
    <w:tmpl w:val="561847E2"/>
    <w:lvl w:ilvl="0" w:tplc="6EBED2E4">
      <w:start w:val="1"/>
      <w:numFmt w:val="decimal"/>
      <w:lvlText w:val="%1-"/>
      <w:lvlJc w:val="left"/>
      <w:pPr>
        <w:ind w:left="789" w:hanging="360"/>
      </w:pPr>
      <w:rPr>
        <w:rFonts w:hint="default"/>
      </w:r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16" w15:restartNumberingAfterBreak="0">
    <w:nsid w:val="5BCE3AF2"/>
    <w:multiLevelType w:val="hybridMultilevel"/>
    <w:tmpl w:val="D5ACE75C"/>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7" w15:restartNumberingAfterBreak="0">
    <w:nsid w:val="5C947029"/>
    <w:multiLevelType w:val="hybridMultilevel"/>
    <w:tmpl w:val="2B98BFEA"/>
    <w:lvl w:ilvl="0" w:tplc="0409000D">
      <w:start w:val="1"/>
      <w:numFmt w:val="bullet"/>
      <w:lvlText w:val=""/>
      <w:lvlJc w:val="left"/>
      <w:pPr>
        <w:ind w:left="1149" w:hanging="360"/>
      </w:pPr>
      <w:rPr>
        <w:rFonts w:ascii="Wingdings" w:hAnsi="Wingdings"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18" w15:restartNumberingAfterBreak="0">
    <w:nsid w:val="61762559"/>
    <w:multiLevelType w:val="hybridMultilevel"/>
    <w:tmpl w:val="E49A6290"/>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9" w15:restartNumberingAfterBreak="0">
    <w:nsid w:val="61A8229A"/>
    <w:multiLevelType w:val="hybridMultilevel"/>
    <w:tmpl w:val="6694AA82"/>
    <w:lvl w:ilvl="0" w:tplc="98A8C9B8">
      <w:start w:val="1"/>
      <w:numFmt w:val="bullet"/>
      <w:lvlText w:val="-"/>
      <w:lvlJc w:val="left"/>
      <w:pPr>
        <w:ind w:left="1149" w:hanging="360"/>
      </w:pPr>
      <w:rPr>
        <w:rFonts w:asciiTheme="minorHAnsi" w:eastAsiaTheme="minorHAnsi" w:hAnsiTheme="minorHAnsi" w:cs="B Nazanin"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20" w15:restartNumberingAfterBreak="0">
    <w:nsid w:val="62470DCA"/>
    <w:multiLevelType w:val="hybridMultilevel"/>
    <w:tmpl w:val="D7E85E42"/>
    <w:lvl w:ilvl="0" w:tplc="04090001">
      <w:start w:val="1"/>
      <w:numFmt w:val="bullet"/>
      <w:lvlText w:val=""/>
      <w:lvlJc w:val="left"/>
      <w:pPr>
        <w:ind w:left="1149" w:hanging="360"/>
      </w:pPr>
      <w:rPr>
        <w:rFonts w:ascii="Symbol" w:hAnsi="Symbol"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21" w15:restartNumberingAfterBreak="0">
    <w:nsid w:val="627735F8"/>
    <w:multiLevelType w:val="hybridMultilevel"/>
    <w:tmpl w:val="13F4FE82"/>
    <w:lvl w:ilvl="0" w:tplc="98A8C9B8">
      <w:start w:val="1"/>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746651"/>
    <w:multiLevelType w:val="hybridMultilevel"/>
    <w:tmpl w:val="2954FE0E"/>
    <w:lvl w:ilvl="0" w:tplc="57245F6C">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6B712B58"/>
    <w:multiLevelType w:val="hybridMultilevel"/>
    <w:tmpl w:val="FBEAC5B2"/>
    <w:lvl w:ilvl="0" w:tplc="04090001">
      <w:start w:val="1"/>
      <w:numFmt w:val="bullet"/>
      <w:lvlText w:val=""/>
      <w:lvlJc w:val="left"/>
      <w:pPr>
        <w:ind w:left="1149" w:hanging="360"/>
      </w:pPr>
      <w:rPr>
        <w:rFonts w:ascii="Symbol" w:hAnsi="Symbol"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24" w15:restartNumberingAfterBreak="0">
    <w:nsid w:val="6F3228CE"/>
    <w:multiLevelType w:val="hybridMultilevel"/>
    <w:tmpl w:val="29DE8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0791FAA"/>
    <w:multiLevelType w:val="multilevel"/>
    <w:tmpl w:val="DF067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1621B04"/>
    <w:multiLevelType w:val="hybridMultilevel"/>
    <w:tmpl w:val="E6ECA3B2"/>
    <w:lvl w:ilvl="0" w:tplc="04090001">
      <w:start w:val="1"/>
      <w:numFmt w:val="bullet"/>
      <w:lvlText w:val=""/>
      <w:lvlJc w:val="left"/>
      <w:pPr>
        <w:ind w:left="1149" w:hanging="360"/>
      </w:pPr>
      <w:rPr>
        <w:rFonts w:ascii="Symbol" w:hAnsi="Symbol"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27" w15:restartNumberingAfterBreak="0">
    <w:nsid w:val="71865F26"/>
    <w:multiLevelType w:val="hybridMultilevel"/>
    <w:tmpl w:val="F61E638A"/>
    <w:lvl w:ilvl="0" w:tplc="04090001">
      <w:start w:val="1"/>
      <w:numFmt w:val="bullet"/>
      <w:lvlText w:val=""/>
      <w:lvlJc w:val="left"/>
      <w:pPr>
        <w:ind w:left="1149" w:hanging="360"/>
      </w:pPr>
      <w:rPr>
        <w:rFonts w:ascii="Symbol" w:hAnsi="Symbol"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28" w15:restartNumberingAfterBreak="0">
    <w:nsid w:val="75E76C25"/>
    <w:multiLevelType w:val="multilevel"/>
    <w:tmpl w:val="04090021"/>
    <w:lvl w:ilvl="0">
      <w:start w:val="1"/>
      <w:numFmt w:val="bullet"/>
      <w:lvlText w:val=""/>
      <w:lvlJc w:val="left"/>
      <w:pPr>
        <w:ind w:left="360" w:hanging="360"/>
      </w:pPr>
      <w:rPr>
        <w:rFonts w:ascii="Wingdings" w:hAnsi="Wingdings" w:hint="default"/>
        <w:b/>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7A346EF0"/>
    <w:multiLevelType w:val="hybridMultilevel"/>
    <w:tmpl w:val="7F541C38"/>
    <w:lvl w:ilvl="0" w:tplc="04090001">
      <w:start w:val="1"/>
      <w:numFmt w:val="bullet"/>
      <w:lvlText w:val=""/>
      <w:lvlJc w:val="left"/>
      <w:pPr>
        <w:ind w:left="1149" w:hanging="360"/>
      </w:pPr>
      <w:rPr>
        <w:rFonts w:ascii="Symbol" w:hAnsi="Symbol" w:hint="default"/>
      </w:rPr>
    </w:lvl>
    <w:lvl w:ilvl="1" w:tplc="04090003" w:tentative="1">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num w:numId="1">
    <w:abstractNumId w:val="7"/>
  </w:num>
  <w:num w:numId="2">
    <w:abstractNumId w:val="4"/>
  </w:num>
  <w:num w:numId="3">
    <w:abstractNumId w:val="6"/>
  </w:num>
  <w:num w:numId="4">
    <w:abstractNumId w:val="21"/>
  </w:num>
  <w:num w:numId="5">
    <w:abstractNumId w:val="3"/>
  </w:num>
  <w:num w:numId="6">
    <w:abstractNumId w:val="10"/>
  </w:num>
  <w:num w:numId="7">
    <w:abstractNumId w:val="25"/>
  </w:num>
  <w:num w:numId="8">
    <w:abstractNumId w:val="28"/>
  </w:num>
  <w:num w:numId="9">
    <w:abstractNumId w:val="22"/>
  </w:num>
  <w:num w:numId="10">
    <w:abstractNumId w:val="18"/>
  </w:num>
  <w:num w:numId="11">
    <w:abstractNumId w:val="17"/>
  </w:num>
  <w:num w:numId="12">
    <w:abstractNumId w:val="19"/>
  </w:num>
  <w:num w:numId="13">
    <w:abstractNumId w:val="1"/>
  </w:num>
  <w:num w:numId="14">
    <w:abstractNumId w:val="26"/>
  </w:num>
  <w:num w:numId="15">
    <w:abstractNumId w:val="11"/>
  </w:num>
  <w:num w:numId="16">
    <w:abstractNumId w:val="9"/>
  </w:num>
  <w:num w:numId="17">
    <w:abstractNumId w:val="16"/>
  </w:num>
  <w:num w:numId="18">
    <w:abstractNumId w:val="12"/>
  </w:num>
  <w:num w:numId="19">
    <w:abstractNumId w:val="0"/>
  </w:num>
  <w:num w:numId="20">
    <w:abstractNumId w:val="15"/>
  </w:num>
  <w:num w:numId="21">
    <w:abstractNumId w:val="8"/>
  </w:num>
  <w:num w:numId="22">
    <w:abstractNumId w:val="5"/>
  </w:num>
  <w:num w:numId="23">
    <w:abstractNumId w:val="23"/>
  </w:num>
  <w:num w:numId="24">
    <w:abstractNumId w:val="2"/>
  </w:num>
  <w:num w:numId="25">
    <w:abstractNumId w:val="29"/>
  </w:num>
  <w:num w:numId="26">
    <w:abstractNumId w:val="20"/>
  </w:num>
  <w:num w:numId="27">
    <w:abstractNumId w:val="27"/>
  </w:num>
  <w:num w:numId="28">
    <w:abstractNumId w:val="13"/>
  </w:num>
  <w:num w:numId="29">
    <w:abstractNumId w:val="14"/>
  </w:num>
  <w:num w:numId="3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hideSpellingErrors/>
  <w:proofState w:grammar="clean"/>
  <w:defaultTabStop w:val="72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2117"/>
    <w:rsid w:val="0000004D"/>
    <w:rsid w:val="00000762"/>
    <w:rsid w:val="00000B1E"/>
    <w:rsid w:val="00003993"/>
    <w:rsid w:val="00003C78"/>
    <w:rsid w:val="000103FA"/>
    <w:rsid w:val="00011908"/>
    <w:rsid w:val="00012946"/>
    <w:rsid w:val="00017C45"/>
    <w:rsid w:val="000234B5"/>
    <w:rsid w:val="00030555"/>
    <w:rsid w:val="00032053"/>
    <w:rsid w:val="000329B3"/>
    <w:rsid w:val="000337F6"/>
    <w:rsid w:val="000344B7"/>
    <w:rsid w:val="00036B56"/>
    <w:rsid w:val="0004086D"/>
    <w:rsid w:val="000423AE"/>
    <w:rsid w:val="00042E12"/>
    <w:rsid w:val="00044BDF"/>
    <w:rsid w:val="00045501"/>
    <w:rsid w:val="000468A0"/>
    <w:rsid w:val="00047644"/>
    <w:rsid w:val="00047B82"/>
    <w:rsid w:val="00047D91"/>
    <w:rsid w:val="00056993"/>
    <w:rsid w:val="000612B3"/>
    <w:rsid w:val="000627C3"/>
    <w:rsid w:val="00073282"/>
    <w:rsid w:val="00073DDB"/>
    <w:rsid w:val="00074A4B"/>
    <w:rsid w:val="00081CFA"/>
    <w:rsid w:val="0008249E"/>
    <w:rsid w:val="00082DDC"/>
    <w:rsid w:val="00083F25"/>
    <w:rsid w:val="0008505E"/>
    <w:rsid w:val="0009063F"/>
    <w:rsid w:val="00090CEA"/>
    <w:rsid w:val="00091E60"/>
    <w:rsid w:val="000936F6"/>
    <w:rsid w:val="0009476A"/>
    <w:rsid w:val="00095F89"/>
    <w:rsid w:val="00097475"/>
    <w:rsid w:val="000A3F78"/>
    <w:rsid w:val="000A40FF"/>
    <w:rsid w:val="000B0992"/>
    <w:rsid w:val="000B0D1C"/>
    <w:rsid w:val="000B2D7F"/>
    <w:rsid w:val="000B3064"/>
    <w:rsid w:val="000B6851"/>
    <w:rsid w:val="000B71EE"/>
    <w:rsid w:val="000C360A"/>
    <w:rsid w:val="000C5C19"/>
    <w:rsid w:val="000D2328"/>
    <w:rsid w:val="000D2533"/>
    <w:rsid w:val="000D337F"/>
    <w:rsid w:val="000D3BBB"/>
    <w:rsid w:val="000E37AE"/>
    <w:rsid w:val="000E3A9C"/>
    <w:rsid w:val="000E54E7"/>
    <w:rsid w:val="000E7466"/>
    <w:rsid w:val="000F7A3E"/>
    <w:rsid w:val="0010002F"/>
    <w:rsid w:val="00100F48"/>
    <w:rsid w:val="00102421"/>
    <w:rsid w:val="00102E15"/>
    <w:rsid w:val="00104243"/>
    <w:rsid w:val="00106F80"/>
    <w:rsid w:val="00107272"/>
    <w:rsid w:val="00110113"/>
    <w:rsid w:val="0011118B"/>
    <w:rsid w:val="00111561"/>
    <w:rsid w:val="0011275C"/>
    <w:rsid w:val="00114390"/>
    <w:rsid w:val="00114485"/>
    <w:rsid w:val="0011484A"/>
    <w:rsid w:val="001164CD"/>
    <w:rsid w:val="001205CA"/>
    <w:rsid w:val="00121C8A"/>
    <w:rsid w:val="00122DBC"/>
    <w:rsid w:val="00126519"/>
    <w:rsid w:val="00135193"/>
    <w:rsid w:val="00140321"/>
    <w:rsid w:val="00140361"/>
    <w:rsid w:val="00144E34"/>
    <w:rsid w:val="00146D09"/>
    <w:rsid w:val="001519AE"/>
    <w:rsid w:val="001524EE"/>
    <w:rsid w:val="0015260C"/>
    <w:rsid w:val="00153B74"/>
    <w:rsid w:val="00154B5E"/>
    <w:rsid w:val="00154F7F"/>
    <w:rsid w:val="00156A06"/>
    <w:rsid w:val="00164402"/>
    <w:rsid w:val="00164CC0"/>
    <w:rsid w:val="00165604"/>
    <w:rsid w:val="00172442"/>
    <w:rsid w:val="00172944"/>
    <w:rsid w:val="00172C0A"/>
    <w:rsid w:val="001746BA"/>
    <w:rsid w:val="00174962"/>
    <w:rsid w:val="00184452"/>
    <w:rsid w:val="00191275"/>
    <w:rsid w:val="00194A61"/>
    <w:rsid w:val="00194DF7"/>
    <w:rsid w:val="0019730F"/>
    <w:rsid w:val="001977C6"/>
    <w:rsid w:val="00197F93"/>
    <w:rsid w:val="001A036E"/>
    <w:rsid w:val="001A1BA3"/>
    <w:rsid w:val="001A2D60"/>
    <w:rsid w:val="001A2E73"/>
    <w:rsid w:val="001A2FE1"/>
    <w:rsid w:val="001A5466"/>
    <w:rsid w:val="001A54C8"/>
    <w:rsid w:val="001A5EAE"/>
    <w:rsid w:val="001A7CED"/>
    <w:rsid w:val="001B38DC"/>
    <w:rsid w:val="001B6478"/>
    <w:rsid w:val="001B6989"/>
    <w:rsid w:val="001C2129"/>
    <w:rsid w:val="001C2E97"/>
    <w:rsid w:val="001D0CF5"/>
    <w:rsid w:val="001D308B"/>
    <w:rsid w:val="001D422D"/>
    <w:rsid w:val="001D5024"/>
    <w:rsid w:val="001D556B"/>
    <w:rsid w:val="001E3197"/>
    <w:rsid w:val="001E3ED3"/>
    <w:rsid w:val="001F096D"/>
    <w:rsid w:val="001F099D"/>
    <w:rsid w:val="001F2DD5"/>
    <w:rsid w:val="001F79A6"/>
    <w:rsid w:val="001F7BA7"/>
    <w:rsid w:val="001F7C1A"/>
    <w:rsid w:val="001F7CF6"/>
    <w:rsid w:val="00202185"/>
    <w:rsid w:val="0020236E"/>
    <w:rsid w:val="00203ABA"/>
    <w:rsid w:val="0020609C"/>
    <w:rsid w:val="00207ABA"/>
    <w:rsid w:val="00216554"/>
    <w:rsid w:val="00216C9E"/>
    <w:rsid w:val="00221ABF"/>
    <w:rsid w:val="0022438E"/>
    <w:rsid w:val="0022475B"/>
    <w:rsid w:val="0023307C"/>
    <w:rsid w:val="002350D9"/>
    <w:rsid w:val="00235E95"/>
    <w:rsid w:val="002375F3"/>
    <w:rsid w:val="002408B6"/>
    <w:rsid w:val="002423D3"/>
    <w:rsid w:val="00243E95"/>
    <w:rsid w:val="00245C74"/>
    <w:rsid w:val="00245EE8"/>
    <w:rsid w:val="00246E32"/>
    <w:rsid w:val="0025052F"/>
    <w:rsid w:val="00250F42"/>
    <w:rsid w:val="002516AC"/>
    <w:rsid w:val="002521CB"/>
    <w:rsid w:val="002523D5"/>
    <w:rsid w:val="00252DEA"/>
    <w:rsid w:val="00253343"/>
    <w:rsid w:val="00253D9F"/>
    <w:rsid w:val="00254BFA"/>
    <w:rsid w:val="00255234"/>
    <w:rsid w:val="002574D4"/>
    <w:rsid w:val="00260658"/>
    <w:rsid w:val="00260A39"/>
    <w:rsid w:val="00261344"/>
    <w:rsid w:val="00262F79"/>
    <w:rsid w:val="002632DC"/>
    <w:rsid w:val="00264D81"/>
    <w:rsid w:val="0027142C"/>
    <w:rsid w:val="00272010"/>
    <w:rsid w:val="00275615"/>
    <w:rsid w:val="0028253B"/>
    <w:rsid w:val="00286FD4"/>
    <w:rsid w:val="0028714C"/>
    <w:rsid w:val="002878AE"/>
    <w:rsid w:val="0029050A"/>
    <w:rsid w:val="00290981"/>
    <w:rsid w:val="00292DE0"/>
    <w:rsid w:val="002936BF"/>
    <w:rsid w:val="002939D1"/>
    <w:rsid w:val="002A06FC"/>
    <w:rsid w:val="002A5499"/>
    <w:rsid w:val="002A5EF1"/>
    <w:rsid w:val="002A6E77"/>
    <w:rsid w:val="002B115A"/>
    <w:rsid w:val="002B2DEB"/>
    <w:rsid w:val="002B3A80"/>
    <w:rsid w:val="002B4326"/>
    <w:rsid w:val="002B45C8"/>
    <w:rsid w:val="002B607C"/>
    <w:rsid w:val="002B7249"/>
    <w:rsid w:val="002B7712"/>
    <w:rsid w:val="002C16E0"/>
    <w:rsid w:val="002C4076"/>
    <w:rsid w:val="002C49AE"/>
    <w:rsid w:val="002C68AF"/>
    <w:rsid w:val="002D0C48"/>
    <w:rsid w:val="002D209C"/>
    <w:rsid w:val="002D2CE8"/>
    <w:rsid w:val="002D2E79"/>
    <w:rsid w:val="002D5734"/>
    <w:rsid w:val="002D78DC"/>
    <w:rsid w:val="002E04AC"/>
    <w:rsid w:val="002E4949"/>
    <w:rsid w:val="002E72D8"/>
    <w:rsid w:val="002F3B2F"/>
    <w:rsid w:val="002F6B2C"/>
    <w:rsid w:val="00302433"/>
    <w:rsid w:val="00304A50"/>
    <w:rsid w:val="00306C88"/>
    <w:rsid w:val="003077FE"/>
    <w:rsid w:val="0031179A"/>
    <w:rsid w:val="00315C51"/>
    <w:rsid w:val="00315FC4"/>
    <w:rsid w:val="00316D1C"/>
    <w:rsid w:val="00317F63"/>
    <w:rsid w:val="00322E7B"/>
    <w:rsid w:val="00324197"/>
    <w:rsid w:val="003268F1"/>
    <w:rsid w:val="00326995"/>
    <w:rsid w:val="00326AEB"/>
    <w:rsid w:val="00333EB5"/>
    <w:rsid w:val="00335A5F"/>
    <w:rsid w:val="00337CB5"/>
    <w:rsid w:val="00340BC3"/>
    <w:rsid w:val="00346C2D"/>
    <w:rsid w:val="003502D1"/>
    <w:rsid w:val="00352147"/>
    <w:rsid w:val="00352515"/>
    <w:rsid w:val="0035253E"/>
    <w:rsid w:val="00353934"/>
    <w:rsid w:val="0035691A"/>
    <w:rsid w:val="00356E2C"/>
    <w:rsid w:val="00356F2E"/>
    <w:rsid w:val="003577CF"/>
    <w:rsid w:val="003639B5"/>
    <w:rsid w:val="00366E09"/>
    <w:rsid w:val="00372AE6"/>
    <w:rsid w:val="003737B5"/>
    <w:rsid w:val="00377116"/>
    <w:rsid w:val="0037751A"/>
    <w:rsid w:val="00381BC7"/>
    <w:rsid w:val="00383F18"/>
    <w:rsid w:val="00384DA5"/>
    <w:rsid w:val="00384DA6"/>
    <w:rsid w:val="003863B1"/>
    <w:rsid w:val="00387AE2"/>
    <w:rsid w:val="003A1634"/>
    <w:rsid w:val="003A3988"/>
    <w:rsid w:val="003A433E"/>
    <w:rsid w:val="003A4A3B"/>
    <w:rsid w:val="003A56C0"/>
    <w:rsid w:val="003A689E"/>
    <w:rsid w:val="003A6E14"/>
    <w:rsid w:val="003A6E49"/>
    <w:rsid w:val="003A74FE"/>
    <w:rsid w:val="003B3104"/>
    <w:rsid w:val="003B5086"/>
    <w:rsid w:val="003C3667"/>
    <w:rsid w:val="003C617B"/>
    <w:rsid w:val="003D1235"/>
    <w:rsid w:val="003D6159"/>
    <w:rsid w:val="003D66AF"/>
    <w:rsid w:val="003E17D7"/>
    <w:rsid w:val="003E3E8F"/>
    <w:rsid w:val="003E3FAC"/>
    <w:rsid w:val="003E5A4A"/>
    <w:rsid w:val="003E65FE"/>
    <w:rsid w:val="003E6718"/>
    <w:rsid w:val="003E6BA0"/>
    <w:rsid w:val="003E78BE"/>
    <w:rsid w:val="003F121D"/>
    <w:rsid w:val="003F2F19"/>
    <w:rsid w:val="0040023A"/>
    <w:rsid w:val="004011C1"/>
    <w:rsid w:val="00402750"/>
    <w:rsid w:val="004035EC"/>
    <w:rsid w:val="004050D2"/>
    <w:rsid w:val="00405E18"/>
    <w:rsid w:val="00413C5E"/>
    <w:rsid w:val="004144E2"/>
    <w:rsid w:val="0042062C"/>
    <w:rsid w:val="00420BEE"/>
    <w:rsid w:val="00423A59"/>
    <w:rsid w:val="004269ED"/>
    <w:rsid w:val="00437059"/>
    <w:rsid w:val="00444E1C"/>
    <w:rsid w:val="0044729F"/>
    <w:rsid w:val="004477FB"/>
    <w:rsid w:val="00451E0F"/>
    <w:rsid w:val="00454942"/>
    <w:rsid w:val="00454F60"/>
    <w:rsid w:val="0045588A"/>
    <w:rsid w:val="0046464B"/>
    <w:rsid w:val="004673B6"/>
    <w:rsid w:val="00467B32"/>
    <w:rsid w:val="00470DFD"/>
    <w:rsid w:val="00472898"/>
    <w:rsid w:val="00475B2C"/>
    <w:rsid w:val="004807A9"/>
    <w:rsid w:val="004824B8"/>
    <w:rsid w:val="00482E27"/>
    <w:rsid w:val="00482ED7"/>
    <w:rsid w:val="004905D8"/>
    <w:rsid w:val="00491623"/>
    <w:rsid w:val="00491D30"/>
    <w:rsid w:val="0049253D"/>
    <w:rsid w:val="00495FB2"/>
    <w:rsid w:val="00496F0D"/>
    <w:rsid w:val="004A00E3"/>
    <w:rsid w:val="004A0611"/>
    <w:rsid w:val="004A2937"/>
    <w:rsid w:val="004B1070"/>
    <w:rsid w:val="004B681C"/>
    <w:rsid w:val="004C3519"/>
    <w:rsid w:val="004C4F7C"/>
    <w:rsid w:val="004C537D"/>
    <w:rsid w:val="004C61D1"/>
    <w:rsid w:val="004D2A46"/>
    <w:rsid w:val="004D706E"/>
    <w:rsid w:val="004E2259"/>
    <w:rsid w:val="004E2D0F"/>
    <w:rsid w:val="004E42BD"/>
    <w:rsid w:val="004E4931"/>
    <w:rsid w:val="004E6A61"/>
    <w:rsid w:val="004F184E"/>
    <w:rsid w:val="00501C83"/>
    <w:rsid w:val="00502886"/>
    <w:rsid w:val="00502CBF"/>
    <w:rsid w:val="00504407"/>
    <w:rsid w:val="00506CD3"/>
    <w:rsid w:val="00512C29"/>
    <w:rsid w:val="00513F31"/>
    <w:rsid w:val="00514F10"/>
    <w:rsid w:val="00516B5D"/>
    <w:rsid w:val="00516E0E"/>
    <w:rsid w:val="005237A3"/>
    <w:rsid w:val="00524DCD"/>
    <w:rsid w:val="00527F6F"/>
    <w:rsid w:val="00531042"/>
    <w:rsid w:val="005328FB"/>
    <w:rsid w:val="00537A67"/>
    <w:rsid w:val="00540BCC"/>
    <w:rsid w:val="00540CBF"/>
    <w:rsid w:val="005508E0"/>
    <w:rsid w:val="005513F2"/>
    <w:rsid w:val="00552007"/>
    <w:rsid w:val="005520AA"/>
    <w:rsid w:val="0055594C"/>
    <w:rsid w:val="005561B8"/>
    <w:rsid w:val="0055621E"/>
    <w:rsid w:val="005607D4"/>
    <w:rsid w:val="0056178D"/>
    <w:rsid w:val="00561C37"/>
    <w:rsid w:val="00563EC6"/>
    <w:rsid w:val="00566617"/>
    <w:rsid w:val="0056790B"/>
    <w:rsid w:val="00570E22"/>
    <w:rsid w:val="005712F7"/>
    <w:rsid w:val="00571A8D"/>
    <w:rsid w:val="005726C5"/>
    <w:rsid w:val="00573EF8"/>
    <w:rsid w:val="0057481E"/>
    <w:rsid w:val="00583AC7"/>
    <w:rsid w:val="005846D8"/>
    <w:rsid w:val="00584BD0"/>
    <w:rsid w:val="00593DD8"/>
    <w:rsid w:val="0059520D"/>
    <w:rsid w:val="005969E9"/>
    <w:rsid w:val="00596D2F"/>
    <w:rsid w:val="005A6777"/>
    <w:rsid w:val="005B1849"/>
    <w:rsid w:val="005B1F16"/>
    <w:rsid w:val="005B36B1"/>
    <w:rsid w:val="005B4512"/>
    <w:rsid w:val="005B4E76"/>
    <w:rsid w:val="005B6ED4"/>
    <w:rsid w:val="005C19F9"/>
    <w:rsid w:val="005C250E"/>
    <w:rsid w:val="005C3EDB"/>
    <w:rsid w:val="005C75F5"/>
    <w:rsid w:val="005D0393"/>
    <w:rsid w:val="005D0715"/>
    <w:rsid w:val="005D3EB3"/>
    <w:rsid w:val="005D6B61"/>
    <w:rsid w:val="005D7018"/>
    <w:rsid w:val="005E0B0D"/>
    <w:rsid w:val="005E2A11"/>
    <w:rsid w:val="005E2E74"/>
    <w:rsid w:val="005E5B50"/>
    <w:rsid w:val="005E6575"/>
    <w:rsid w:val="005E6892"/>
    <w:rsid w:val="005E6984"/>
    <w:rsid w:val="005F1A37"/>
    <w:rsid w:val="005F45B3"/>
    <w:rsid w:val="005F7A8F"/>
    <w:rsid w:val="00604241"/>
    <w:rsid w:val="006058F8"/>
    <w:rsid w:val="00606B91"/>
    <w:rsid w:val="006076CD"/>
    <w:rsid w:val="006117DD"/>
    <w:rsid w:val="006131E0"/>
    <w:rsid w:val="0061325F"/>
    <w:rsid w:val="00613822"/>
    <w:rsid w:val="00613CDE"/>
    <w:rsid w:val="006237EE"/>
    <w:rsid w:val="006343BB"/>
    <w:rsid w:val="00640E6C"/>
    <w:rsid w:val="0064467F"/>
    <w:rsid w:val="00645FB2"/>
    <w:rsid w:val="006519FA"/>
    <w:rsid w:val="006525DF"/>
    <w:rsid w:val="00652BBD"/>
    <w:rsid w:val="006564BE"/>
    <w:rsid w:val="0066177A"/>
    <w:rsid w:val="006673D1"/>
    <w:rsid w:val="00675015"/>
    <w:rsid w:val="00676B50"/>
    <w:rsid w:val="00677DD0"/>
    <w:rsid w:val="00681CD0"/>
    <w:rsid w:val="0068466A"/>
    <w:rsid w:val="00684712"/>
    <w:rsid w:val="0068573E"/>
    <w:rsid w:val="00690FCB"/>
    <w:rsid w:val="00690FF3"/>
    <w:rsid w:val="0069129C"/>
    <w:rsid w:val="00693FBF"/>
    <w:rsid w:val="006965C3"/>
    <w:rsid w:val="00696A54"/>
    <w:rsid w:val="006A2437"/>
    <w:rsid w:val="006A2876"/>
    <w:rsid w:val="006A725E"/>
    <w:rsid w:val="006A7CB8"/>
    <w:rsid w:val="006B2D26"/>
    <w:rsid w:val="006B2F3C"/>
    <w:rsid w:val="006B5F37"/>
    <w:rsid w:val="006B60D1"/>
    <w:rsid w:val="006B6A94"/>
    <w:rsid w:val="006B728C"/>
    <w:rsid w:val="006C18DC"/>
    <w:rsid w:val="006C241E"/>
    <w:rsid w:val="006C291E"/>
    <w:rsid w:val="006C794C"/>
    <w:rsid w:val="006D39A6"/>
    <w:rsid w:val="006D4F44"/>
    <w:rsid w:val="006E328B"/>
    <w:rsid w:val="006E7547"/>
    <w:rsid w:val="006E77FE"/>
    <w:rsid w:val="00700361"/>
    <w:rsid w:val="00703DF3"/>
    <w:rsid w:val="0070429D"/>
    <w:rsid w:val="00705D15"/>
    <w:rsid w:val="00707904"/>
    <w:rsid w:val="007143C4"/>
    <w:rsid w:val="00715126"/>
    <w:rsid w:val="007158B6"/>
    <w:rsid w:val="00717636"/>
    <w:rsid w:val="007327A8"/>
    <w:rsid w:val="00732CF0"/>
    <w:rsid w:val="0073342C"/>
    <w:rsid w:val="0074169B"/>
    <w:rsid w:val="00741817"/>
    <w:rsid w:val="007431F1"/>
    <w:rsid w:val="00743C0B"/>
    <w:rsid w:val="00744CBF"/>
    <w:rsid w:val="00745637"/>
    <w:rsid w:val="00745ACA"/>
    <w:rsid w:val="00745EA3"/>
    <w:rsid w:val="00746E40"/>
    <w:rsid w:val="00750C77"/>
    <w:rsid w:val="00751411"/>
    <w:rsid w:val="0075256F"/>
    <w:rsid w:val="00752C28"/>
    <w:rsid w:val="00752C46"/>
    <w:rsid w:val="00752D98"/>
    <w:rsid w:val="00753C51"/>
    <w:rsid w:val="00754008"/>
    <w:rsid w:val="007558A8"/>
    <w:rsid w:val="00761501"/>
    <w:rsid w:val="00764945"/>
    <w:rsid w:val="00764C0E"/>
    <w:rsid w:val="00773B26"/>
    <w:rsid w:val="00774D40"/>
    <w:rsid w:val="00775E3B"/>
    <w:rsid w:val="00776680"/>
    <w:rsid w:val="00777E9D"/>
    <w:rsid w:val="007841F0"/>
    <w:rsid w:val="00790223"/>
    <w:rsid w:val="007917E8"/>
    <w:rsid w:val="00795871"/>
    <w:rsid w:val="007A0880"/>
    <w:rsid w:val="007A0C34"/>
    <w:rsid w:val="007A37D0"/>
    <w:rsid w:val="007A7576"/>
    <w:rsid w:val="007A7A5A"/>
    <w:rsid w:val="007B3AEB"/>
    <w:rsid w:val="007B4AD8"/>
    <w:rsid w:val="007B6779"/>
    <w:rsid w:val="007B6DF7"/>
    <w:rsid w:val="007B73ED"/>
    <w:rsid w:val="007C071D"/>
    <w:rsid w:val="007C0A4E"/>
    <w:rsid w:val="007C3449"/>
    <w:rsid w:val="007C43C2"/>
    <w:rsid w:val="007C5BCE"/>
    <w:rsid w:val="007C5FB3"/>
    <w:rsid w:val="007C7C5C"/>
    <w:rsid w:val="007D1702"/>
    <w:rsid w:val="007D3A10"/>
    <w:rsid w:val="007D6962"/>
    <w:rsid w:val="007E447B"/>
    <w:rsid w:val="007E48AA"/>
    <w:rsid w:val="007F0113"/>
    <w:rsid w:val="007F44D3"/>
    <w:rsid w:val="007F578A"/>
    <w:rsid w:val="007F5965"/>
    <w:rsid w:val="007F771E"/>
    <w:rsid w:val="0080190D"/>
    <w:rsid w:val="008120A9"/>
    <w:rsid w:val="0082081F"/>
    <w:rsid w:val="00821F73"/>
    <w:rsid w:val="0082258C"/>
    <w:rsid w:val="00825C8D"/>
    <w:rsid w:val="00826B8D"/>
    <w:rsid w:val="00831C38"/>
    <w:rsid w:val="0083225A"/>
    <w:rsid w:val="00835581"/>
    <w:rsid w:val="00837A31"/>
    <w:rsid w:val="00840C37"/>
    <w:rsid w:val="00843374"/>
    <w:rsid w:val="00845567"/>
    <w:rsid w:val="00845E42"/>
    <w:rsid w:val="00847C18"/>
    <w:rsid w:val="008536C6"/>
    <w:rsid w:val="00853701"/>
    <w:rsid w:val="00854092"/>
    <w:rsid w:val="00854EF4"/>
    <w:rsid w:val="00872872"/>
    <w:rsid w:val="0087341A"/>
    <w:rsid w:val="00873DFF"/>
    <w:rsid w:val="00880F74"/>
    <w:rsid w:val="00885D56"/>
    <w:rsid w:val="00892831"/>
    <w:rsid w:val="00893D0D"/>
    <w:rsid w:val="00894F53"/>
    <w:rsid w:val="008A7CB7"/>
    <w:rsid w:val="008B5311"/>
    <w:rsid w:val="008B5E79"/>
    <w:rsid w:val="008C4BD2"/>
    <w:rsid w:val="008C6345"/>
    <w:rsid w:val="008C65B7"/>
    <w:rsid w:val="008C701D"/>
    <w:rsid w:val="008C7983"/>
    <w:rsid w:val="008C7DB5"/>
    <w:rsid w:val="008C7F4B"/>
    <w:rsid w:val="008D10D2"/>
    <w:rsid w:val="008D33B5"/>
    <w:rsid w:val="008D3A6F"/>
    <w:rsid w:val="008D4CFA"/>
    <w:rsid w:val="008E07FB"/>
    <w:rsid w:val="008E0FF3"/>
    <w:rsid w:val="008E1703"/>
    <w:rsid w:val="008E551C"/>
    <w:rsid w:val="008F2788"/>
    <w:rsid w:val="008F2CB2"/>
    <w:rsid w:val="008F33C1"/>
    <w:rsid w:val="008F3D0A"/>
    <w:rsid w:val="008F6038"/>
    <w:rsid w:val="00900239"/>
    <w:rsid w:val="009006CB"/>
    <w:rsid w:val="00900C43"/>
    <w:rsid w:val="00902056"/>
    <w:rsid w:val="00902CCD"/>
    <w:rsid w:val="009054F7"/>
    <w:rsid w:val="00910401"/>
    <w:rsid w:val="00914FA0"/>
    <w:rsid w:val="009205A3"/>
    <w:rsid w:val="009313CB"/>
    <w:rsid w:val="00931FEA"/>
    <w:rsid w:val="00932572"/>
    <w:rsid w:val="00936547"/>
    <w:rsid w:val="00936B44"/>
    <w:rsid w:val="009401DE"/>
    <w:rsid w:val="009406D0"/>
    <w:rsid w:val="00940761"/>
    <w:rsid w:val="00941ADA"/>
    <w:rsid w:val="00945AAA"/>
    <w:rsid w:val="009535EE"/>
    <w:rsid w:val="00955B65"/>
    <w:rsid w:val="009575C4"/>
    <w:rsid w:val="00962F1E"/>
    <w:rsid w:val="0096468F"/>
    <w:rsid w:val="00964A07"/>
    <w:rsid w:val="00965EEB"/>
    <w:rsid w:val="00970EDA"/>
    <w:rsid w:val="00971EC4"/>
    <w:rsid w:val="00975C93"/>
    <w:rsid w:val="00977DB3"/>
    <w:rsid w:val="00982D32"/>
    <w:rsid w:val="00983E00"/>
    <w:rsid w:val="00985E0A"/>
    <w:rsid w:val="00986DEF"/>
    <w:rsid w:val="00987DE6"/>
    <w:rsid w:val="00991159"/>
    <w:rsid w:val="009916B9"/>
    <w:rsid w:val="009A1A7B"/>
    <w:rsid w:val="009A54A0"/>
    <w:rsid w:val="009A72FD"/>
    <w:rsid w:val="009B2860"/>
    <w:rsid w:val="009B3817"/>
    <w:rsid w:val="009B6507"/>
    <w:rsid w:val="009C0DD4"/>
    <w:rsid w:val="009C4EEA"/>
    <w:rsid w:val="009D3C4A"/>
    <w:rsid w:val="009D732E"/>
    <w:rsid w:val="009E119B"/>
    <w:rsid w:val="009E3169"/>
    <w:rsid w:val="009E3916"/>
    <w:rsid w:val="009E3D96"/>
    <w:rsid w:val="009E5609"/>
    <w:rsid w:val="009E56F9"/>
    <w:rsid w:val="009F03D0"/>
    <w:rsid w:val="009F2D5B"/>
    <w:rsid w:val="009F2FFF"/>
    <w:rsid w:val="009F7056"/>
    <w:rsid w:val="00A023E9"/>
    <w:rsid w:val="00A071FE"/>
    <w:rsid w:val="00A10D7C"/>
    <w:rsid w:val="00A133D8"/>
    <w:rsid w:val="00A17877"/>
    <w:rsid w:val="00A24181"/>
    <w:rsid w:val="00A245E3"/>
    <w:rsid w:val="00A36621"/>
    <w:rsid w:val="00A3769E"/>
    <w:rsid w:val="00A43132"/>
    <w:rsid w:val="00A45B02"/>
    <w:rsid w:val="00A50357"/>
    <w:rsid w:val="00A518E1"/>
    <w:rsid w:val="00A5299F"/>
    <w:rsid w:val="00A53BE8"/>
    <w:rsid w:val="00A5503F"/>
    <w:rsid w:val="00A619B2"/>
    <w:rsid w:val="00A63595"/>
    <w:rsid w:val="00A64D81"/>
    <w:rsid w:val="00A708A3"/>
    <w:rsid w:val="00A71062"/>
    <w:rsid w:val="00A747BD"/>
    <w:rsid w:val="00A75A19"/>
    <w:rsid w:val="00A75D47"/>
    <w:rsid w:val="00A77C19"/>
    <w:rsid w:val="00A8120D"/>
    <w:rsid w:val="00A846CF"/>
    <w:rsid w:val="00A857AF"/>
    <w:rsid w:val="00A86889"/>
    <w:rsid w:val="00A93D66"/>
    <w:rsid w:val="00A942A1"/>
    <w:rsid w:val="00A94D0D"/>
    <w:rsid w:val="00A9569A"/>
    <w:rsid w:val="00A96539"/>
    <w:rsid w:val="00AA0A46"/>
    <w:rsid w:val="00AB0E04"/>
    <w:rsid w:val="00AB1387"/>
    <w:rsid w:val="00AB1FD1"/>
    <w:rsid w:val="00AB2C3E"/>
    <w:rsid w:val="00AB66AA"/>
    <w:rsid w:val="00AB7DD2"/>
    <w:rsid w:val="00AC14CE"/>
    <w:rsid w:val="00AC39BE"/>
    <w:rsid w:val="00AC3EED"/>
    <w:rsid w:val="00AC4109"/>
    <w:rsid w:val="00AC7A3E"/>
    <w:rsid w:val="00AD2371"/>
    <w:rsid w:val="00AD358F"/>
    <w:rsid w:val="00AD35FB"/>
    <w:rsid w:val="00AD4909"/>
    <w:rsid w:val="00AE1408"/>
    <w:rsid w:val="00AE4219"/>
    <w:rsid w:val="00AE5F39"/>
    <w:rsid w:val="00AF1448"/>
    <w:rsid w:val="00AF41E0"/>
    <w:rsid w:val="00B01260"/>
    <w:rsid w:val="00B01911"/>
    <w:rsid w:val="00B01AB1"/>
    <w:rsid w:val="00B02386"/>
    <w:rsid w:val="00B024BC"/>
    <w:rsid w:val="00B02ACC"/>
    <w:rsid w:val="00B03F7A"/>
    <w:rsid w:val="00B052C8"/>
    <w:rsid w:val="00B0653E"/>
    <w:rsid w:val="00B0784F"/>
    <w:rsid w:val="00B07B14"/>
    <w:rsid w:val="00B1092F"/>
    <w:rsid w:val="00B1389E"/>
    <w:rsid w:val="00B16F1E"/>
    <w:rsid w:val="00B22B19"/>
    <w:rsid w:val="00B236F2"/>
    <w:rsid w:val="00B276D3"/>
    <w:rsid w:val="00B27AF1"/>
    <w:rsid w:val="00B33A6A"/>
    <w:rsid w:val="00B34D98"/>
    <w:rsid w:val="00B365BF"/>
    <w:rsid w:val="00B40E9F"/>
    <w:rsid w:val="00B42F51"/>
    <w:rsid w:val="00B439CE"/>
    <w:rsid w:val="00B43AD5"/>
    <w:rsid w:val="00B459A9"/>
    <w:rsid w:val="00B45E72"/>
    <w:rsid w:val="00B5092A"/>
    <w:rsid w:val="00B54E28"/>
    <w:rsid w:val="00B55F65"/>
    <w:rsid w:val="00B56510"/>
    <w:rsid w:val="00B57BAC"/>
    <w:rsid w:val="00B6548A"/>
    <w:rsid w:val="00B67D33"/>
    <w:rsid w:val="00B70826"/>
    <w:rsid w:val="00B70B66"/>
    <w:rsid w:val="00B814BE"/>
    <w:rsid w:val="00B87943"/>
    <w:rsid w:val="00B87EC4"/>
    <w:rsid w:val="00B901E1"/>
    <w:rsid w:val="00B91070"/>
    <w:rsid w:val="00B9215A"/>
    <w:rsid w:val="00B93478"/>
    <w:rsid w:val="00B957A9"/>
    <w:rsid w:val="00B974E1"/>
    <w:rsid w:val="00B97FA6"/>
    <w:rsid w:val="00BA2818"/>
    <w:rsid w:val="00BA5894"/>
    <w:rsid w:val="00BA5C06"/>
    <w:rsid w:val="00BC1CAB"/>
    <w:rsid w:val="00BC2332"/>
    <w:rsid w:val="00BC3A61"/>
    <w:rsid w:val="00BC43EA"/>
    <w:rsid w:val="00BD456F"/>
    <w:rsid w:val="00BD6BED"/>
    <w:rsid w:val="00BE03A4"/>
    <w:rsid w:val="00BE27CE"/>
    <w:rsid w:val="00BE41EA"/>
    <w:rsid w:val="00BE42F2"/>
    <w:rsid w:val="00BE6D6F"/>
    <w:rsid w:val="00BF3750"/>
    <w:rsid w:val="00BF7AFB"/>
    <w:rsid w:val="00C00C8E"/>
    <w:rsid w:val="00C018CF"/>
    <w:rsid w:val="00C03016"/>
    <w:rsid w:val="00C04151"/>
    <w:rsid w:val="00C06380"/>
    <w:rsid w:val="00C0734B"/>
    <w:rsid w:val="00C22857"/>
    <w:rsid w:val="00C24BE7"/>
    <w:rsid w:val="00C25D33"/>
    <w:rsid w:val="00C279F4"/>
    <w:rsid w:val="00C3062F"/>
    <w:rsid w:val="00C353C6"/>
    <w:rsid w:val="00C3720E"/>
    <w:rsid w:val="00C3771D"/>
    <w:rsid w:val="00C403E5"/>
    <w:rsid w:val="00C52E06"/>
    <w:rsid w:val="00C53085"/>
    <w:rsid w:val="00C53756"/>
    <w:rsid w:val="00C560C1"/>
    <w:rsid w:val="00C57FF8"/>
    <w:rsid w:val="00C6075A"/>
    <w:rsid w:val="00C60D06"/>
    <w:rsid w:val="00C60E23"/>
    <w:rsid w:val="00C61E28"/>
    <w:rsid w:val="00C65F00"/>
    <w:rsid w:val="00C719FA"/>
    <w:rsid w:val="00C720A9"/>
    <w:rsid w:val="00C7214B"/>
    <w:rsid w:val="00C81C59"/>
    <w:rsid w:val="00C82CD3"/>
    <w:rsid w:val="00C83612"/>
    <w:rsid w:val="00C84B94"/>
    <w:rsid w:val="00C94141"/>
    <w:rsid w:val="00CA2558"/>
    <w:rsid w:val="00CA2A93"/>
    <w:rsid w:val="00CB150D"/>
    <w:rsid w:val="00CB3666"/>
    <w:rsid w:val="00CB60D9"/>
    <w:rsid w:val="00CB7417"/>
    <w:rsid w:val="00CC0491"/>
    <w:rsid w:val="00CC0861"/>
    <w:rsid w:val="00CC76D2"/>
    <w:rsid w:val="00CD0712"/>
    <w:rsid w:val="00CD3466"/>
    <w:rsid w:val="00CD48F6"/>
    <w:rsid w:val="00CD4BC1"/>
    <w:rsid w:val="00CD63CC"/>
    <w:rsid w:val="00CE0730"/>
    <w:rsid w:val="00CE2D45"/>
    <w:rsid w:val="00CF1E45"/>
    <w:rsid w:val="00D015EF"/>
    <w:rsid w:val="00D03BBD"/>
    <w:rsid w:val="00D06563"/>
    <w:rsid w:val="00D076EE"/>
    <w:rsid w:val="00D07FDA"/>
    <w:rsid w:val="00D10CF3"/>
    <w:rsid w:val="00D10DC0"/>
    <w:rsid w:val="00D121B6"/>
    <w:rsid w:val="00D12416"/>
    <w:rsid w:val="00D12E93"/>
    <w:rsid w:val="00D131E5"/>
    <w:rsid w:val="00D14FC1"/>
    <w:rsid w:val="00D150F0"/>
    <w:rsid w:val="00D151FA"/>
    <w:rsid w:val="00D21A50"/>
    <w:rsid w:val="00D22729"/>
    <w:rsid w:val="00D244BE"/>
    <w:rsid w:val="00D24EB9"/>
    <w:rsid w:val="00D267F8"/>
    <w:rsid w:val="00D31B21"/>
    <w:rsid w:val="00D343E7"/>
    <w:rsid w:val="00D35FCF"/>
    <w:rsid w:val="00D40A40"/>
    <w:rsid w:val="00D4195F"/>
    <w:rsid w:val="00D45581"/>
    <w:rsid w:val="00D51B1C"/>
    <w:rsid w:val="00D53D4E"/>
    <w:rsid w:val="00D53FE0"/>
    <w:rsid w:val="00D5669A"/>
    <w:rsid w:val="00D60E76"/>
    <w:rsid w:val="00D66676"/>
    <w:rsid w:val="00D757BD"/>
    <w:rsid w:val="00D763DA"/>
    <w:rsid w:val="00D806BD"/>
    <w:rsid w:val="00D81168"/>
    <w:rsid w:val="00D8237E"/>
    <w:rsid w:val="00D82531"/>
    <w:rsid w:val="00D8358B"/>
    <w:rsid w:val="00D87E1F"/>
    <w:rsid w:val="00D90B1E"/>
    <w:rsid w:val="00D9158C"/>
    <w:rsid w:val="00D917D8"/>
    <w:rsid w:val="00D973BF"/>
    <w:rsid w:val="00DA1501"/>
    <w:rsid w:val="00DA31E1"/>
    <w:rsid w:val="00DB1A73"/>
    <w:rsid w:val="00DB33F5"/>
    <w:rsid w:val="00DB47C3"/>
    <w:rsid w:val="00DB591D"/>
    <w:rsid w:val="00DB61DA"/>
    <w:rsid w:val="00DB6826"/>
    <w:rsid w:val="00DB70B5"/>
    <w:rsid w:val="00DC7906"/>
    <w:rsid w:val="00DD0612"/>
    <w:rsid w:val="00DD4225"/>
    <w:rsid w:val="00DD64EB"/>
    <w:rsid w:val="00DD7720"/>
    <w:rsid w:val="00DE0A3F"/>
    <w:rsid w:val="00DE2C12"/>
    <w:rsid w:val="00DE601C"/>
    <w:rsid w:val="00DF2FA9"/>
    <w:rsid w:val="00DF532B"/>
    <w:rsid w:val="00E14DC8"/>
    <w:rsid w:val="00E17B29"/>
    <w:rsid w:val="00E20592"/>
    <w:rsid w:val="00E218F6"/>
    <w:rsid w:val="00E21D39"/>
    <w:rsid w:val="00E2493A"/>
    <w:rsid w:val="00E249EC"/>
    <w:rsid w:val="00E24AE0"/>
    <w:rsid w:val="00E26180"/>
    <w:rsid w:val="00E304FD"/>
    <w:rsid w:val="00E317FE"/>
    <w:rsid w:val="00E3184D"/>
    <w:rsid w:val="00E32DD9"/>
    <w:rsid w:val="00E33766"/>
    <w:rsid w:val="00E33FE3"/>
    <w:rsid w:val="00E3742D"/>
    <w:rsid w:val="00E37E5E"/>
    <w:rsid w:val="00E422B4"/>
    <w:rsid w:val="00E428F7"/>
    <w:rsid w:val="00E43F0A"/>
    <w:rsid w:val="00E44481"/>
    <w:rsid w:val="00E44F29"/>
    <w:rsid w:val="00E502DD"/>
    <w:rsid w:val="00E53863"/>
    <w:rsid w:val="00E548F1"/>
    <w:rsid w:val="00E55A6D"/>
    <w:rsid w:val="00E61181"/>
    <w:rsid w:val="00E64FEC"/>
    <w:rsid w:val="00E65E8C"/>
    <w:rsid w:val="00E660AB"/>
    <w:rsid w:val="00E708C2"/>
    <w:rsid w:val="00E73BF0"/>
    <w:rsid w:val="00E75B3C"/>
    <w:rsid w:val="00E83D76"/>
    <w:rsid w:val="00E83F86"/>
    <w:rsid w:val="00E8546C"/>
    <w:rsid w:val="00E85D7C"/>
    <w:rsid w:val="00E877DC"/>
    <w:rsid w:val="00E90FC3"/>
    <w:rsid w:val="00E90FD2"/>
    <w:rsid w:val="00E94A2F"/>
    <w:rsid w:val="00E95723"/>
    <w:rsid w:val="00E95775"/>
    <w:rsid w:val="00EA00BD"/>
    <w:rsid w:val="00EA071F"/>
    <w:rsid w:val="00EA3C2C"/>
    <w:rsid w:val="00EA3D4B"/>
    <w:rsid w:val="00EA3ED5"/>
    <w:rsid w:val="00EB05D0"/>
    <w:rsid w:val="00EB0CC0"/>
    <w:rsid w:val="00EB6EC7"/>
    <w:rsid w:val="00EB7BA5"/>
    <w:rsid w:val="00EC1BDE"/>
    <w:rsid w:val="00EC2C20"/>
    <w:rsid w:val="00EC2C95"/>
    <w:rsid w:val="00EC3248"/>
    <w:rsid w:val="00EC53DF"/>
    <w:rsid w:val="00ED06B7"/>
    <w:rsid w:val="00ED10C1"/>
    <w:rsid w:val="00ED2860"/>
    <w:rsid w:val="00ED45FF"/>
    <w:rsid w:val="00EE329F"/>
    <w:rsid w:val="00EE3E14"/>
    <w:rsid w:val="00EE4421"/>
    <w:rsid w:val="00EE4601"/>
    <w:rsid w:val="00EE47B8"/>
    <w:rsid w:val="00EE63F7"/>
    <w:rsid w:val="00EE6CCC"/>
    <w:rsid w:val="00EF0906"/>
    <w:rsid w:val="00EF1427"/>
    <w:rsid w:val="00EF16D2"/>
    <w:rsid w:val="00EF721E"/>
    <w:rsid w:val="00F07216"/>
    <w:rsid w:val="00F0747C"/>
    <w:rsid w:val="00F10CBD"/>
    <w:rsid w:val="00F1174B"/>
    <w:rsid w:val="00F1335C"/>
    <w:rsid w:val="00F21464"/>
    <w:rsid w:val="00F22117"/>
    <w:rsid w:val="00F23ABD"/>
    <w:rsid w:val="00F25008"/>
    <w:rsid w:val="00F25316"/>
    <w:rsid w:val="00F30387"/>
    <w:rsid w:val="00F34235"/>
    <w:rsid w:val="00F41B6C"/>
    <w:rsid w:val="00F47207"/>
    <w:rsid w:val="00F50750"/>
    <w:rsid w:val="00F5292A"/>
    <w:rsid w:val="00F54CCC"/>
    <w:rsid w:val="00F61CB4"/>
    <w:rsid w:val="00F6383B"/>
    <w:rsid w:val="00F81221"/>
    <w:rsid w:val="00F826D6"/>
    <w:rsid w:val="00F840BF"/>
    <w:rsid w:val="00F90935"/>
    <w:rsid w:val="00F921A6"/>
    <w:rsid w:val="00F92387"/>
    <w:rsid w:val="00F946A5"/>
    <w:rsid w:val="00FA1337"/>
    <w:rsid w:val="00FA3791"/>
    <w:rsid w:val="00FA3F2F"/>
    <w:rsid w:val="00FA41E0"/>
    <w:rsid w:val="00FA475F"/>
    <w:rsid w:val="00FA4881"/>
    <w:rsid w:val="00FA50F3"/>
    <w:rsid w:val="00FA5485"/>
    <w:rsid w:val="00FA5D42"/>
    <w:rsid w:val="00FA640D"/>
    <w:rsid w:val="00FB00C5"/>
    <w:rsid w:val="00FB2165"/>
    <w:rsid w:val="00FB4272"/>
    <w:rsid w:val="00FC0384"/>
    <w:rsid w:val="00FC3D75"/>
    <w:rsid w:val="00FC7096"/>
    <w:rsid w:val="00FC72B9"/>
    <w:rsid w:val="00FD3258"/>
    <w:rsid w:val="00FD4BB0"/>
    <w:rsid w:val="00FE13E1"/>
    <w:rsid w:val="00FE53FA"/>
    <w:rsid w:val="00FF49E4"/>
    <w:rsid w:val="00FF79F8"/>
    <w:rsid w:val="00FF7AB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BD709B5-C03B-4739-8E42-96CE9FB5A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3D76"/>
  </w:style>
  <w:style w:type="paragraph" w:styleId="Heading1">
    <w:name w:val="heading 1"/>
    <w:basedOn w:val="Normal"/>
    <w:link w:val="Heading1Char"/>
    <w:uiPriority w:val="9"/>
    <w:qFormat/>
    <w:rsid w:val="005C250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5C250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F61CB4"/>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250E"/>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5C250E"/>
    <w:rPr>
      <w:rFonts w:ascii="Times New Roman" w:eastAsia="Times New Roman" w:hAnsi="Times New Roman" w:cs="Times New Roman"/>
      <w:b/>
      <w:bCs/>
      <w:sz w:val="36"/>
      <w:szCs w:val="36"/>
    </w:rPr>
  </w:style>
  <w:style w:type="paragraph" w:styleId="ListParagraph">
    <w:name w:val="List Paragraph"/>
    <w:basedOn w:val="Normal"/>
    <w:uiPriority w:val="34"/>
    <w:qFormat/>
    <w:rsid w:val="00F22117"/>
    <w:pPr>
      <w:ind w:left="720"/>
      <w:contextualSpacing/>
    </w:pPr>
  </w:style>
  <w:style w:type="character" w:styleId="Hyperlink">
    <w:name w:val="Hyperlink"/>
    <w:basedOn w:val="DefaultParagraphFont"/>
    <w:uiPriority w:val="99"/>
    <w:unhideWhenUsed/>
    <w:rsid w:val="00F22117"/>
    <w:rPr>
      <w:color w:val="0000FF"/>
      <w:u w:val="single"/>
    </w:rPr>
  </w:style>
  <w:style w:type="paragraph" w:styleId="NormalWeb">
    <w:name w:val="Normal (Web)"/>
    <w:basedOn w:val="Normal"/>
    <w:uiPriority w:val="99"/>
    <w:unhideWhenUsed/>
    <w:rsid w:val="00F2211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F22117"/>
  </w:style>
  <w:style w:type="character" w:customStyle="1" w:styleId="mw-editsection-bracket">
    <w:name w:val="mw-editsection-bracket"/>
    <w:basedOn w:val="DefaultParagraphFont"/>
    <w:rsid w:val="00F22117"/>
  </w:style>
  <w:style w:type="paragraph" w:styleId="BalloonText">
    <w:name w:val="Balloon Text"/>
    <w:basedOn w:val="Normal"/>
    <w:link w:val="BalloonTextChar"/>
    <w:uiPriority w:val="99"/>
    <w:semiHidden/>
    <w:unhideWhenUsed/>
    <w:rsid w:val="00F221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2117"/>
    <w:rPr>
      <w:rFonts w:ascii="Tahoma" w:hAnsi="Tahoma" w:cs="Tahoma"/>
      <w:sz w:val="16"/>
      <w:szCs w:val="16"/>
    </w:rPr>
  </w:style>
  <w:style w:type="paragraph" w:styleId="Header">
    <w:name w:val="header"/>
    <w:basedOn w:val="Normal"/>
    <w:link w:val="HeaderChar"/>
    <w:uiPriority w:val="99"/>
    <w:unhideWhenUsed/>
    <w:rsid w:val="00F221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F22117"/>
  </w:style>
  <w:style w:type="paragraph" w:styleId="Footer">
    <w:name w:val="footer"/>
    <w:basedOn w:val="Normal"/>
    <w:link w:val="FooterChar"/>
    <w:uiPriority w:val="99"/>
    <w:unhideWhenUsed/>
    <w:rsid w:val="00F221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F22117"/>
  </w:style>
  <w:style w:type="character" w:customStyle="1" w:styleId="reference-text">
    <w:name w:val="reference-text"/>
    <w:basedOn w:val="DefaultParagraphFont"/>
    <w:rsid w:val="00F22117"/>
  </w:style>
  <w:style w:type="table" w:styleId="TableGrid">
    <w:name w:val="Table Grid"/>
    <w:basedOn w:val="TableNormal"/>
    <w:uiPriority w:val="59"/>
    <w:rsid w:val="00A071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B1387"/>
    <w:rPr>
      <w:b/>
      <w:bCs/>
    </w:rPr>
  </w:style>
  <w:style w:type="paragraph" w:styleId="FootnoteText">
    <w:name w:val="footnote text"/>
    <w:basedOn w:val="Normal"/>
    <w:link w:val="FootnoteTextChar"/>
    <w:uiPriority w:val="99"/>
    <w:unhideWhenUsed/>
    <w:rsid w:val="00DB47C3"/>
    <w:pPr>
      <w:spacing w:after="0" w:line="240" w:lineRule="auto"/>
    </w:pPr>
    <w:rPr>
      <w:sz w:val="20"/>
      <w:szCs w:val="20"/>
    </w:rPr>
  </w:style>
  <w:style w:type="character" w:customStyle="1" w:styleId="FootnoteTextChar">
    <w:name w:val="Footnote Text Char"/>
    <w:basedOn w:val="DefaultParagraphFont"/>
    <w:link w:val="FootnoteText"/>
    <w:uiPriority w:val="99"/>
    <w:rsid w:val="00DB47C3"/>
    <w:rPr>
      <w:sz w:val="20"/>
      <w:szCs w:val="20"/>
    </w:rPr>
  </w:style>
  <w:style w:type="character" w:styleId="FootnoteReference">
    <w:name w:val="footnote reference"/>
    <w:basedOn w:val="DefaultParagraphFont"/>
    <w:uiPriority w:val="99"/>
    <w:semiHidden/>
    <w:unhideWhenUsed/>
    <w:rsid w:val="00DB47C3"/>
    <w:rPr>
      <w:vertAlign w:val="superscript"/>
    </w:rPr>
  </w:style>
  <w:style w:type="paragraph" w:customStyle="1" w:styleId="references-small">
    <w:name w:val="references-small"/>
    <w:basedOn w:val="Normal"/>
    <w:rsid w:val="005C250E"/>
    <w:pPr>
      <w:spacing w:before="100" w:beforeAutospacing="1" w:after="100" w:afterAutospacing="1" w:line="240" w:lineRule="auto"/>
    </w:pPr>
    <w:rPr>
      <w:rFonts w:ascii="Times New Roman" w:eastAsia="Times New Roman" w:hAnsi="Times New Roman" w:cs="Times New Roman"/>
    </w:rPr>
  </w:style>
  <w:style w:type="paragraph" w:customStyle="1" w:styleId="navbox">
    <w:name w:val="navbox"/>
    <w:basedOn w:val="Normal"/>
    <w:rsid w:val="005C250E"/>
    <w:pPr>
      <w:pBdr>
        <w:top w:val="single" w:sz="4" w:space="1" w:color="AAAAAA"/>
        <w:left w:val="single" w:sz="4" w:space="1" w:color="AAAAAA"/>
        <w:bottom w:val="single" w:sz="4" w:space="1" w:color="AAAAAA"/>
        <w:right w:val="single" w:sz="4" w:space="1" w:color="AAAAAA"/>
      </w:pBdr>
      <w:shd w:val="clear" w:color="auto" w:fill="FDFDFD"/>
      <w:spacing w:before="100" w:beforeAutospacing="1" w:after="100" w:afterAutospacing="1" w:line="240" w:lineRule="auto"/>
      <w:jc w:val="center"/>
    </w:pPr>
    <w:rPr>
      <w:rFonts w:ascii="Times New Roman" w:eastAsia="Times New Roman" w:hAnsi="Times New Roman" w:cs="Times New Roman"/>
      <w:sz w:val="21"/>
      <w:szCs w:val="21"/>
    </w:rPr>
  </w:style>
  <w:style w:type="paragraph" w:customStyle="1" w:styleId="navbox-inner">
    <w:name w:val="navbox-inner"/>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ox-subgroup">
    <w:name w:val="navbox-subgroup"/>
    <w:basedOn w:val="Normal"/>
    <w:rsid w:val="005C250E"/>
    <w:pPr>
      <w:shd w:val="clear" w:color="auto" w:fill="FDFDF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ox-group">
    <w:name w:val="navbox-group"/>
    <w:basedOn w:val="Normal"/>
    <w:rsid w:val="005C250E"/>
    <w:pPr>
      <w:spacing w:before="100" w:beforeAutospacing="1" w:after="100" w:afterAutospacing="1" w:line="360" w:lineRule="atLeast"/>
      <w:jc w:val="center"/>
    </w:pPr>
    <w:rPr>
      <w:rFonts w:ascii="Times New Roman" w:eastAsia="Times New Roman" w:hAnsi="Times New Roman" w:cs="Times New Roman"/>
      <w:sz w:val="24"/>
      <w:szCs w:val="24"/>
    </w:rPr>
  </w:style>
  <w:style w:type="paragraph" w:customStyle="1" w:styleId="navbox-title">
    <w:name w:val="navbox-title"/>
    <w:basedOn w:val="Normal"/>
    <w:rsid w:val="005C250E"/>
    <w:pPr>
      <w:shd w:val="clear" w:color="auto" w:fill="CCCCFF"/>
      <w:spacing w:before="100" w:beforeAutospacing="1" w:after="100" w:afterAutospacing="1" w:line="360" w:lineRule="atLeast"/>
      <w:jc w:val="center"/>
    </w:pPr>
    <w:rPr>
      <w:rFonts w:ascii="Times New Roman" w:eastAsia="Times New Roman" w:hAnsi="Times New Roman" w:cs="Times New Roman"/>
      <w:sz w:val="24"/>
      <w:szCs w:val="24"/>
    </w:rPr>
  </w:style>
  <w:style w:type="paragraph" w:customStyle="1" w:styleId="navbox-abovebelow">
    <w:name w:val="navbox-abovebelow"/>
    <w:basedOn w:val="Normal"/>
    <w:rsid w:val="005C250E"/>
    <w:pPr>
      <w:shd w:val="clear" w:color="auto" w:fill="DDDDFF"/>
      <w:spacing w:before="100" w:beforeAutospacing="1" w:after="100" w:afterAutospacing="1" w:line="360" w:lineRule="atLeast"/>
      <w:jc w:val="center"/>
    </w:pPr>
    <w:rPr>
      <w:rFonts w:ascii="Times New Roman" w:eastAsia="Times New Roman" w:hAnsi="Times New Roman" w:cs="Times New Roman"/>
      <w:sz w:val="24"/>
      <w:szCs w:val="24"/>
    </w:rPr>
  </w:style>
  <w:style w:type="paragraph" w:customStyle="1" w:styleId="navbox-list">
    <w:name w:val="navbox-list"/>
    <w:basedOn w:val="Normal"/>
    <w:rsid w:val="005C250E"/>
    <w:pPr>
      <w:spacing w:before="100" w:beforeAutospacing="1" w:after="100" w:afterAutospacing="1" w:line="432" w:lineRule="atLeast"/>
    </w:pPr>
    <w:rPr>
      <w:rFonts w:ascii="Times New Roman" w:eastAsia="Times New Roman" w:hAnsi="Times New Roman" w:cs="Times New Roman"/>
      <w:sz w:val="24"/>
      <w:szCs w:val="24"/>
    </w:rPr>
  </w:style>
  <w:style w:type="paragraph" w:customStyle="1" w:styleId="navbox-even">
    <w:name w:val="navbox-even"/>
    <w:basedOn w:val="Normal"/>
    <w:rsid w:val="005C250E"/>
    <w:pPr>
      <w:shd w:val="clear" w:color="auto" w:fill="F7F7F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ox-odd">
    <w:name w:val="navbox-odd"/>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ar">
    <w:name w:val="navbar"/>
    <w:basedOn w:val="Normal"/>
    <w:rsid w:val="005C250E"/>
    <w:pPr>
      <w:spacing w:before="100" w:beforeAutospacing="1" w:after="100" w:afterAutospacing="1" w:line="240" w:lineRule="auto"/>
    </w:pPr>
    <w:rPr>
      <w:rFonts w:ascii="Times New Roman" w:eastAsia="Times New Roman" w:hAnsi="Times New Roman" w:cs="Times New Roman"/>
      <w:sz w:val="21"/>
      <w:szCs w:val="21"/>
    </w:rPr>
  </w:style>
  <w:style w:type="paragraph" w:customStyle="1" w:styleId="collapsebutton">
    <w:name w:val="collapsebutton"/>
    <w:basedOn w:val="Normal"/>
    <w:rsid w:val="005C250E"/>
    <w:pPr>
      <w:spacing w:before="100" w:beforeAutospacing="1" w:after="100" w:afterAutospacing="1" w:line="240" w:lineRule="auto"/>
      <w:ind w:right="120"/>
    </w:pPr>
    <w:rPr>
      <w:rFonts w:ascii="Times New Roman" w:eastAsia="Times New Roman" w:hAnsi="Times New Roman" w:cs="Times New Roman"/>
      <w:sz w:val="24"/>
      <w:szCs w:val="24"/>
    </w:rPr>
  </w:style>
  <w:style w:type="paragraph" w:customStyle="1" w:styleId="infobox">
    <w:name w:val="infobox"/>
    <w:basedOn w:val="Normal"/>
    <w:rsid w:val="005C250E"/>
    <w:pPr>
      <w:pBdr>
        <w:top w:val="single" w:sz="4" w:space="2" w:color="AAAAAA"/>
        <w:left w:val="single" w:sz="4" w:space="2" w:color="AAAAAA"/>
        <w:bottom w:val="single" w:sz="4" w:space="2" w:color="AAAAAA"/>
        <w:right w:val="single" w:sz="4" w:space="2" w:color="AAAAAA"/>
      </w:pBdr>
      <w:shd w:val="clear" w:color="auto" w:fill="F9F9F9"/>
      <w:spacing w:before="120" w:after="120" w:line="360" w:lineRule="atLeast"/>
      <w:ind w:right="240"/>
      <w:jc w:val="right"/>
    </w:pPr>
    <w:rPr>
      <w:rFonts w:ascii="Times New Roman" w:eastAsia="Times New Roman" w:hAnsi="Times New Roman" w:cs="Times New Roman"/>
      <w:color w:val="000000"/>
      <w:sz w:val="21"/>
      <w:szCs w:val="21"/>
    </w:rPr>
  </w:style>
  <w:style w:type="paragraph" w:customStyle="1" w:styleId="notice">
    <w:name w:val="notice"/>
    <w:basedOn w:val="Normal"/>
    <w:rsid w:val="005C250E"/>
    <w:pPr>
      <w:spacing w:before="240" w:after="240" w:line="240" w:lineRule="auto"/>
      <w:ind w:left="240" w:right="240"/>
    </w:pPr>
    <w:rPr>
      <w:rFonts w:ascii="Times New Roman" w:eastAsia="Times New Roman" w:hAnsi="Times New Roman" w:cs="Times New Roman"/>
      <w:sz w:val="24"/>
      <w:szCs w:val="24"/>
    </w:rPr>
  </w:style>
  <w:style w:type="paragraph" w:customStyle="1" w:styleId="spoiler">
    <w:name w:val="spoiler"/>
    <w:basedOn w:val="Normal"/>
    <w:rsid w:val="005C250E"/>
    <w:pPr>
      <w:pBdr>
        <w:top w:val="single" w:sz="8" w:space="0" w:color="DDDDDD"/>
        <w:bottom w:val="single" w:sz="8"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lk-notice">
    <w:name w:val="talk-notice"/>
    <w:basedOn w:val="Normal"/>
    <w:rsid w:val="005C250E"/>
    <w:pPr>
      <w:pBdr>
        <w:top w:val="single" w:sz="4" w:space="0" w:color="C0C090"/>
        <w:left w:val="single" w:sz="4" w:space="0" w:color="C0C090"/>
        <w:bottom w:val="single" w:sz="4" w:space="0" w:color="C0C090"/>
        <w:right w:val="single" w:sz="4" w:space="0" w:color="C0C090"/>
      </w:pBdr>
      <w:shd w:val="clear" w:color="auto" w:fill="F8EABA"/>
      <w:spacing w:before="100" w:beforeAutospacing="1" w:after="32" w:line="240" w:lineRule="auto"/>
    </w:pPr>
    <w:rPr>
      <w:rFonts w:ascii="Times New Roman" w:eastAsia="Times New Roman" w:hAnsi="Times New Roman" w:cs="Times New Roman"/>
      <w:sz w:val="24"/>
      <w:szCs w:val="24"/>
    </w:rPr>
  </w:style>
  <w:style w:type="paragraph" w:customStyle="1" w:styleId="notice-text">
    <w:name w:val="notice-text"/>
    <w:basedOn w:val="Normal"/>
    <w:rsid w:val="005C250E"/>
    <w:pPr>
      <w:spacing w:before="100" w:beforeAutospacing="1" w:after="100" w:afterAutospacing="1" w:line="240" w:lineRule="auto"/>
    </w:pPr>
    <w:rPr>
      <w:rFonts w:ascii="inherit" w:eastAsia="Times New Roman" w:hAnsi="inherit" w:cs="Times New Roman"/>
      <w:sz w:val="24"/>
      <w:szCs w:val="24"/>
    </w:rPr>
  </w:style>
  <w:style w:type="paragraph" w:customStyle="1" w:styleId="toggle-box">
    <w:name w:val="toggle-box"/>
    <w:basedOn w:val="Normal"/>
    <w:rsid w:val="005C250E"/>
    <w:pPr>
      <w:spacing w:before="100" w:beforeAutospacing="1" w:after="100" w:afterAutospacing="1" w:line="240" w:lineRule="auto"/>
    </w:pPr>
    <w:rPr>
      <w:rFonts w:ascii="inherit" w:eastAsia="Times New Roman" w:hAnsi="inherit" w:cs="Times New Roman"/>
      <w:sz w:val="24"/>
      <w:szCs w:val="24"/>
    </w:rPr>
  </w:style>
  <w:style w:type="paragraph" w:customStyle="1" w:styleId="red-button">
    <w:name w:val="red-button"/>
    <w:basedOn w:val="Normal"/>
    <w:rsid w:val="005C250E"/>
    <w:pPr>
      <w:spacing w:before="100" w:beforeAutospacing="1" w:after="100" w:afterAutospacing="1" w:line="240" w:lineRule="auto"/>
    </w:pPr>
    <w:rPr>
      <w:rFonts w:ascii="inherit" w:eastAsia="Times New Roman" w:hAnsi="inherit" w:cs="Times New Roman"/>
      <w:sz w:val="24"/>
      <w:szCs w:val="24"/>
    </w:rPr>
  </w:style>
  <w:style w:type="paragraph" w:customStyle="1" w:styleId="goal">
    <w:name w:val="goal"/>
    <w:basedOn w:val="Normal"/>
    <w:rsid w:val="005C250E"/>
    <w:pPr>
      <w:spacing w:before="100" w:beforeAutospacing="1" w:after="100" w:afterAutospacing="1" w:line="240" w:lineRule="auto"/>
    </w:pPr>
    <w:rPr>
      <w:rFonts w:ascii="inherit" w:eastAsia="Times New Roman" w:hAnsi="inherit" w:cs="Times New Roman"/>
      <w:sz w:val="24"/>
      <w:szCs w:val="24"/>
    </w:rPr>
  </w:style>
  <w:style w:type="paragraph" w:customStyle="1" w:styleId="inchi-label">
    <w:name w:val="inchi-label"/>
    <w:basedOn w:val="Normal"/>
    <w:rsid w:val="005C250E"/>
    <w:pPr>
      <w:spacing w:before="100" w:beforeAutospacing="1" w:after="100" w:afterAutospacing="1" w:line="240" w:lineRule="auto"/>
    </w:pPr>
    <w:rPr>
      <w:rFonts w:ascii="Times New Roman" w:eastAsia="Times New Roman" w:hAnsi="Times New Roman" w:cs="Times New Roman"/>
      <w:color w:val="AAAAAA"/>
      <w:sz w:val="24"/>
      <w:szCs w:val="24"/>
    </w:rPr>
  </w:style>
  <w:style w:type="paragraph" w:customStyle="1" w:styleId="persondata-label">
    <w:name w:val="persondata-label"/>
    <w:basedOn w:val="Normal"/>
    <w:rsid w:val="005C250E"/>
    <w:pPr>
      <w:spacing w:before="100" w:beforeAutospacing="1" w:after="100" w:afterAutospacing="1" w:line="240" w:lineRule="auto"/>
    </w:pPr>
    <w:rPr>
      <w:rFonts w:ascii="Times New Roman" w:eastAsia="Times New Roman" w:hAnsi="Times New Roman" w:cs="Times New Roman"/>
      <w:color w:val="AAAAAA"/>
      <w:sz w:val="24"/>
      <w:szCs w:val="24"/>
    </w:rPr>
  </w:style>
  <w:style w:type="paragraph" w:customStyle="1" w:styleId="redirect-in-category">
    <w:name w:val="redirect-in-category"/>
    <w:basedOn w:val="Normal"/>
    <w:rsid w:val="005C250E"/>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allpagesredirect">
    <w:name w:val="allpagesredirect"/>
    <w:basedOn w:val="Normal"/>
    <w:rsid w:val="005C250E"/>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messagebox">
    <w:name w:val="messagebox"/>
    <w:basedOn w:val="Normal"/>
    <w:rsid w:val="005C250E"/>
    <w:pPr>
      <w:pBdr>
        <w:top w:val="single" w:sz="4" w:space="2" w:color="AAAAAA"/>
        <w:left w:val="single" w:sz="4" w:space="2" w:color="AAAAAA"/>
        <w:bottom w:val="single" w:sz="4" w:space="2" w:color="AAAAAA"/>
        <w:right w:val="single" w:sz="4" w:space="2" w:color="AAAAAA"/>
      </w:pBdr>
      <w:shd w:val="clear" w:color="auto" w:fill="F9F9F9"/>
      <w:spacing w:after="240" w:line="240" w:lineRule="auto"/>
    </w:pPr>
    <w:rPr>
      <w:rFonts w:ascii="Times New Roman" w:eastAsia="Times New Roman" w:hAnsi="Times New Roman" w:cs="Times New Roman"/>
      <w:sz w:val="24"/>
      <w:szCs w:val="24"/>
    </w:rPr>
  </w:style>
  <w:style w:type="paragraph" w:customStyle="1" w:styleId="hiddenstructure">
    <w:name w:val="hiddenstructure"/>
    <w:basedOn w:val="Normal"/>
    <w:rsid w:val="005C250E"/>
    <w:pPr>
      <w:shd w:val="clear" w:color="auto" w:fill="00FF00"/>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rellink">
    <w:name w:val="rellink"/>
    <w:basedOn w:val="Normal"/>
    <w:rsid w:val="005C250E"/>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dablink">
    <w:name w:val="dablink"/>
    <w:basedOn w:val="Normal"/>
    <w:rsid w:val="005C250E"/>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hatnote">
    <w:name w:val="hatnote"/>
    <w:basedOn w:val="Normal"/>
    <w:rsid w:val="005C250E"/>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mw-plusminus-pos">
    <w:name w:val="mw-plusminus-pos"/>
    <w:basedOn w:val="Normal"/>
    <w:rsid w:val="005C250E"/>
    <w:pPr>
      <w:spacing w:before="100" w:beforeAutospacing="1" w:after="100" w:afterAutospacing="1" w:line="240" w:lineRule="auto"/>
    </w:pPr>
    <w:rPr>
      <w:rFonts w:ascii="Times New Roman" w:eastAsia="Times New Roman" w:hAnsi="Times New Roman" w:cs="Times New Roman"/>
      <w:color w:val="006400"/>
      <w:sz w:val="24"/>
      <w:szCs w:val="24"/>
    </w:rPr>
  </w:style>
  <w:style w:type="paragraph" w:customStyle="1" w:styleId="mw-plusminus-neg">
    <w:name w:val="mw-plusminus-neg"/>
    <w:basedOn w:val="Normal"/>
    <w:rsid w:val="005C250E"/>
    <w:pPr>
      <w:spacing w:before="100" w:beforeAutospacing="1" w:after="100" w:afterAutospacing="1" w:line="240" w:lineRule="auto"/>
    </w:pPr>
    <w:rPr>
      <w:rFonts w:ascii="Times New Roman" w:eastAsia="Times New Roman" w:hAnsi="Times New Roman" w:cs="Times New Roman"/>
      <w:color w:val="8B0000"/>
      <w:sz w:val="24"/>
      <w:szCs w:val="24"/>
    </w:rPr>
  </w:style>
  <w:style w:type="paragraph" w:customStyle="1" w:styleId="geo-default">
    <w:name w:val="geo-default"/>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eo-nondefault">
    <w:name w:val="geo-nondefault"/>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eo-dms">
    <w:name w:val="geo-dms"/>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eo-dec">
    <w:name w:val="geo-dec"/>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eo-multi-punct">
    <w:name w:val="geo-multi-punct"/>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emplate-documentation">
    <w:name w:val="template-documentation"/>
    <w:basedOn w:val="Normal"/>
    <w:rsid w:val="005C250E"/>
    <w:pPr>
      <w:pBdr>
        <w:top w:val="single" w:sz="4" w:space="3" w:color="AAAAAA"/>
        <w:left w:val="single" w:sz="4" w:space="3" w:color="AAAAAA"/>
        <w:bottom w:val="single" w:sz="4" w:space="3" w:color="AAAAAA"/>
        <w:right w:val="single" w:sz="4" w:space="3" w:color="AAAAAA"/>
      </w:pBdr>
      <w:shd w:val="clear" w:color="auto" w:fill="ECFCF4"/>
      <w:spacing w:before="240" w:after="0" w:line="240" w:lineRule="auto"/>
    </w:pPr>
    <w:rPr>
      <w:rFonts w:ascii="Times New Roman" w:eastAsia="Times New Roman" w:hAnsi="Times New Roman" w:cs="Times New Roman"/>
      <w:sz w:val="24"/>
      <w:szCs w:val="24"/>
    </w:rPr>
  </w:style>
  <w:style w:type="paragraph" w:customStyle="1" w:styleId="mw-tag-markers">
    <w:name w:val="mw-tag-markers"/>
    <w:basedOn w:val="Normal"/>
    <w:rsid w:val="005C250E"/>
    <w:pPr>
      <w:spacing w:before="100" w:beforeAutospacing="1" w:after="100" w:afterAutospacing="1" w:line="240" w:lineRule="auto"/>
    </w:pPr>
    <w:rPr>
      <w:rFonts w:ascii="Times New Roman" w:eastAsia="Times New Roman" w:hAnsi="Times New Roman" w:cs="Times New Roman"/>
      <w:i/>
      <w:iCs/>
    </w:rPr>
  </w:style>
  <w:style w:type="paragraph" w:customStyle="1" w:styleId="infoboxv2">
    <w:name w:val="infobox_v2"/>
    <w:basedOn w:val="Normal"/>
    <w:rsid w:val="005C250E"/>
    <w:pPr>
      <w:pBdr>
        <w:top w:val="single" w:sz="4" w:space="1" w:color="AAAAAA"/>
        <w:left w:val="single" w:sz="4" w:space="1" w:color="AAAAAA"/>
        <w:bottom w:val="single" w:sz="4" w:space="1" w:color="AAAAAA"/>
        <w:right w:val="single" w:sz="4" w:space="1" w:color="AAAAAA"/>
      </w:pBdr>
      <w:shd w:val="clear" w:color="auto" w:fill="F9F9F9"/>
      <w:spacing w:after="120" w:line="264" w:lineRule="atLeast"/>
      <w:ind w:right="240"/>
    </w:pPr>
    <w:rPr>
      <w:rFonts w:ascii="Times New Roman" w:eastAsia="Times New Roman" w:hAnsi="Times New Roman" w:cs="Times New Roman"/>
      <w:color w:val="000000"/>
    </w:rPr>
  </w:style>
  <w:style w:type="paragraph" w:customStyle="1" w:styleId="globegris">
    <w:name w:val="globegris"/>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
    <w:name w:val="b"/>
    <w:basedOn w:val="Normal"/>
    <w:rsid w:val="005C250E"/>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beyt">
    <w:name w:val="beyt"/>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staliq">
    <w:name w:val="nastaliq"/>
    <w:basedOn w:val="Normal"/>
    <w:rsid w:val="005C250E"/>
    <w:pPr>
      <w:spacing w:before="100" w:beforeAutospacing="1" w:after="100" w:afterAutospacing="1" w:line="480" w:lineRule="auto"/>
    </w:pPr>
    <w:rPr>
      <w:rFonts w:ascii="IranNastaliq" w:eastAsia="Times New Roman" w:hAnsi="IranNastaliq" w:cs="IranNastaliq"/>
      <w:sz w:val="36"/>
      <w:szCs w:val="36"/>
    </w:rPr>
  </w:style>
  <w:style w:type="paragraph" w:customStyle="1" w:styleId="listify">
    <w:name w:val="listify"/>
    <w:basedOn w:val="Normal"/>
    <w:rsid w:val="005C250E"/>
    <w:pPr>
      <w:spacing w:before="100" w:beforeAutospacing="1" w:after="100" w:afterAutospacing="1" w:line="240" w:lineRule="auto"/>
      <w:ind w:right="480"/>
    </w:pPr>
    <w:rPr>
      <w:rFonts w:ascii="Times New Roman" w:eastAsia="Times New Roman" w:hAnsi="Times New Roman" w:cs="Times New Roman"/>
      <w:sz w:val="24"/>
      <w:szCs w:val="24"/>
    </w:rPr>
  </w:style>
  <w:style w:type="paragraph" w:customStyle="1" w:styleId="mycomment">
    <w:name w:val="mycomment"/>
    <w:basedOn w:val="Normal"/>
    <w:rsid w:val="005C250E"/>
    <w:pPr>
      <w:shd w:val="clear" w:color="auto" w:fill="FFFF9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treechildren">
    <w:name w:val="categorytreechildren"/>
    <w:basedOn w:val="Normal"/>
    <w:rsid w:val="005C250E"/>
    <w:pPr>
      <w:spacing w:before="100" w:beforeAutospacing="1" w:after="100" w:afterAutospacing="1" w:line="240" w:lineRule="auto"/>
      <w:ind w:left="300"/>
    </w:pPr>
    <w:rPr>
      <w:rFonts w:ascii="Times New Roman" w:eastAsia="Times New Roman" w:hAnsi="Times New Roman" w:cs="Times New Roman"/>
      <w:sz w:val="24"/>
      <w:szCs w:val="24"/>
    </w:rPr>
  </w:style>
  <w:style w:type="paragraph" w:customStyle="1" w:styleId="categorytreetoggle">
    <w:name w:val="categorytreetoggle"/>
    <w:basedOn w:val="Normal"/>
    <w:rsid w:val="005C250E"/>
    <w:pPr>
      <w:spacing w:before="100" w:beforeAutospacing="1" w:after="100" w:afterAutospacing="1" w:line="240" w:lineRule="auto"/>
    </w:pPr>
    <w:rPr>
      <w:rFonts w:ascii="Times New Roman" w:eastAsia="Times New Roman" w:hAnsi="Times New Roman" w:cs="Times New Roman"/>
      <w:color w:val="0645AD"/>
      <w:sz w:val="24"/>
      <w:szCs w:val="24"/>
    </w:rPr>
  </w:style>
  <w:style w:type="paragraph" w:customStyle="1" w:styleId="categorytreeemptybullet">
    <w:name w:val="categorytreeemptybullet"/>
    <w:basedOn w:val="Normal"/>
    <w:rsid w:val="005C250E"/>
    <w:pPr>
      <w:spacing w:before="100" w:beforeAutospacing="1" w:after="100" w:afterAutospacing="1" w:line="240" w:lineRule="auto"/>
    </w:pPr>
    <w:rPr>
      <w:rFonts w:ascii="Times New Roman" w:eastAsia="Times New Roman" w:hAnsi="Times New Roman" w:cs="Times New Roman"/>
      <w:color w:val="C0C0C0"/>
      <w:sz w:val="24"/>
      <w:szCs w:val="24"/>
    </w:rPr>
  </w:style>
  <w:style w:type="paragraph" w:customStyle="1" w:styleId="mw-fr-reviewlink">
    <w:name w:val="mw-fr-reviewlink"/>
    <w:basedOn w:val="Normal"/>
    <w:rsid w:val="005C250E"/>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r-hist-basic-user">
    <w:name w:val="fr-hist-basic-user"/>
    <w:basedOn w:val="Normal"/>
    <w:rsid w:val="005C250E"/>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r-hist-basic-auto">
    <w:name w:val="fr-hist-basic-auto"/>
    <w:basedOn w:val="Normal"/>
    <w:rsid w:val="005C250E"/>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glambann">
    <w:name w:val="glambann"/>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l-column-left">
    <w:name w:val="portal-column-left"/>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l-column-right">
    <w:name w:val="portal-column-right"/>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l-column-left-wide">
    <w:name w:val="portal-column-left-wide"/>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l-column-right-narrow">
    <w:name w:val="portal-column-right-narrow"/>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l-column-left-extra-wide">
    <w:name w:val="portal-column-left-extra-wide"/>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l-column-right-extra-narrow">
    <w:name w:val="portal-column-right-extra-narrow"/>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tag-marker-">
    <w:name w:val="mw-tag-marker-نیازمند_بازبینی"/>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exhtml">
    <w:name w:val="texhtml"/>
    <w:basedOn w:val="Normal"/>
    <w:rsid w:val="005C250E"/>
    <w:pPr>
      <w:spacing w:before="100" w:beforeAutospacing="1" w:after="100" w:afterAutospacing="1" w:line="360" w:lineRule="atLeast"/>
    </w:pPr>
    <w:rPr>
      <w:rFonts w:ascii="Times New Roman" w:eastAsia="Times New Roman" w:hAnsi="Times New Roman" w:cs="Times New Roman"/>
      <w:sz w:val="30"/>
      <w:szCs w:val="30"/>
    </w:rPr>
  </w:style>
  <w:style w:type="paragraph" w:customStyle="1" w:styleId="mw-editsection-like">
    <w:name w:val="mw-editsection-like"/>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box">
    <w:name w:val="imbox"/>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titude">
    <w:name w:val="latitude"/>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number">
    <w:name w:val="tocnumber"/>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2">
    <w:name w:val="toclevel-2"/>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3">
    <w:name w:val="toclevel-3"/>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4">
    <w:name w:val="toclevel-4"/>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5">
    <w:name w:val="toclevel-5"/>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6">
    <w:name w:val="toclevel-6"/>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7">
    <w:name w:val="toclevel-7"/>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tete">
    <w:name w:val="entete"/>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dia">
    <w:name w:val="media"/>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mbox">
    <w:name w:val="tmbox"/>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tterhead">
    <w:name w:val="letterhead"/>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editsection">
    <w:name w:val="mw-editsection"/>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ainlinksneverexpand">
    <w:name w:val="plainlinksneverexpand"/>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rlexpansion">
    <w:name w:val="urlexpansion"/>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putbox-element">
    <w:name w:val="inputbox-element"/>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pdatedmarker">
    <w:name w:val="updatedmarker"/>
    <w:basedOn w:val="DefaultParagraphFont"/>
    <w:rsid w:val="005C250E"/>
    <w:rPr>
      <w:color w:val="006400"/>
      <w:shd w:val="clear" w:color="auto" w:fill="auto"/>
    </w:rPr>
  </w:style>
  <w:style w:type="character" w:customStyle="1" w:styleId="texhtml1">
    <w:name w:val="texhtml1"/>
    <w:basedOn w:val="DefaultParagraphFont"/>
    <w:rsid w:val="005C250E"/>
    <w:rPr>
      <w:sz w:val="30"/>
      <w:szCs w:val="30"/>
      <w:rtl w:val="0"/>
    </w:rPr>
  </w:style>
  <w:style w:type="paragraph" w:customStyle="1" w:styleId="mw-editsection1">
    <w:name w:val="mw-editsection1"/>
    <w:basedOn w:val="Normal"/>
    <w:rsid w:val="005C250E"/>
    <w:pPr>
      <w:spacing w:before="100" w:beforeAutospacing="1" w:after="100" w:afterAutospacing="1" w:line="240" w:lineRule="auto"/>
    </w:pPr>
    <w:rPr>
      <w:rFonts w:ascii="Tahoma" w:eastAsia="Times New Roman" w:hAnsi="Tahoma" w:cs="Tahoma"/>
      <w:sz w:val="24"/>
      <w:szCs w:val="24"/>
    </w:rPr>
  </w:style>
  <w:style w:type="paragraph" w:customStyle="1" w:styleId="mw-editsection-like1">
    <w:name w:val="mw-editsection-like1"/>
    <w:basedOn w:val="Normal"/>
    <w:rsid w:val="005C250E"/>
    <w:pPr>
      <w:spacing w:before="100" w:beforeAutospacing="1" w:after="100" w:afterAutospacing="1" w:line="240" w:lineRule="auto"/>
    </w:pPr>
    <w:rPr>
      <w:rFonts w:ascii="Tahoma" w:eastAsia="Times New Roman" w:hAnsi="Tahoma" w:cs="Tahoma"/>
      <w:sz w:val="24"/>
      <w:szCs w:val="24"/>
    </w:rPr>
  </w:style>
  <w:style w:type="paragraph" w:customStyle="1" w:styleId="navbox-title1">
    <w:name w:val="navbox-title1"/>
    <w:basedOn w:val="Normal"/>
    <w:rsid w:val="005C250E"/>
    <w:pPr>
      <w:shd w:val="clear" w:color="auto" w:fill="DDDDFF"/>
      <w:spacing w:before="100" w:beforeAutospacing="1" w:after="100" w:afterAutospacing="1" w:line="360" w:lineRule="atLeast"/>
      <w:jc w:val="center"/>
    </w:pPr>
    <w:rPr>
      <w:rFonts w:ascii="Times New Roman" w:eastAsia="Times New Roman" w:hAnsi="Times New Roman" w:cs="Times New Roman"/>
      <w:sz w:val="24"/>
      <w:szCs w:val="24"/>
    </w:rPr>
  </w:style>
  <w:style w:type="paragraph" w:customStyle="1" w:styleId="navbox-group1">
    <w:name w:val="navbox-group1"/>
    <w:basedOn w:val="Normal"/>
    <w:rsid w:val="005C250E"/>
    <w:pPr>
      <w:shd w:val="clear" w:color="auto" w:fill="E6E6FF"/>
      <w:spacing w:before="100" w:beforeAutospacing="1" w:after="100" w:afterAutospacing="1" w:line="360" w:lineRule="atLeast"/>
      <w:jc w:val="center"/>
    </w:pPr>
    <w:rPr>
      <w:rFonts w:ascii="Times New Roman" w:eastAsia="Times New Roman" w:hAnsi="Times New Roman" w:cs="Times New Roman"/>
      <w:sz w:val="24"/>
      <w:szCs w:val="24"/>
    </w:rPr>
  </w:style>
  <w:style w:type="paragraph" w:customStyle="1" w:styleId="navbox-abovebelow1">
    <w:name w:val="navbox-abovebelow1"/>
    <w:basedOn w:val="Normal"/>
    <w:rsid w:val="005C250E"/>
    <w:pPr>
      <w:shd w:val="clear" w:color="auto" w:fill="E6E6FF"/>
      <w:spacing w:before="100" w:beforeAutospacing="1" w:after="100" w:afterAutospacing="1" w:line="360" w:lineRule="atLeast"/>
      <w:jc w:val="center"/>
    </w:pPr>
    <w:rPr>
      <w:rFonts w:ascii="Times New Roman" w:eastAsia="Times New Roman" w:hAnsi="Times New Roman" w:cs="Times New Roman"/>
      <w:sz w:val="24"/>
      <w:szCs w:val="24"/>
    </w:rPr>
  </w:style>
  <w:style w:type="paragraph" w:customStyle="1" w:styleId="navbar1">
    <w:name w:val="navbar1"/>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ar2">
    <w:name w:val="navbar2"/>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ar3">
    <w:name w:val="navbar3"/>
    <w:basedOn w:val="Normal"/>
    <w:rsid w:val="005C250E"/>
    <w:pPr>
      <w:spacing w:before="100" w:beforeAutospacing="1" w:after="100" w:afterAutospacing="1" w:line="240" w:lineRule="auto"/>
      <w:ind w:left="120"/>
      <w:jc w:val="right"/>
    </w:pPr>
    <w:rPr>
      <w:rFonts w:ascii="Times New Roman" w:eastAsia="Times New Roman" w:hAnsi="Times New Roman" w:cs="Times New Roman"/>
      <w:sz w:val="21"/>
      <w:szCs w:val="21"/>
    </w:rPr>
  </w:style>
  <w:style w:type="paragraph" w:customStyle="1" w:styleId="collapsebutton1">
    <w:name w:val="collapsebutton1"/>
    <w:basedOn w:val="Normal"/>
    <w:rsid w:val="005C250E"/>
    <w:pPr>
      <w:spacing w:before="100" w:beforeAutospacing="1" w:after="100" w:afterAutospacing="1" w:line="240" w:lineRule="auto"/>
      <w:ind w:right="120"/>
    </w:pPr>
    <w:rPr>
      <w:rFonts w:ascii="Times New Roman" w:eastAsia="Times New Roman" w:hAnsi="Times New Roman" w:cs="Times New Roman"/>
      <w:sz w:val="24"/>
      <w:szCs w:val="24"/>
    </w:rPr>
  </w:style>
  <w:style w:type="paragraph" w:customStyle="1" w:styleId="urlexpansion1">
    <w:name w:val="urlexpansion1"/>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imbox1">
    <w:name w:val="imbox1"/>
    <w:basedOn w:val="Normal"/>
    <w:rsid w:val="005C250E"/>
    <w:pPr>
      <w:spacing w:after="0" w:line="240" w:lineRule="auto"/>
      <w:ind w:left="-120" w:right="-120"/>
    </w:pPr>
    <w:rPr>
      <w:rFonts w:ascii="Times New Roman" w:eastAsia="Times New Roman" w:hAnsi="Times New Roman" w:cs="Times New Roman"/>
      <w:sz w:val="24"/>
      <w:szCs w:val="24"/>
    </w:rPr>
  </w:style>
  <w:style w:type="paragraph" w:customStyle="1" w:styleId="imbox2">
    <w:name w:val="imbox2"/>
    <w:basedOn w:val="Normal"/>
    <w:rsid w:val="005C250E"/>
    <w:pPr>
      <w:spacing w:before="43" w:after="43" w:line="240" w:lineRule="auto"/>
      <w:ind w:left="43" w:right="43"/>
    </w:pPr>
    <w:rPr>
      <w:rFonts w:ascii="Times New Roman" w:eastAsia="Times New Roman" w:hAnsi="Times New Roman" w:cs="Times New Roman"/>
      <w:sz w:val="24"/>
      <w:szCs w:val="24"/>
    </w:rPr>
  </w:style>
  <w:style w:type="paragraph" w:customStyle="1" w:styleId="tmbox1">
    <w:name w:val="tmbox1"/>
    <w:basedOn w:val="Normal"/>
    <w:rsid w:val="005C250E"/>
    <w:pPr>
      <w:spacing w:before="21" w:after="21" w:line="240" w:lineRule="auto"/>
    </w:pPr>
    <w:rPr>
      <w:rFonts w:ascii="Times New Roman" w:eastAsia="Times New Roman" w:hAnsi="Times New Roman" w:cs="Times New Roman"/>
      <w:sz w:val="24"/>
      <w:szCs w:val="24"/>
    </w:rPr>
  </w:style>
  <w:style w:type="paragraph" w:customStyle="1" w:styleId="latitude1">
    <w:name w:val="latitude1"/>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number1">
    <w:name w:val="tocnumber1"/>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oclevel-21">
    <w:name w:val="toclevel-21"/>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oclevel-31">
    <w:name w:val="toclevel-31"/>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oclevel-41">
    <w:name w:val="toclevel-41"/>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oclevel-51">
    <w:name w:val="toclevel-51"/>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oclevel-61">
    <w:name w:val="toclevel-61"/>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oclevel-71">
    <w:name w:val="toclevel-71"/>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ntete1">
    <w:name w:val="entete1"/>
    <w:basedOn w:val="Normal"/>
    <w:rsid w:val="005C250E"/>
    <w:pPr>
      <w:spacing w:before="100" w:beforeAutospacing="1" w:after="100" w:afterAutospacing="1" w:line="288" w:lineRule="atLeast"/>
      <w:jc w:val="center"/>
      <w:textAlignment w:val="center"/>
    </w:pPr>
    <w:rPr>
      <w:rFonts w:ascii="Times New Roman" w:eastAsia="Times New Roman" w:hAnsi="Times New Roman" w:cs="Times New Roman"/>
      <w:b/>
      <w:bCs/>
      <w:color w:val="000000"/>
      <w:sz w:val="36"/>
      <w:szCs w:val="36"/>
    </w:rPr>
  </w:style>
  <w:style w:type="paragraph" w:customStyle="1" w:styleId="media1">
    <w:name w:val="media1"/>
    <w:basedOn w:val="Normal"/>
    <w:rsid w:val="005C250E"/>
    <w:pP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b1">
    <w:name w:val="b1"/>
    <w:basedOn w:val="Normal"/>
    <w:rsid w:val="005C25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tterhead1">
    <w:name w:val="letterhead1"/>
    <w:basedOn w:val="Normal"/>
    <w:rsid w:val="005C250E"/>
    <w:pPr>
      <w:shd w:val="clear" w:color="auto" w:fill="FAF9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putbox-element1">
    <w:name w:val="inputbox-element1"/>
    <w:basedOn w:val="Normal"/>
    <w:rsid w:val="005C250E"/>
    <w:pPr>
      <w:spacing w:before="100" w:beforeAutospacing="1" w:after="100" w:afterAutospacing="1" w:line="240" w:lineRule="auto"/>
    </w:pPr>
    <w:rPr>
      <w:rFonts w:ascii="Times New Roman" w:eastAsia="Times New Roman" w:hAnsi="Times New Roman" w:cs="Times New Roman"/>
      <w:vanish/>
      <w:sz w:val="24"/>
      <w:szCs w:val="24"/>
    </w:rPr>
  </w:style>
  <w:style w:type="character" w:customStyle="1" w:styleId="mw-cite-backlink">
    <w:name w:val="mw-cite-backlink"/>
    <w:basedOn w:val="DefaultParagraphFont"/>
    <w:rsid w:val="005C250E"/>
  </w:style>
  <w:style w:type="character" w:customStyle="1" w:styleId="cite-accessibility-label">
    <w:name w:val="cite-accessibility-label"/>
    <w:basedOn w:val="DefaultParagraphFont"/>
    <w:rsid w:val="005C250E"/>
  </w:style>
  <w:style w:type="character" w:customStyle="1" w:styleId="st">
    <w:name w:val="st"/>
    <w:basedOn w:val="DefaultParagraphFont"/>
    <w:rsid w:val="00C3771D"/>
  </w:style>
  <w:style w:type="character" w:customStyle="1" w:styleId="family">
    <w:name w:val="family"/>
    <w:basedOn w:val="DefaultParagraphFont"/>
    <w:rsid w:val="004B681C"/>
  </w:style>
  <w:style w:type="paragraph" w:styleId="Subtitle">
    <w:name w:val="Subtitle"/>
    <w:basedOn w:val="Normal"/>
    <w:next w:val="Normal"/>
    <w:link w:val="SubtitleChar"/>
    <w:uiPriority w:val="11"/>
    <w:qFormat/>
    <w:rsid w:val="00854EF4"/>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854EF4"/>
    <w:rPr>
      <w:rFonts w:asciiTheme="majorHAnsi" w:eastAsiaTheme="majorEastAsia" w:hAnsiTheme="majorHAnsi" w:cstheme="majorBidi"/>
      <w:i/>
      <w:iCs/>
      <w:color w:val="4F81BD" w:themeColor="accent1"/>
      <w:spacing w:val="15"/>
      <w:sz w:val="24"/>
      <w:szCs w:val="24"/>
      <w:lang w:eastAsia="ja-JP"/>
    </w:rPr>
  </w:style>
  <w:style w:type="paragraph" w:styleId="Title">
    <w:name w:val="Title"/>
    <w:basedOn w:val="Normal"/>
    <w:next w:val="Normal"/>
    <w:link w:val="TitleChar"/>
    <w:uiPriority w:val="10"/>
    <w:qFormat/>
    <w:rsid w:val="00854EF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854EF4"/>
    <w:rPr>
      <w:rFonts w:asciiTheme="majorHAnsi" w:eastAsiaTheme="majorEastAsia" w:hAnsiTheme="majorHAnsi" w:cstheme="majorBidi"/>
      <w:color w:val="17365D" w:themeColor="text2" w:themeShade="BF"/>
      <w:spacing w:val="5"/>
      <w:kern w:val="28"/>
      <w:sz w:val="52"/>
      <w:szCs w:val="52"/>
      <w:lang w:eastAsia="ja-JP"/>
    </w:rPr>
  </w:style>
  <w:style w:type="character" w:styleId="CommentReference">
    <w:name w:val="annotation reference"/>
    <w:basedOn w:val="DefaultParagraphFont"/>
    <w:uiPriority w:val="99"/>
    <w:semiHidden/>
    <w:unhideWhenUsed/>
    <w:rsid w:val="00184452"/>
    <w:rPr>
      <w:sz w:val="16"/>
      <w:szCs w:val="16"/>
    </w:rPr>
  </w:style>
  <w:style w:type="paragraph" w:styleId="CommentText">
    <w:name w:val="annotation text"/>
    <w:basedOn w:val="Normal"/>
    <w:link w:val="CommentTextChar"/>
    <w:uiPriority w:val="99"/>
    <w:semiHidden/>
    <w:unhideWhenUsed/>
    <w:rsid w:val="00184452"/>
    <w:pPr>
      <w:spacing w:line="240" w:lineRule="auto"/>
    </w:pPr>
    <w:rPr>
      <w:sz w:val="20"/>
      <w:szCs w:val="20"/>
    </w:rPr>
  </w:style>
  <w:style w:type="character" w:customStyle="1" w:styleId="CommentTextChar">
    <w:name w:val="Comment Text Char"/>
    <w:basedOn w:val="DefaultParagraphFont"/>
    <w:link w:val="CommentText"/>
    <w:uiPriority w:val="99"/>
    <w:semiHidden/>
    <w:rsid w:val="00184452"/>
    <w:rPr>
      <w:sz w:val="20"/>
      <w:szCs w:val="20"/>
    </w:rPr>
  </w:style>
  <w:style w:type="paragraph" w:styleId="CommentSubject">
    <w:name w:val="annotation subject"/>
    <w:basedOn w:val="CommentText"/>
    <w:next w:val="CommentText"/>
    <w:link w:val="CommentSubjectChar"/>
    <w:uiPriority w:val="99"/>
    <w:semiHidden/>
    <w:unhideWhenUsed/>
    <w:rsid w:val="00184452"/>
    <w:rPr>
      <w:b/>
      <w:bCs/>
    </w:rPr>
  </w:style>
  <w:style w:type="character" w:customStyle="1" w:styleId="CommentSubjectChar">
    <w:name w:val="Comment Subject Char"/>
    <w:basedOn w:val="CommentTextChar"/>
    <w:link w:val="CommentSubject"/>
    <w:uiPriority w:val="99"/>
    <w:semiHidden/>
    <w:rsid w:val="00184452"/>
    <w:rPr>
      <w:b/>
      <w:bCs/>
      <w:sz w:val="20"/>
      <w:szCs w:val="20"/>
    </w:rPr>
  </w:style>
  <w:style w:type="character" w:customStyle="1" w:styleId="Heading3Char">
    <w:name w:val="Heading 3 Char"/>
    <w:basedOn w:val="DefaultParagraphFont"/>
    <w:link w:val="Heading3"/>
    <w:uiPriority w:val="9"/>
    <w:rsid w:val="00F61CB4"/>
    <w:rPr>
      <w:rFonts w:asciiTheme="majorHAnsi" w:eastAsiaTheme="majorEastAsia" w:hAnsiTheme="majorHAnsi" w:cstheme="majorBidi"/>
      <w:b/>
      <w:bCs/>
      <w:color w:val="4F81BD" w:themeColor="accent1"/>
    </w:rPr>
  </w:style>
  <w:style w:type="character" w:customStyle="1" w:styleId="ipa">
    <w:name w:val="ipa"/>
    <w:basedOn w:val="DefaultParagraphFont"/>
    <w:rsid w:val="00E2493A"/>
  </w:style>
  <w:style w:type="character" w:customStyle="1" w:styleId="metadata">
    <w:name w:val="metadata"/>
    <w:basedOn w:val="DefaultParagraphFont"/>
    <w:rsid w:val="00E2493A"/>
  </w:style>
  <w:style w:type="paragraph" w:styleId="EndnoteText">
    <w:name w:val="endnote text"/>
    <w:basedOn w:val="Normal"/>
    <w:link w:val="EndnoteTextChar"/>
    <w:uiPriority w:val="99"/>
    <w:semiHidden/>
    <w:unhideWhenUsed/>
    <w:rsid w:val="00743C0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43C0B"/>
    <w:rPr>
      <w:sz w:val="20"/>
      <w:szCs w:val="20"/>
    </w:rPr>
  </w:style>
  <w:style w:type="character" w:styleId="EndnoteReference">
    <w:name w:val="endnote reference"/>
    <w:basedOn w:val="DefaultParagraphFont"/>
    <w:uiPriority w:val="99"/>
    <w:semiHidden/>
    <w:unhideWhenUsed/>
    <w:rsid w:val="00743C0B"/>
    <w:rPr>
      <w:vertAlign w:val="superscript"/>
    </w:rPr>
  </w:style>
  <w:style w:type="character" w:customStyle="1" w:styleId="pbauthors">
    <w:name w:val="pb_authors"/>
    <w:basedOn w:val="DefaultParagraphFont"/>
    <w:rsid w:val="007C43C2"/>
  </w:style>
  <w:style w:type="table" w:customStyle="1" w:styleId="TableGrid1">
    <w:name w:val="Table Grid1"/>
    <w:basedOn w:val="TableNormal"/>
    <w:next w:val="TableGrid"/>
    <w:uiPriority w:val="59"/>
    <w:rsid w:val="00752C4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MediumList1-Accent4">
    <w:name w:val="Medium List 1 Accent 4"/>
    <w:basedOn w:val="TableNormal"/>
    <w:uiPriority w:val="65"/>
    <w:rsid w:val="00752C46"/>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hint="default"/>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029293">
      <w:bodyDiv w:val="1"/>
      <w:marLeft w:val="0"/>
      <w:marRight w:val="0"/>
      <w:marTop w:val="0"/>
      <w:marBottom w:val="0"/>
      <w:divBdr>
        <w:top w:val="none" w:sz="0" w:space="0" w:color="auto"/>
        <w:left w:val="none" w:sz="0" w:space="0" w:color="auto"/>
        <w:bottom w:val="none" w:sz="0" w:space="0" w:color="auto"/>
        <w:right w:val="none" w:sz="0" w:space="0" w:color="auto"/>
      </w:divBdr>
    </w:div>
    <w:div w:id="227345442">
      <w:bodyDiv w:val="1"/>
      <w:marLeft w:val="0"/>
      <w:marRight w:val="0"/>
      <w:marTop w:val="0"/>
      <w:marBottom w:val="0"/>
      <w:divBdr>
        <w:top w:val="none" w:sz="0" w:space="0" w:color="auto"/>
        <w:left w:val="none" w:sz="0" w:space="0" w:color="auto"/>
        <w:bottom w:val="none" w:sz="0" w:space="0" w:color="auto"/>
        <w:right w:val="none" w:sz="0" w:space="0" w:color="auto"/>
      </w:divBdr>
      <w:divsChild>
        <w:div w:id="1481382163">
          <w:marLeft w:val="0"/>
          <w:marRight w:val="0"/>
          <w:marTop w:val="0"/>
          <w:marBottom w:val="0"/>
          <w:divBdr>
            <w:top w:val="none" w:sz="0" w:space="0" w:color="auto"/>
            <w:left w:val="none" w:sz="0" w:space="0" w:color="auto"/>
            <w:bottom w:val="none" w:sz="0" w:space="0" w:color="auto"/>
            <w:right w:val="none" w:sz="0" w:space="0" w:color="auto"/>
          </w:divBdr>
          <w:divsChild>
            <w:div w:id="1520852991">
              <w:marLeft w:val="0"/>
              <w:marRight w:val="0"/>
              <w:marTop w:val="0"/>
              <w:marBottom w:val="0"/>
              <w:divBdr>
                <w:top w:val="none" w:sz="0" w:space="0" w:color="auto"/>
                <w:left w:val="none" w:sz="0" w:space="0" w:color="auto"/>
                <w:bottom w:val="none" w:sz="0" w:space="0" w:color="auto"/>
                <w:right w:val="none" w:sz="0" w:space="0" w:color="auto"/>
              </w:divBdr>
              <w:divsChild>
                <w:div w:id="409622897">
                  <w:marLeft w:val="0"/>
                  <w:marRight w:val="0"/>
                  <w:marTop w:val="0"/>
                  <w:marBottom w:val="0"/>
                  <w:divBdr>
                    <w:top w:val="none" w:sz="0" w:space="0" w:color="auto"/>
                    <w:left w:val="none" w:sz="0" w:space="0" w:color="auto"/>
                    <w:bottom w:val="none" w:sz="0" w:space="0" w:color="auto"/>
                    <w:right w:val="none" w:sz="0" w:space="0" w:color="auto"/>
                  </w:divBdr>
                  <w:divsChild>
                    <w:div w:id="662582503">
                      <w:marLeft w:val="0"/>
                      <w:marRight w:val="0"/>
                      <w:marTop w:val="0"/>
                      <w:marBottom w:val="0"/>
                      <w:divBdr>
                        <w:top w:val="none" w:sz="0" w:space="0" w:color="auto"/>
                        <w:left w:val="none" w:sz="0" w:space="0" w:color="auto"/>
                        <w:bottom w:val="none" w:sz="0" w:space="0" w:color="auto"/>
                        <w:right w:val="none" w:sz="0" w:space="0" w:color="auto"/>
                      </w:divBdr>
                      <w:divsChild>
                        <w:div w:id="37146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7255371">
      <w:bodyDiv w:val="1"/>
      <w:marLeft w:val="0"/>
      <w:marRight w:val="0"/>
      <w:marTop w:val="0"/>
      <w:marBottom w:val="0"/>
      <w:divBdr>
        <w:top w:val="none" w:sz="0" w:space="0" w:color="auto"/>
        <w:left w:val="none" w:sz="0" w:space="0" w:color="auto"/>
        <w:bottom w:val="none" w:sz="0" w:space="0" w:color="auto"/>
        <w:right w:val="none" w:sz="0" w:space="0" w:color="auto"/>
      </w:divBdr>
    </w:div>
    <w:div w:id="615403174">
      <w:bodyDiv w:val="1"/>
      <w:marLeft w:val="0"/>
      <w:marRight w:val="0"/>
      <w:marTop w:val="0"/>
      <w:marBottom w:val="0"/>
      <w:divBdr>
        <w:top w:val="none" w:sz="0" w:space="0" w:color="auto"/>
        <w:left w:val="none" w:sz="0" w:space="0" w:color="auto"/>
        <w:bottom w:val="none" w:sz="0" w:space="0" w:color="auto"/>
        <w:right w:val="none" w:sz="0" w:space="0" w:color="auto"/>
      </w:divBdr>
      <w:divsChild>
        <w:div w:id="1539779928">
          <w:marLeft w:val="0"/>
          <w:marRight w:val="0"/>
          <w:marTop w:val="0"/>
          <w:marBottom w:val="0"/>
          <w:divBdr>
            <w:top w:val="none" w:sz="0" w:space="0" w:color="auto"/>
            <w:left w:val="none" w:sz="0" w:space="0" w:color="auto"/>
            <w:bottom w:val="none" w:sz="0" w:space="0" w:color="auto"/>
            <w:right w:val="none" w:sz="0" w:space="0" w:color="auto"/>
          </w:divBdr>
          <w:divsChild>
            <w:div w:id="1871601596">
              <w:marLeft w:val="0"/>
              <w:marRight w:val="0"/>
              <w:marTop w:val="0"/>
              <w:marBottom w:val="0"/>
              <w:divBdr>
                <w:top w:val="none" w:sz="0" w:space="0" w:color="auto"/>
                <w:left w:val="none" w:sz="0" w:space="0" w:color="auto"/>
                <w:bottom w:val="none" w:sz="0" w:space="0" w:color="auto"/>
                <w:right w:val="none" w:sz="0" w:space="0" w:color="auto"/>
              </w:divBdr>
              <w:divsChild>
                <w:div w:id="1155297467">
                  <w:marLeft w:val="0"/>
                  <w:marRight w:val="0"/>
                  <w:marTop w:val="0"/>
                  <w:marBottom w:val="0"/>
                  <w:divBdr>
                    <w:top w:val="none" w:sz="0" w:space="0" w:color="auto"/>
                    <w:left w:val="none" w:sz="0" w:space="0" w:color="auto"/>
                    <w:bottom w:val="none" w:sz="0" w:space="0" w:color="auto"/>
                    <w:right w:val="none" w:sz="0" w:space="0" w:color="auto"/>
                  </w:divBdr>
                  <w:divsChild>
                    <w:div w:id="1313214927">
                      <w:marLeft w:val="0"/>
                      <w:marRight w:val="0"/>
                      <w:marTop w:val="0"/>
                      <w:marBottom w:val="0"/>
                      <w:divBdr>
                        <w:top w:val="none" w:sz="0" w:space="0" w:color="auto"/>
                        <w:left w:val="none" w:sz="0" w:space="0" w:color="auto"/>
                        <w:bottom w:val="none" w:sz="0" w:space="0" w:color="auto"/>
                        <w:right w:val="none" w:sz="0" w:space="0" w:color="auto"/>
                      </w:divBdr>
                      <w:divsChild>
                        <w:div w:id="158427752">
                          <w:marLeft w:val="0"/>
                          <w:marRight w:val="0"/>
                          <w:marTop w:val="0"/>
                          <w:marBottom w:val="0"/>
                          <w:divBdr>
                            <w:top w:val="none" w:sz="0" w:space="0" w:color="auto"/>
                            <w:left w:val="none" w:sz="0" w:space="0" w:color="auto"/>
                            <w:bottom w:val="none" w:sz="0" w:space="0" w:color="auto"/>
                            <w:right w:val="none" w:sz="0" w:space="0" w:color="auto"/>
                          </w:divBdr>
                          <w:divsChild>
                            <w:div w:id="9113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5716179">
      <w:bodyDiv w:val="1"/>
      <w:marLeft w:val="0"/>
      <w:marRight w:val="0"/>
      <w:marTop w:val="0"/>
      <w:marBottom w:val="0"/>
      <w:divBdr>
        <w:top w:val="none" w:sz="0" w:space="0" w:color="auto"/>
        <w:left w:val="none" w:sz="0" w:space="0" w:color="auto"/>
        <w:bottom w:val="none" w:sz="0" w:space="0" w:color="auto"/>
        <w:right w:val="none" w:sz="0" w:space="0" w:color="auto"/>
      </w:divBdr>
    </w:div>
    <w:div w:id="925530272">
      <w:bodyDiv w:val="1"/>
      <w:marLeft w:val="0"/>
      <w:marRight w:val="0"/>
      <w:marTop w:val="0"/>
      <w:marBottom w:val="0"/>
      <w:divBdr>
        <w:top w:val="none" w:sz="0" w:space="0" w:color="auto"/>
        <w:left w:val="none" w:sz="0" w:space="0" w:color="auto"/>
        <w:bottom w:val="none" w:sz="0" w:space="0" w:color="auto"/>
        <w:right w:val="none" w:sz="0" w:space="0" w:color="auto"/>
      </w:divBdr>
    </w:div>
    <w:div w:id="931888303">
      <w:bodyDiv w:val="1"/>
      <w:marLeft w:val="0"/>
      <w:marRight w:val="0"/>
      <w:marTop w:val="0"/>
      <w:marBottom w:val="0"/>
      <w:divBdr>
        <w:top w:val="none" w:sz="0" w:space="0" w:color="auto"/>
        <w:left w:val="none" w:sz="0" w:space="0" w:color="auto"/>
        <w:bottom w:val="none" w:sz="0" w:space="0" w:color="auto"/>
        <w:right w:val="none" w:sz="0" w:space="0" w:color="auto"/>
      </w:divBdr>
    </w:div>
    <w:div w:id="1029334388">
      <w:bodyDiv w:val="1"/>
      <w:marLeft w:val="0"/>
      <w:marRight w:val="0"/>
      <w:marTop w:val="0"/>
      <w:marBottom w:val="0"/>
      <w:divBdr>
        <w:top w:val="none" w:sz="0" w:space="0" w:color="auto"/>
        <w:left w:val="none" w:sz="0" w:space="0" w:color="auto"/>
        <w:bottom w:val="none" w:sz="0" w:space="0" w:color="auto"/>
        <w:right w:val="none" w:sz="0" w:space="0" w:color="auto"/>
      </w:divBdr>
    </w:div>
    <w:div w:id="1158158289">
      <w:bodyDiv w:val="1"/>
      <w:marLeft w:val="0"/>
      <w:marRight w:val="0"/>
      <w:marTop w:val="0"/>
      <w:marBottom w:val="0"/>
      <w:divBdr>
        <w:top w:val="none" w:sz="0" w:space="0" w:color="auto"/>
        <w:left w:val="none" w:sz="0" w:space="0" w:color="auto"/>
        <w:bottom w:val="none" w:sz="0" w:space="0" w:color="auto"/>
        <w:right w:val="none" w:sz="0" w:space="0" w:color="auto"/>
      </w:divBdr>
    </w:div>
    <w:div w:id="1199664452">
      <w:bodyDiv w:val="1"/>
      <w:marLeft w:val="0"/>
      <w:marRight w:val="0"/>
      <w:marTop w:val="0"/>
      <w:marBottom w:val="0"/>
      <w:divBdr>
        <w:top w:val="none" w:sz="0" w:space="0" w:color="auto"/>
        <w:left w:val="none" w:sz="0" w:space="0" w:color="auto"/>
        <w:bottom w:val="none" w:sz="0" w:space="0" w:color="auto"/>
        <w:right w:val="none" w:sz="0" w:space="0" w:color="auto"/>
      </w:divBdr>
    </w:div>
    <w:div w:id="1249928684">
      <w:bodyDiv w:val="1"/>
      <w:marLeft w:val="0"/>
      <w:marRight w:val="0"/>
      <w:marTop w:val="0"/>
      <w:marBottom w:val="0"/>
      <w:divBdr>
        <w:top w:val="none" w:sz="0" w:space="0" w:color="auto"/>
        <w:left w:val="none" w:sz="0" w:space="0" w:color="auto"/>
        <w:bottom w:val="none" w:sz="0" w:space="0" w:color="auto"/>
        <w:right w:val="none" w:sz="0" w:space="0" w:color="auto"/>
      </w:divBdr>
      <w:divsChild>
        <w:div w:id="1139760727">
          <w:marLeft w:val="0"/>
          <w:marRight w:val="0"/>
          <w:marTop w:val="0"/>
          <w:marBottom w:val="0"/>
          <w:divBdr>
            <w:top w:val="none" w:sz="0" w:space="0" w:color="auto"/>
            <w:left w:val="none" w:sz="0" w:space="0" w:color="auto"/>
            <w:bottom w:val="none" w:sz="0" w:space="0" w:color="auto"/>
            <w:right w:val="none" w:sz="0" w:space="0" w:color="auto"/>
          </w:divBdr>
          <w:divsChild>
            <w:div w:id="1387728769">
              <w:marLeft w:val="0"/>
              <w:marRight w:val="0"/>
              <w:marTop w:val="0"/>
              <w:marBottom w:val="0"/>
              <w:divBdr>
                <w:top w:val="none" w:sz="0" w:space="0" w:color="auto"/>
                <w:left w:val="none" w:sz="0" w:space="0" w:color="auto"/>
                <w:bottom w:val="none" w:sz="0" w:space="0" w:color="auto"/>
                <w:right w:val="none" w:sz="0" w:space="0" w:color="auto"/>
              </w:divBdr>
              <w:divsChild>
                <w:div w:id="974793036">
                  <w:marLeft w:val="0"/>
                  <w:marRight w:val="0"/>
                  <w:marTop w:val="0"/>
                  <w:marBottom w:val="0"/>
                  <w:divBdr>
                    <w:top w:val="none" w:sz="0" w:space="0" w:color="auto"/>
                    <w:left w:val="none" w:sz="0" w:space="0" w:color="auto"/>
                    <w:bottom w:val="none" w:sz="0" w:space="0" w:color="auto"/>
                    <w:right w:val="none" w:sz="0" w:space="0" w:color="auto"/>
                  </w:divBdr>
                  <w:divsChild>
                    <w:div w:id="136736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222846">
      <w:bodyDiv w:val="1"/>
      <w:marLeft w:val="0"/>
      <w:marRight w:val="0"/>
      <w:marTop w:val="0"/>
      <w:marBottom w:val="0"/>
      <w:divBdr>
        <w:top w:val="none" w:sz="0" w:space="0" w:color="auto"/>
        <w:left w:val="none" w:sz="0" w:space="0" w:color="auto"/>
        <w:bottom w:val="none" w:sz="0" w:space="0" w:color="auto"/>
        <w:right w:val="none" w:sz="0" w:space="0" w:color="auto"/>
      </w:divBdr>
    </w:div>
    <w:div w:id="1359113943">
      <w:bodyDiv w:val="1"/>
      <w:marLeft w:val="0"/>
      <w:marRight w:val="0"/>
      <w:marTop w:val="0"/>
      <w:marBottom w:val="0"/>
      <w:divBdr>
        <w:top w:val="none" w:sz="0" w:space="0" w:color="auto"/>
        <w:left w:val="none" w:sz="0" w:space="0" w:color="auto"/>
        <w:bottom w:val="none" w:sz="0" w:space="0" w:color="auto"/>
        <w:right w:val="none" w:sz="0" w:space="0" w:color="auto"/>
      </w:divBdr>
      <w:divsChild>
        <w:div w:id="174614651">
          <w:marLeft w:val="0"/>
          <w:marRight w:val="0"/>
          <w:marTop w:val="0"/>
          <w:marBottom w:val="0"/>
          <w:divBdr>
            <w:top w:val="none" w:sz="0" w:space="0" w:color="auto"/>
            <w:left w:val="none" w:sz="0" w:space="0" w:color="auto"/>
            <w:bottom w:val="none" w:sz="0" w:space="0" w:color="auto"/>
            <w:right w:val="none" w:sz="0" w:space="0" w:color="auto"/>
          </w:divBdr>
          <w:divsChild>
            <w:div w:id="1537767012">
              <w:marLeft w:val="0"/>
              <w:marRight w:val="0"/>
              <w:marTop w:val="0"/>
              <w:marBottom w:val="0"/>
              <w:divBdr>
                <w:top w:val="none" w:sz="0" w:space="0" w:color="auto"/>
                <w:left w:val="none" w:sz="0" w:space="0" w:color="auto"/>
                <w:bottom w:val="none" w:sz="0" w:space="0" w:color="auto"/>
                <w:right w:val="none" w:sz="0" w:space="0" w:color="auto"/>
              </w:divBdr>
              <w:divsChild>
                <w:div w:id="106658800">
                  <w:marLeft w:val="0"/>
                  <w:marRight w:val="0"/>
                  <w:marTop w:val="0"/>
                  <w:marBottom w:val="0"/>
                  <w:divBdr>
                    <w:top w:val="none" w:sz="0" w:space="0" w:color="auto"/>
                    <w:left w:val="none" w:sz="0" w:space="0" w:color="auto"/>
                    <w:bottom w:val="none" w:sz="0" w:space="0" w:color="auto"/>
                    <w:right w:val="none" w:sz="0" w:space="0" w:color="auto"/>
                  </w:divBdr>
                  <w:divsChild>
                    <w:div w:id="1385833915">
                      <w:marLeft w:val="0"/>
                      <w:marRight w:val="0"/>
                      <w:marTop w:val="0"/>
                      <w:marBottom w:val="0"/>
                      <w:divBdr>
                        <w:top w:val="none" w:sz="0" w:space="0" w:color="auto"/>
                        <w:left w:val="none" w:sz="0" w:space="0" w:color="auto"/>
                        <w:bottom w:val="none" w:sz="0" w:space="0" w:color="auto"/>
                        <w:right w:val="none" w:sz="0" w:space="0" w:color="auto"/>
                      </w:divBdr>
                      <w:divsChild>
                        <w:div w:id="738551861">
                          <w:marLeft w:val="0"/>
                          <w:marRight w:val="0"/>
                          <w:marTop w:val="0"/>
                          <w:marBottom w:val="0"/>
                          <w:divBdr>
                            <w:top w:val="none" w:sz="0" w:space="0" w:color="auto"/>
                            <w:left w:val="none" w:sz="0" w:space="0" w:color="auto"/>
                            <w:bottom w:val="none" w:sz="0" w:space="0" w:color="auto"/>
                            <w:right w:val="none" w:sz="0" w:space="0" w:color="auto"/>
                          </w:divBdr>
                          <w:divsChild>
                            <w:div w:id="1360396439">
                              <w:marLeft w:val="0"/>
                              <w:marRight w:val="0"/>
                              <w:marTop w:val="0"/>
                              <w:marBottom w:val="0"/>
                              <w:divBdr>
                                <w:top w:val="none" w:sz="0" w:space="0" w:color="auto"/>
                                <w:left w:val="none" w:sz="0" w:space="0" w:color="auto"/>
                                <w:bottom w:val="none" w:sz="0" w:space="0" w:color="auto"/>
                                <w:right w:val="none" w:sz="0" w:space="0" w:color="auto"/>
                              </w:divBdr>
                              <w:divsChild>
                                <w:div w:id="878778448">
                                  <w:marLeft w:val="0"/>
                                  <w:marRight w:val="0"/>
                                  <w:marTop w:val="0"/>
                                  <w:marBottom w:val="0"/>
                                  <w:divBdr>
                                    <w:top w:val="none" w:sz="0" w:space="0" w:color="auto"/>
                                    <w:left w:val="none" w:sz="0" w:space="0" w:color="auto"/>
                                    <w:bottom w:val="none" w:sz="0" w:space="0" w:color="auto"/>
                                    <w:right w:val="none" w:sz="0" w:space="0" w:color="auto"/>
                                  </w:divBdr>
                                  <w:divsChild>
                                    <w:div w:id="170335168">
                                      <w:marLeft w:val="0"/>
                                      <w:marRight w:val="0"/>
                                      <w:marTop w:val="0"/>
                                      <w:marBottom w:val="0"/>
                                      <w:divBdr>
                                        <w:top w:val="none" w:sz="0" w:space="0" w:color="auto"/>
                                        <w:left w:val="none" w:sz="0" w:space="0" w:color="auto"/>
                                        <w:bottom w:val="none" w:sz="0" w:space="0" w:color="auto"/>
                                        <w:right w:val="none" w:sz="0" w:space="0" w:color="auto"/>
                                      </w:divBdr>
                                      <w:divsChild>
                                        <w:div w:id="981470469">
                                          <w:marLeft w:val="0"/>
                                          <w:marRight w:val="0"/>
                                          <w:marTop w:val="0"/>
                                          <w:marBottom w:val="0"/>
                                          <w:divBdr>
                                            <w:top w:val="none" w:sz="0" w:space="0" w:color="auto"/>
                                            <w:left w:val="none" w:sz="0" w:space="0" w:color="auto"/>
                                            <w:bottom w:val="none" w:sz="0" w:space="0" w:color="auto"/>
                                            <w:right w:val="none" w:sz="0" w:space="0" w:color="auto"/>
                                          </w:divBdr>
                                          <w:divsChild>
                                            <w:div w:id="1768573558">
                                              <w:marLeft w:val="0"/>
                                              <w:marRight w:val="0"/>
                                              <w:marTop w:val="0"/>
                                              <w:marBottom w:val="0"/>
                                              <w:divBdr>
                                                <w:top w:val="none" w:sz="0" w:space="0" w:color="auto"/>
                                                <w:left w:val="none" w:sz="0" w:space="0" w:color="auto"/>
                                                <w:bottom w:val="none" w:sz="0" w:space="0" w:color="auto"/>
                                                <w:right w:val="none" w:sz="0" w:space="0" w:color="auto"/>
                                              </w:divBdr>
                                              <w:divsChild>
                                                <w:div w:id="478421487">
                                                  <w:marLeft w:val="0"/>
                                                  <w:marRight w:val="0"/>
                                                  <w:marTop w:val="0"/>
                                                  <w:marBottom w:val="0"/>
                                                  <w:divBdr>
                                                    <w:top w:val="none" w:sz="0" w:space="0" w:color="auto"/>
                                                    <w:left w:val="none" w:sz="0" w:space="0" w:color="auto"/>
                                                    <w:bottom w:val="none" w:sz="0" w:space="0" w:color="auto"/>
                                                    <w:right w:val="none" w:sz="0" w:space="0" w:color="auto"/>
                                                  </w:divBdr>
                                                  <w:divsChild>
                                                    <w:div w:id="310985807">
                                                      <w:marLeft w:val="0"/>
                                                      <w:marRight w:val="0"/>
                                                      <w:marTop w:val="0"/>
                                                      <w:marBottom w:val="0"/>
                                                      <w:divBdr>
                                                        <w:top w:val="none" w:sz="0" w:space="0" w:color="auto"/>
                                                        <w:left w:val="none" w:sz="0" w:space="0" w:color="auto"/>
                                                        <w:bottom w:val="none" w:sz="0" w:space="0" w:color="auto"/>
                                                        <w:right w:val="none" w:sz="0" w:space="0" w:color="auto"/>
                                                      </w:divBdr>
                                                      <w:divsChild>
                                                        <w:div w:id="758407252">
                                                          <w:marLeft w:val="0"/>
                                                          <w:marRight w:val="0"/>
                                                          <w:marTop w:val="0"/>
                                                          <w:marBottom w:val="0"/>
                                                          <w:divBdr>
                                                            <w:top w:val="none" w:sz="0" w:space="0" w:color="auto"/>
                                                            <w:left w:val="none" w:sz="0" w:space="0" w:color="auto"/>
                                                            <w:bottom w:val="none" w:sz="0" w:space="0" w:color="auto"/>
                                                            <w:right w:val="none" w:sz="0" w:space="0" w:color="auto"/>
                                                          </w:divBdr>
                                                          <w:divsChild>
                                                            <w:div w:id="1805659060">
                                                              <w:marLeft w:val="0"/>
                                                              <w:marRight w:val="0"/>
                                                              <w:marTop w:val="0"/>
                                                              <w:marBottom w:val="0"/>
                                                              <w:divBdr>
                                                                <w:top w:val="none" w:sz="0" w:space="0" w:color="auto"/>
                                                                <w:left w:val="none" w:sz="0" w:space="0" w:color="auto"/>
                                                                <w:bottom w:val="none" w:sz="0" w:space="0" w:color="auto"/>
                                                                <w:right w:val="none" w:sz="0" w:space="0" w:color="auto"/>
                                                              </w:divBdr>
                                                              <w:divsChild>
                                                                <w:div w:id="1201434051">
                                                                  <w:marLeft w:val="0"/>
                                                                  <w:marRight w:val="0"/>
                                                                  <w:marTop w:val="0"/>
                                                                  <w:marBottom w:val="0"/>
                                                                  <w:divBdr>
                                                                    <w:top w:val="none" w:sz="0" w:space="0" w:color="auto"/>
                                                                    <w:left w:val="none" w:sz="0" w:space="0" w:color="auto"/>
                                                                    <w:bottom w:val="none" w:sz="0" w:space="0" w:color="auto"/>
                                                                    <w:right w:val="none" w:sz="0" w:space="0" w:color="auto"/>
                                                                  </w:divBdr>
                                                                  <w:divsChild>
                                                                    <w:div w:id="40699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34133450">
      <w:bodyDiv w:val="1"/>
      <w:marLeft w:val="0"/>
      <w:marRight w:val="0"/>
      <w:marTop w:val="0"/>
      <w:marBottom w:val="0"/>
      <w:divBdr>
        <w:top w:val="none" w:sz="0" w:space="0" w:color="auto"/>
        <w:left w:val="none" w:sz="0" w:space="0" w:color="auto"/>
        <w:bottom w:val="none" w:sz="0" w:space="0" w:color="auto"/>
        <w:right w:val="none" w:sz="0" w:space="0" w:color="auto"/>
      </w:divBdr>
      <w:divsChild>
        <w:div w:id="1773159664">
          <w:marLeft w:val="0"/>
          <w:marRight w:val="0"/>
          <w:marTop w:val="0"/>
          <w:marBottom w:val="0"/>
          <w:divBdr>
            <w:top w:val="none" w:sz="0" w:space="0" w:color="auto"/>
            <w:left w:val="none" w:sz="0" w:space="0" w:color="auto"/>
            <w:bottom w:val="none" w:sz="0" w:space="0" w:color="auto"/>
            <w:right w:val="none" w:sz="0" w:space="0" w:color="auto"/>
          </w:divBdr>
          <w:divsChild>
            <w:div w:id="838154283">
              <w:marLeft w:val="0"/>
              <w:marRight w:val="0"/>
              <w:marTop w:val="0"/>
              <w:marBottom w:val="0"/>
              <w:divBdr>
                <w:top w:val="none" w:sz="0" w:space="0" w:color="auto"/>
                <w:left w:val="none" w:sz="0" w:space="0" w:color="auto"/>
                <w:bottom w:val="none" w:sz="0" w:space="0" w:color="auto"/>
                <w:right w:val="none" w:sz="0" w:space="0" w:color="auto"/>
              </w:divBdr>
              <w:divsChild>
                <w:div w:id="1167359366">
                  <w:marLeft w:val="0"/>
                  <w:marRight w:val="0"/>
                  <w:marTop w:val="0"/>
                  <w:marBottom w:val="0"/>
                  <w:divBdr>
                    <w:top w:val="none" w:sz="0" w:space="0" w:color="auto"/>
                    <w:left w:val="none" w:sz="0" w:space="0" w:color="auto"/>
                    <w:bottom w:val="none" w:sz="0" w:space="0" w:color="auto"/>
                    <w:right w:val="none" w:sz="0" w:space="0" w:color="auto"/>
                  </w:divBdr>
                  <w:divsChild>
                    <w:div w:id="221675182">
                      <w:marLeft w:val="0"/>
                      <w:marRight w:val="0"/>
                      <w:marTop w:val="0"/>
                      <w:marBottom w:val="120"/>
                      <w:divBdr>
                        <w:top w:val="none" w:sz="0" w:space="0" w:color="auto"/>
                        <w:left w:val="none" w:sz="0" w:space="0" w:color="auto"/>
                        <w:bottom w:val="none" w:sz="0" w:space="0" w:color="auto"/>
                        <w:right w:val="none" w:sz="0" w:space="0" w:color="auto"/>
                      </w:divBdr>
                    </w:div>
                    <w:div w:id="795753558">
                      <w:marLeft w:val="0"/>
                      <w:marRight w:val="0"/>
                      <w:marTop w:val="0"/>
                      <w:marBottom w:val="0"/>
                      <w:divBdr>
                        <w:top w:val="none" w:sz="0" w:space="0" w:color="auto"/>
                        <w:left w:val="none" w:sz="0" w:space="0" w:color="auto"/>
                        <w:bottom w:val="none" w:sz="0" w:space="0" w:color="auto"/>
                        <w:right w:val="none" w:sz="0" w:space="0" w:color="auto"/>
                      </w:divBdr>
                      <w:divsChild>
                        <w:div w:id="2125298711">
                          <w:marLeft w:val="0"/>
                          <w:marRight w:val="0"/>
                          <w:marTop w:val="0"/>
                          <w:marBottom w:val="0"/>
                          <w:divBdr>
                            <w:top w:val="none" w:sz="0" w:space="0" w:color="auto"/>
                            <w:left w:val="none" w:sz="0" w:space="0" w:color="auto"/>
                            <w:bottom w:val="none" w:sz="0" w:space="0" w:color="auto"/>
                            <w:right w:val="none" w:sz="0" w:space="0" w:color="auto"/>
                          </w:divBdr>
                          <w:divsChild>
                            <w:div w:id="17465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1245413">
      <w:bodyDiv w:val="1"/>
      <w:marLeft w:val="0"/>
      <w:marRight w:val="0"/>
      <w:marTop w:val="0"/>
      <w:marBottom w:val="0"/>
      <w:divBdr>
        <w:top w:val="none" w:sz="0" w:space="0" w:color="auto"/>
        <w:left w:val="none" w:sz="0" w:space="0" w:color="auto"/>
        <w:bottom w:val="none" w:sz="0" w:space="0" w:color="auto"/>
        <w:right w:val="none" w:sz="0" w:space="0" w:color="auto"/>
      </w:divBdr>
    </w:div>
    <w:div w:id="2015300370">
      <w:bodyDiv w:val="1"/>
      <w:marLeft w:val="0"/>
      <w:marRight w:val="0"/>
      <w:marTop w:val="0"/>
      <w:marBottom w:val="0"/>
      <w:divBdr>
        <w:top w:val="none" w:sz="0" w:space="0" w:color="auto"/>
        <w:left w:val="none" w:sz="0" w:space="0" w:color="auto"/>
        <w:bottom w:val="none" w:sz="0" w:space="0" w:color="auto"/>
        <w:right w:val="none" w:sz="0" w:space="0" w:color="auto"/>
      </w:divBdr>
    </w:div>
    <w:div w:id="2133788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image" Target="media/image80.jpeg"/><Relationship Id="rId21" Type="http://schemas.openxmlformats.org/officeDocument/2006/relationships/image" Target="media/image1.jp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38.png"/><Relationship Id="rId68" Type="http://schemas.openxmlformats.org/officeDocument/2006/relationships/package" Target="embeddings/Microsoft_Excel_Worksheet4.xlsx"/><Relationship Id="rId84" Type="http://schemas.openxmlformats.org/officeDocument/2006/relationships/image" Target="media/image54.png"/><Relationship Id="rId89" Type="http://schemas.openxmlformats.org/officeDocument/2006/relationships/image" Target="media/image59.png"/><Relationship Id="rId112" Type="http://schemas.openxmlformats.org/officeDocument/2006/relationships/package" Target="embeddings/Microsoft_Excel_Worksheet13.xlsx"/><Relationship Id="rId133" Type="http://schemas.openxmlformats.org/officeDocument/2006/relationships/hyperlink" Target="http://www.winestats.info/climate-maps-iberian-peninsula/" TargetMode="External"/><Relationship Id="rId138" Type="http://schemas.openxmlformats.org/officeDocument/2006/relationships/hyperlink" Target="http://www.livepopulation.com/country/spain.html" TargetMode="External"/><Relationship Id="rId154" Type="http://schemas.openxmlformats.org/officeDocument/2006/relationships/hyperlink" Target="http://www.indexmundi.com/spain/economy_profile.html" TargetMode="External"/><Relationship Id="rId16" Type="http://schemas.openxmlformats.org/officeDocument/2006/relationships/hyperlink" Target="https://fa.wikipedia.org/wiki/%D8%A2%D9%86%D8%AF%D9%88%D8%B1%D8%A7" TargetMode="External"/><Relationship Id="rId107" Type="http://schemas.openxmlformats.org/officeDocument/2006/relationships/image" Target="media/image74.png"/><Relationship Id="rId11" Type="http://schemas.openxmlformats.org/officeDocument/2006/relationships/hyperlink" Target="https://fa.wikipedia.org/wiki/%D8%B4%D8%A8%D9%87%E2%80%8C%D8%AC%D8%B2%DB%8C%D8%B1%D9%87_%D8%A7%DB%8C%D8%A8%D8%B1%DB%8C" TargetMode="Externa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package" Target="embeddings/Microsoft_Excel_Worksheet1.xlsx"/><Relationship Id="rId58" Type="http://schemas.openxmlformats.org/officeDocument/2006/relationships/image" Target="media/image34.png"/><Relationship Id="rId74" Type="http://schemas.openxmlformats.org/officeDocument/2006/relationships/package" Target="embeddings/Microsoft_Excel_Worksheet7.xlsx"/><Relationship Id="rId79" Type="http://schemas.openxmlformats.org/officeDocument/2006/relationships/image" Target="media/image49.PNG"/><Relationship Id="rId102" Type="http://schemas.openxmlformats.org/officeDocument/2006/relationships/package" Target="embeddings/Microsoft_Excel_Worksheet11.xlsx"/><Relationship Id="rId123" Type="http://schemas.openxmlformats.org/officeDocument/2006/relationships/image" Target="media/image86.emf"/><Relationship Id="rId128" Type="http://schemas.openxmlformats.org/officeDocument/2006/relationships/image" Target="media/image89.emf"/><Relationship Id="rId144" Type="http://schemas.openxmlformats.org/officeDocument/2006/relationships/hyperlink" Target="http://dreamweaver.reinhardt.edu/harkins91109/spain-environment.html" TargetMode="External"/><Relationship Id="rId149" Type="http://schemas.openxmlformats.org/officeDocument/2006/relationships/hyperlink" Target="https://www.britannica.com/place/Spain/Agriculture-forestry-and-fishing" TargetMode="External"/><Relationship Id="rId5" Type="http://schemas.openxmlformats.org/officeDocument/2006/relationships/settings" Target="settings.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image" Target="media/image2.jpeg"/><Relationship Id="rId27" Type="http://schemas.openxmlformats.org/officeDocument/2006/relationships/image" Target="media/image7.png"/><Relationship Id="rId43" Type="http://schemas.openxmlformats.org/officeDocument/2006/relationships/image" Target="media/image23.gif"/><Relationship Id="rId48" Type="http://schemas.openxmlformats.org/officeDocument/2006/relationships/image" Target="media/image28.png"/><Relationship Id="rId64" Type="http://schemas.openxmlformats.org/officeDocument/2006/relationships/image" Target="media/image39.png"/><Relationship Id="rId69" Type="http://schemas.openxmlformats.org/officeDocument/2006/relationships/image" Target="media/image43.emf"/><Relationship Id="rId113" Type="http://schemas.openxmlformats.org/officeDocument/2006/relationships/image" Target="media/image78.emf"/><Relationship Id="rId118" Type="http://schemas.openxmlformats.org/officeDocument/2006/relationships/image" Target="media/image81.png"/><Relationship Id="rId134" Type="http://schemas.openxmlformats.org/officeDocument/2006/relationships/hyperlink" Target="http://www.eurare.eu/countries/spainAndPortugal.html" TargetMode="External"/><Relationship Id="rId139" Type="http://schemas.openxmlformats.org/officeDocument/2006/relationships/hyperlink" Target="http://www.reuters.com/article/us-farming-spain-factbox-idUSL0469066620070108" TargetMode="External"/><Relationship Id="rId80" Type="http://schemas.openxmlformats.org/officeDocument/2006/relationships/image" Target="media/image50.PNG"/><Relationship Id="rId85" Type="http://schemas.openxmlformats.org/officeDocument/2006/relationships/image" Target="media/image55.png"/><Relationship Id="rId150" Type="http://schemas.openxmlformats.org/officeDocument/2006/relationships/hyperlink" Target="http://www.encyclopedia.com/places/spain-portugal-italy-greece-and-balkans/spanish-and-portuguese-political-geography/spain" TargetMode="External"/><Relationship Id="rId155" Type="http://schemas.openxmlformats.org/officeDocument/2006/relationships/hyperlink" Target="http://www.tradingeconomics.com/spain/gdp-from-agriculture" TargetMode="External"/><Relationship Id="rId12" Type="http://schemas.openxmlformats.org/officeDocument/2006/relationships/hyperlink" Target="https://fa.wikipedia.org/wiki/%D8%A7%D8%B1%D9%88%D9%BE%D8%A7%DB%8C_%D8%AC%D9%86%D9%88%D8%A8%DB%8C" TargetMode="External"/><Relationship Id="rId17" Type="http://schemas.openxmlformats.org/officeDocument/2006/relationships/hyperlink" Target="https://fa.wikipedia.org/wiki/%D8%AE%D9%84%DB%8C%D8%AC_%D8%A8%DB%8C%D8%B3%DA%A9%D8%A7%DB%8C" TargetMode="External"/><Relationship Id="rId33" Type="http://schemas.openxmlformats.org/officeDocument/2006/relationships/image" Target="media/image13.png"/><Relationship Id="rId38" Type="http://schemas.openxmlformats.org/officeDocument/2006/relationships/image" Target="media/image18.gif"/><Relationship Id="rId59" Type="http://schemas.openxmlformats.org/officeDocument/2006/relationships/image" Target="media/image35.emf"/><Relationship Id="rId103" Type="http://schemas.openxmlformats.org/officeDocument/2006/relationships/image" Target="media/image70.jpg"/><Relationship Id="rId108" Type="http://schemas.openxmlformats.org/officeDocument/2006/relationships/image" Target="media/image75.png"/><Relationship Id="rId124" Type="http://schemas.openxmlformats.org/officeDocument/2006/relationships/package" Target="embeddings/Microsoft_Excel_Worksheet16.xlsx"/><Relationship Id="rId129" Type="http://schemas.openxmlformats.org/officeDocument/2006/relationships/hyperlink" Target="http://www.hoeckmann.de/karten/europa/spanien/index-en.htm" TargetMode="External"/><Relationship Id="rId20" Type="http://schemas.openxmlformats.org/officeDocument/2006/relationships/hyperlink" Target="https://fa.wikipedia.org/wiki/%D9%81%D9%87%D8%B1%D8%B3%D8%AA_%DA%A9%D8%B4%D9%88%D8%B1%D9%87%D8%A7_%D9%88_%D9%85%D9%86%D8%A7%D8%B7%D9%82_%D8%A8%D8%B1_%D9%BE%D8%A7%DB%8C%D9%87_%D9%BE%D9%87%D9%86%D8%A7%D9%88%D8%B1%DB%8C" TargetMode="External"/><Relationship Id="rId41" Type="http://schemas.openxmlformats.org/officeDocument/2006/relationships/image" Target="media/image21.gif"/><Relationship Id="rId54" Type="http://schemas.openxmlformats.org/officeDocument/2006/relationships/hyperlink" Target="http://www.Worldometers.info" TargetMode="External"/><Relationship Id="rId62" Type="http://schemas.openxmlformats.org/officeDocument/2006/relationships/image" Target="media/image37.png"/><Relationship Id="rId70" Type="http://schemas.openxmlformats.org/officeDocument/2006/relationships/package" Target="embeddings/Microsoft_Excel_Worksheet5.xlsx"/><Relationship Id="rId75" Type="http://schemas.openxmlformats.org/officeDocument/2006/relationships/image" Target="media/image46.emf"/><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image" Target="media/image66.png"/><Relationship Id="rId111" Type="http://schemas.openxmlformats.org/officeDocument/2006/relationships/image" Target="media/image77.emf"/><Relationship Id="rId132" Type="http://schemas.openxmlformats.org/officeDocument/2006/relationships/hyperlink" Target="http://www.aemet.es/" TargetMode="External"/><Relationship Id="rId140" Type="http://schemas.openxmlformats.org/officeDocument/2006/relationships/hyperlink" Target="http://www.indexmundi.com/spain/economy_profile.html" TargetMode="External"/><Relationship Id="rId145" Type="http://schemas.openxmlformats.org/officeDocument/2006/relationships/hyperlink" Target="http://www.tradingeconomics.com/spain/gdp-from-agriculture" TargetMode="External"/><Relationship Id="rId153" Type="http://schemas.openxmlformats.org/officeDocument/2006/relationships/hyperlink" Target="http://www.theglobaleconomy.com/Spain/Share_of_agriculture/"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fa.wikipedia.org/wiki/%D9%81%D8%B1%D8%A7%D9%86%D8%B3%D9%87"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3.png"/><Relationship Id="rId106" Type="http://schemas.openxmlformats.org/officeDocument/2006/relationships/image" Target="media/image73.png"/><Relationship Id="rId114" Type="http://schemas.openxmlformats.org/officeDocument/2006/relationships/package" Target="embeddings/Microsoft_Excel_Worksheet14.xlsx"/><Relationship Id="rId119" Type="http://schemas.openxmlformats.org/officeDocument/2006/relationships/image" Target="media/image82.png"/><Relationship Id="rId127" Type="http://schemas.openxmlformats.org/officeDocument/2006/relationships/image" Target="media/image88.png"/><Relationship Id="rId10" Type="http://schemas.openxmlformats.org/officeDocument/2006/relationships/hyperlink" Target="https://fa.wikipedia.org/wiki/%D8%A7%D8%AA%D8%AD%D8%A7%D8%AF%DB%8C%D9%87_%D8%A7%D8%B1%D9%88%D9%BE%D8%A7" TargetMode="External"/><Relationship Id="rId31" Type="http://schemas.openxmlformats.org/officeDocument/2006/relationships/image" Target="media/image11.png"/><Relationship Id="rId44" Type="http://schemas.openxmlformats.org/officeDocument/2006/relationships/image" Target="media/image24.gif"/><Relationship Id="rId52" Type="http://schemas.openxmlformats.org/officeDocument/2006/relationships/image" Target="media/image31.emf"/><Relationship Id="rId60" Type="http://schemas.openxmlformats.org/officeDocument/2006/relationships/package" Target="embeddings/Microsoft_Excel_Worksheet3.xlsx"/><Relationship Id="rId65" Type="http://schemas.openxmlformats.org/officeDocument/2006/relationships/image" Target="media/image40.png"/><Relationship Id="rId73" Type="http://schemas.openxmlformats.org/officeDocument/2006/relationships/image" Target="media/image45.emf"/><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image" Target="media/image56.png"/><Relationship Id="rId94" Type="http://schemas.openxmlformats.org/officeDocument/2006/relationships/image" Target="media/image64.png"/><Relationship Id="rId99" Type="http://schemas.openxmlformats.org/officeDocument/2006/relationships/image" Target="media/image68.emf"/><Relationship Id="rId101" Type="http://schemas.openxmlformats.org/officeDocument/2006/relationships/image" Target="media/image69.emf"/><Relationship Id="rId122" Type="http://schemas.openxmlformats.org/officeDocument/2006/relationships/image" Target="media/image85.JPG"/><Relationship Id="rId130" Type="http://schemas.openxmlformats.org/officeDocument/2006/relationships/hyperlink" Target="http://www.iberianature.com/material/spaingeology.html&#1582;&#1575;&#1705;" TargetMode="External"/><Relationship Id="rId135" Type="http://schemas.openxmlformats.org/officeDocument/2006/relationships/hyperlink" Target="http://www.organic-world.net/index/news-organic-world/article/61.html" TargetMode="External"/><Relationship Id="rId143" Type="http://schemas.openxmlformats.org/officeDocument/2006/relationships/hyperlink" Target="https://www.washingtonpost.com/news/worldviews/wp/2014/12/04/watch-how-europe-is-greener-now-than-100-years-ago/?utm_term=.a9457b4e1f69" TargetMode="External"/><Relationship Id="rId148" Type="http://schemas.openxmlformats.org/officeDocument/2006/relationships/hyperlink" Target="http://ec.europa.eu/eurostat/statistics-explained/index.php/Agricultural_census_in_Spain" TargetMode="External"/><Relationship Id="rId151" Type="http://schemas.openxmlformats.org/officeDocument/2006/relationships/hyperlink" Target="http://www.iberianature.com/geography/environmental-issues-in-spain/" TargetMode="External"/><Relationship Id="rId156" Type="http://schemas.openxmlformats.org/officeDocument/2006/relationships/hyperlink" Target="http://www.organic-world.net/index/news-organic-world/article/552.html" TargetMode="External"/><Relationship Id="rId4" Type="http://schemas.openxmlformats.org/officeDocument/2006/relationships/styles" Target="styles.xml"/><Relationship Id="rId9" Type="http://schemas.openxmlformats.org/officeDocument/2006/relationships/hyperlink" Target="https://fa.wikipedia.org/wiki/%DA%A9%D8%B4%D9%88%D8%B1_%D9%85%D8%B3%D8%AA%D9%82%D9%84" TargetMode="External"/><Relationship Id="rId13" Type="http://schemas.openxmlformats.org/officeDocument/2006/relationships/hyperlink" Target="https://fa.wikipedia.org/wiki/%D8%AF%D8%B1%DB%8C%D8%A7%DB%8C_%D9%85%D8%AF%DB%8C%D8%AA%D8%B1%D8%A7%D9%86%D9%87" TargetMode="External"/><Relationship Id="rId18" Type="http://schemas.openxmlformats.org/officeDocument/2006/relationships/hyperlink" Target="https://fa.wikipedia.org/wiki/%D9%BE%D8%B1%D8%AA%D8%BA%D8%A7%D9%84" TargetMode="External"/><Relationship Id="rId39" Type="http://schemas.openxmlformats.org/officeDocument/2006/relationships/image" Target="media/image19.gif"/><Relationship Id="rId109" Type="http://schemas.openxmlformats.org/officeDocument/2006/relationships/image" Target="media/image76.emf"/><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2.emf"/><Relationship Id="rId76" Type="http://schemas.openxmlformats.org/officeDocument/2006/relationships/package" Target="embeddings/Microsoft_Excel_Worksheet8.xlsx"/><Relationship Id="rId97" Type="http://schemas.openxmlformats.org/officeDocument/2006/relationships/image" Target="media/image67.emf"/><Relationship Id="rId104" Type="http://schemas.openxmlformats.org/officeDocument/2006/relationships/image" Target="media/image71.jpeg"/><Relationship Id="rId120" Type="http://schemas.openxmlformats.org/officeDocument/2006/relationships/image" Target="media/image83.png"/><Relationship Id="rId125" Type="http://schemas.openxmlformats.org/officeDocument/2006/relationships/image" Target="media/image87.emf"/><Relationship Id="rId141" Type="http://schemas.openxmlformats.org/officeDocument/2006/relationships/hyperlink" Target="http://www.organic-world.net/index/news-organic-world/article/552.html" TargetMode="External"/><Relationship Id="rId146" Type="http://schemas.openxmlformats.org/officeDocument/2006/relationships/hyperlink" Target="http://www.indexmundi.com/spain/agriculture_products.html" TargetMode="External"/><Relationship Id="rId7" Type="http://schemas.openxmlformats.org/officeDocument/2006/relationships/footnotes" Target="footnotes.xml"/><Relationship Id="rId71" Type="http://schemas.openxmlformats.org/officeDocument/2006/relationships/image" Target="media/image44.emf"/><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4.jpg"/><Relationship Id="rId40" Type="http://schemas.openxmlformats.org/officeDocument/2006/relationships/image" Target="media/image20.png"/><Relationship Id="rId45" Type="http://schemas.openxmlformats.org/officeDocument/2006/relationships/image" Target="media/image25.gif"/><Relationship Id="rId66" Type="http://schemas.openxmlformats.org/officeDocument/2006/relationships/image" Target="media/image41.png"/><Relationship Id="rId87" Type="http://schemas.openxmlformats.org/officeDocument/2006/relationships/image" Target="media/image57.png"/><Relationship Id="rId110" Type="http://schemas.openxmlformats.org/officeDocument/2006/relationships/package" Target="embeddings/Microsoft_Excel_Worksheet12.xlsx"/><Relationship Id="rId115" Type="http://schemas.openxmlformats.org/officeDocument/2006/relationships/image" Target="media/image79.emf"/><Relationship Id="rId131" Type="http://schemas.openxmlformats.org/officeDocument/2006/relationships/hyperlink" Target="https://www.currentresults.com/Weather/Spain/annual-days-of-sunshine.php" TargetMode="External"/><Relationship Id="rId136" Type="http://schemas.openxmlformats.org/officeDocument/2006/relationships/hyperlink" Target="http://www.worldometers.info/" TargetMode="External"/><Relationship Id="rId157" Type="http://schemas.openxmlformats.org/officeDocument/2006/relationships/fontTable" Target="fontTable.xml"/><Relationship Id="rId61" Type="http://schemas.openxmlformats.org/officeDocument/2006/relationships/image" Target="media/image36.png"/><Relationship Id="rId82" Type="http://schemas.openxmlformats.org/officeDocument/2006/relationships/image" Target="media/image52.png"/><Relationship Id="rId152" Type="http://schemas.openxmlformats.org/officeDocument/2006/relationships/hyperlink" Target="http://www.tradingeconomics.com/spain/gdp-from-agriculture/forecast" TargetMode="External"/><Relationship Id="rId19" Type="http://schemas.openxmlformats.org/officeDocument/2006/relationships/hyperlink" Target="https://fa.wikipedia.org/wiki/%D8%A7%D9%82%DB%8C%D8%A7%D9%86%D9%88%D8%B3_%D8%A7%D8%B7%D9%84%D8%B3" TargetMode="External"/><Relationship Id="rId14" Type="http://schemas.openxmlformats.org/officeDocument/2006/relationships/hyperlink" Target="https://fa.wikipedia.org/wiki/%D8%AC%D8%A8%D9%84_%D8%A7%D9%84%D8%B7%D8%A7%D8%B1%D9%82" TargetMode="Externa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package" Target="embeddings/Microsoft_Excel_Worksheet2.xlsx"/><Relationship Id="rId77" Type="http://schemas.openxmlformats.org/officeDocument/2006/relationships/image" Target="media/image47.png"/><Relationship Id="rId100" Type="http://schemas.openxmlformats.org/officeDocument/2006/relationships/package" Target="embeddings/Microsoft_Excel_Worksheet10.xlsx"/><Relationship Id="rId105" Type="http://schemas.openxmlformats.org/officeDocument/2006/relationships/image" Target="media/image72.JPG"/><Relationship Id="rId126" Type="http://schemas.openxmlformats.org/officeDocument/2006/relationships/package" Target="embeddings/Microsoft_Excel_Worksheet17.xlsx"/><Relationship Id="rId147" Type="http://schemas.openxmlformats.org/officeDocument/2006/relationships/hyperlink" Target="https://www.mintecglobal.com/newsletter/agricultural-importance-in-spain/" TargetMode="External"/><Relationship Id="rId8" Type="http://schemas.openxmlformats.org/officeDocument/2006/relationships/endnotes" Target="endnotes.xml"/><Relationship Id="rId51" Type="http://schemas.openxmlformats.org/officeDocument/2006/relationships/footer" Target="footer1.xml"/><Relationship Id="rId72" Type="http://schemas.openxmlformats.org/officeDocument/2006/relationships/package" Target="embeddings/Microsoft_Excel_Worksheet6.xlsx"/><Relationship Id="rId93" Type="http://schemas.openxmlformats.org/officeDocument/2006/relationships/image" Target="media/image63.png"/><Relationship Id="rId98" Type="http://schemas.openxmlformats.org/officeDocument/2006/relationships/package" Target="embeddings/Microsoft_Excel_Worksheet9.xlsx"/><Relationship Id="rId121" Type="http://schemas.openxmlformats.org/officeDocument/2006/relationships/image" Target="media/image84.PNG"/><Relationship Id="rId142" Type="http://schemas.openxmlformats.org/officeDocument/2006/relationships/hyperlink" Target="http://newsletter.copernicus.eu/issue-08-october-2014/article/copernicus-forest-monitoring-satellite-data-decision-making" TargetMode="External"/><Relationship Id="rId3" Type="http://schemas.openxmlformats.org/officeDocument/2006/relationships/numbering" Target="numbering.xml"/><Relationship Id="rId25" Type="http://schemas.openxmlformats.org/officeDocument/2006/relationships/image" Target="media/image5.png"/><Relationship Id="rId46" Type="http://schemas.openxmlformats.org/officeDocument/2006/relationships/image" Target="media/image26.png"/><Relationship Id="rId67" Type="http://schemas.openxmlformats.org/officeDocument/2006/relationships/image" Target="media/image42.emf"/><Relationship Id="rId116" Type="http://schemas.openxmlformats.org/officeDocument/2006/relationships/package" Target="embeddings/Microsoft_Excel_Worksheet15.xlsx"/><Relationship Id="rId137" Type="http://schemas.openxmlformats.org/officeDocument/2006/relationships/hyperlink" Target="http://www.tradingeconomics.com/spain/population" TargetMode="External"/><Relationship Id="rId15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The State of Climate, Water and Agriculture of Spain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76F8AB9-63B4-4E66-BEFE-2D0DE169A7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78</Pages>
  <Words>6579</Words>
  <Characters>37503</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گزارش وضعيت اقليم، آب و كشاورزي كشور اسپانیا</vt:lpstr>
    </vt:vector>
  </TitlesOfParts>
  <Company/>
  <LinksUpToDate>false</LinksUpToDate>
  <CharactersWithSpaces>43995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گزارش وضعيت اقليم، آب و كشاورزي كشور اسپانیا</dc:title>
  <dc:creator>R.KianPour</dc:creator>
  <cp:lastModifiedBy>Mahnaz Shabani</cp:lastModifiedBy>
  <cp:revision>3</cp:revision>
  <dcterms:created xsi:type="dcterms:W3CDTF">2017-03-28T05:56:00Z</dcterms:created>
  <dcterms:modified xsi:type="dcterms:W3CDTF">2018-08-14T06:38:00Z</dcterms:modified>
</cp:coreProperties>
</file>